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CFF" w:rsidRDefault="008C2CFF">
      <w:pPr>
        <w:pStyle w:val="ConsPlusNormal"/>
        <w:ind w:firstLine="540"/>
        <w:jc w:val="both"/>
        <w:outlineLvl w:val="0"/>
      </w:pPr>
    </w:p>
    <w:p w:rsidR="008C2CFF" w:rsidRDefault="008C2CFF">
      <w:pPr>
        <w:pStyle w:val="ConsPlusTitle"/>
        <w:jc w:val="center"/>
        <w:outlineLvl w:val="0"/>
      </w:pPr>
      <w:r>
        <w:t>ПРАВИТЕЛЬСТВО НИЖЕГОРОДСКОЙ ОБЛАСТИ</w:t>
      </w:r>
    </w:p>
    <w:p w:rsidR="008C2CFF" w:rsidRDefault="008C2CFF">
      <w:pPr>
        <w:pStyle w:val="ConsPlusTitle"/>
        <w:jc w:val="center"/>
      </w:pPr>
    </w:p>
    <w:p w:rsidR="008C2CFF" w:rsidRDefault="008C2CFF">
      <w:pPr>
        <w:pStyle w:val="ConsPlusTitle"/>
        <w:jc w:val="center"/>
      </w:pPr>
      <w:r>
        <w:t>ПОСТАНОВЛЕНИЕ</w:t>
      </w:r>
    </w:p>
    <w:p w:rsidR="008C2CFF" w:rsidRDefault="008C2CFF">
      <w:pPr>
        <w:pStyle w:val="ConsPlusTitle"/>
        <w:jc w:val="center"/>
      </w:pPr>
      <w:r>
        <w:t>от 31 декабря 2015 г. N 921</w:t>
      </w:r>
    </w:p>
    <w:p w:rsidR="008C2CFF" w:rsidRDefault="008C2CFF">
      <w:pPr>
        <w:pStyle w:val="ConsPlusTitle"/>
        <w:jc w:val="center"/>
      </w:pPr>
    </w:p>
    <w:p w:rsidR="008C2CFF" w:rsidRDefault="008C2CFF">
      <w:pPr>
        <w:pStyle w:val="ConsPlusTitle"/>
        <w:jc w:val="center"/>
      </w:pPr>
      <w:r>
        <w:t>ОБ УТВЕРЖДЕНИИ РЕГИОНАЛЬНЫХ НОРМАТИВОВ</w:t>
      </w:r>
    </w:p>
    <w:p w:rsidR="008C2CFF" w:rsidRDefault="008C2CFF">
      <w:pPr>
        <w:pStyle w:val="ConsPlusTitle"/>
        <w:jc w:val="center"/>
      </w:pPr>
      <w:r>
        <w:t>ГРАДОСТРОИТЕЛЬНОГО ПРОЕКТИРОВАНИЯ НИЖЕГОРОДСКОЙ ОБЛАСТИ</w:t>
      </w:r>
    </w:p>
    <w:p w:rsidR="008C2CFF" w:rsidRDefault="008C2CFF">
      <w:pPr>
        <w:pStyle w:val="ConsPlusNormal"/>
        <w:jc w:val="center"/>
      </w:pPr>
      <w:r>
        <w:t>Список изменяющих документов</w:t>
      </w:r>
    </w:p>
    <w:p w:rsidR="008C2CFF" w:rsidRDefault="008C2CFF">
      <w:pPr>
        <w:pStyle w:val="ConsPlusNormal"/>
        <w:jc w:val="center"/>
      </w:pPr>
      <w:r>
        <w:t xml:space="preserve">(в ред. </w:t>
      </w:r>
      <w:hyperlink r:id="rId4" w:history="1">
        <w:r>
          <w:rPr>
            <w:color w:val="0000FF"/>
          </w:rPr>
          <w:t>постановления</w:t>
        </w:r>
      </w:hyperlink>
      <w:r>
        <w:t xml:space="preserve"> Правительства Нижегородской области</w:t>
      </w:r>
    </w:p>
    <w:p w:rsidR="008C2CFF" w:rsidRDefault="008C2CFF">
      <w:pPr>
        <w:pStyle w:val="ConsPlusNormal"/>
        <w:jc w:val="center"/>
      </w:pPr>
      <w:r>
        <w:t>от 31.08.2016 N 591)</w:t>
      </w:r>
    </w:p>
    <w:p w:rsidR="008C2CFF" w:rsidRDefault="008C2CFF">
      <w:pPr>
        <w:pStyle w:val="ConsPlusNormal"/>
        <w:ind w:firstLine="540"/>
        <w:jc w:val="both"/>
      </w:pPr>
    </w:p>
    <w:p w:rsidR="008C2CFF" w:rsidRDefault="008C2CFF">
      <w:pPr>
        <w:pStyle w:val="ConsPlusNonformat"/>
        <w:jc w:val="both"/>
      </w:pPr>
      <w:r>
        <w:t xml:space="preserve">    В  соответствии  со  </w:t>
      </w:r>
      <w:hyperlink r:id="rId5" w:history="1">
        <w:r>
          <w:rPr>
            <w:color w:val="0000FF"/>
          </w:rPr>
          <w:t>статьей 7</w:t>
        </w:r>
      </w:hyperlink>
      <w:r>
        <w:t xml:space="preserve">, </w:t>
      </w:r>
      <w:hyperlink r:id="rId6" w:history="1">
        <w:r>
          <w:rPr>
            <w:color w:val="0000FF"/>
          </w:rPr>
          <w:t>частями 1</w:t>
        </w:r>
      </w:hyperlink>
      <w:r>
        <w:t xml:space="preserve"> и </w:t>
      </w:r>
      <w:hyperlink r:id="rId7" w:history="1">
        <w:r>
          <w:rPr>
            <w:color w:val="0000FF"/>
          </w:rPr>
          <w:t>2 статьи 29.2</w:t>
        </w:r>
      </w:hyperlink>
      <w:r>
        <w:t xml:space="preserve">, </w:t>
      </w:r>
      <w:hyperlink r:id="rId8" w:history="1">
        <w:r>
          <w:rPr>
            <w:color w:val="0000FF"/>
          </w:rPr>
          <w:t>статьей 29.3</w:t>
        </w:r>
      </w:hyperlink>
    </w:p>
    <w:p w:rsidR="008C2CFF" w:rsidRDefault="008C2CFF">
      <w:pPr>
        <w:pStyle w:val="ConsPlusNonformat"/>
        <w:jc w:val="both"/>
      </w:pPr>
      <w:r>
        <w:t xml:space="preserve">                                                                   1</w:t>
      </w:r>
    </w:p>
    <w:p w:rsidR="008C2CFF" w:rsidRDefault="008C2CFF">
      <w:pPr>
        <w:pStyle w:val="ConsPlusNonformat"/>
        <w:jc w:val="both"/>
      </w:pPr>
      <w:r>
        <w:t xml:space="preserve">Градостроительного кодекса Российской Федерации, </w:t>
      </w:r>
      <w:hyperlink r:id="rId9" w:history="1">
        <w:r>
          <w:rPr>
            <w:color w:val="0000FF"/>
          </w:rPr>
          <w:t>статьями 5</w:t>
        </w:r>
      </w:hyperlink>
      <w:r>
        <w:t xml:space="preserve">, </w:t>
      </w:r>
      <w:hyperlink r:id="rId10" w:history="1">
        <w:r>
          <w:rPr>
            <w:color w:val="0000FF"/>
          </w:rPr>
          <w:t>11</w:t>
        </w:r>
      </w:hyperlink>
      <w:r>
        <w:t xml:space="preserve">, </w:t>
      </w:r>
      <w:hyperlink r:id="rId11" w:history="1">
        <w:r>
          <w:rPr>
            <w:color w:val="0000FF"/>
          </w:rPr>
          <w:t>11</w:t>
        </w:r>
      </w:hyperlink>
      <w:r>
        <w:t xml:space="preserve">  Закона</w:t>
      </w:r>
    </w:p>
    <w:p w:rsidR="008C2CFF" w:rsidRDefault="008C2CFF">
      <w:pPr>
        <w:pStyle w:val="ConsPlusNonformat"/>
        <w:jc w:val="both"/>
      </w:pPr>
      <w:r>
        <w:t>Нижегородской   области   от   8   апреля   2008  года  N  37-З "Об основах</w:t>
      </w:r>
    </w:p>
    <w:p w:rsidR="008C2CFF" w:rsidRDefault="008C2CFF">
      <w:pPr>
        <w:pStyle w:val="ConsPlusNonformat"/>
        <w:jc w:val="both"/>
      </w:pPr>
      <w:r>
        <w:t>регулирования  градостроительной  деятельности  на территории Нижегородской</w:t>
      </w:r>
    </w:p>
    <w:p w:rsidR="008C2CFF" w:rsidRDefault="008C2CFF">
      <w:pPr>
        <w:pStyle w:val="ConsPlusNonformat"/>
        <w:jc w:val="both"/>
      </w:pPr>
      <w:r>
        <w:t>области", в целях обеспечения устойчивого развития территории Нижегородской</w:t>
      </w:r>
    </w:p>
    <w:p w:rsidR="008C2CFF" w:rsidRDefault="008C2CFF">
      <w:pPr>
        <w:pStyle w:val="ConsPlusNonformat"/>
        <w:jc w:val="both"/>
      </w:pPr>
      <w:r>
        <w:t>области Правительство Нижегородской области постановляет:</w:t>
      </w:r>
    </w:p>
    <w:p w:rsidR="008C2CFF" w:rsidRDefault="008C2CFF">
      <w:pPr>
        <w:pStyle w:val="ConsPlusNormal"/>
        <w:ind w:firstLine="540"/>
        <w:jc w:val="both"/>
      </w:pPr>
      <w:r>
        <w:t xml:space="preserve">1. Утвердить прилагаемые региональные </w:t>
      </w:r>
      <w:hyperlink w:anchor="P37" w:history="1">
        <w:r>
          <w:rPr>
            <w:color w:val="0000FF"/>
          </w:rPr>
          <w:t>нормативы</w:t>
        </w:r>
      </w:hyperlink>
      <w:r>
        <w:t xml:space="preserve"> градостроительного проектирования Нижегородской области.</w:t>
      </w:r>
    </w:p>
    <w:p w:rsidR="008C2CFF" w:rsidRDefault="008C2CFF">
      <w:pPr>
        <w:pStyle w:val="ConsPlusNormal"/>
        <w:ind w:firstLine="540"/>
        <w:jc w:val="both"/>
      </w:pPr>
      <w:r>
        <w:t>2. Департаменту градостроительного развития территории Нижегородской области:</w:t>
      </w:r>
    </w:p>
    <w:p w:rsidR="008C2CFF" w:rsidRDefault="008C2CFF">
      <w:pPr>
        <w:pStyle w:val="ConsPlusNormal"/>
        <w:ind w:firstLine="540"/>
        <w:jc w:val="both"/>
      </w:pPr>
      <w:r>
        <w:t xml:space="preserve">2.1. Обеспечить размещение региональных </w:t>
      </w:r>
      <w:hyperlink w:anchor="P37" w:history="1">
        <w:r>
          <w:rPr>
            <w:color w:val="0000FF"/>
          </w:rPr>
          <w:t>нормативов</w:t>
        </w:r>
      </w:hyperlink>
      <w:r>
        <w:t xml:space="preserve"> градостроительного проектирования Нижегородской области в Федеральной государственной информационной системе территориального планирования не позднее пяти дней со дня их утверждения.</w:t>
      </w:r>
    </w:p>
    <w:p w:rsidR="008C2CFF" w:rsidRDefault="008C2CFF">
      <w:pPr>
        <w:pStyle w:val="ConsPlusNormal"/>
        <w:ind w:firstLine="540"/>
        <w:jc w:val="both"/>
      </w:pPr>
      <w:r>
        <w:t>2.2. Обеспечить размещение настоящего постановления на официальном сайте Правительства Нижегородской области в информационно-телекоммуникационной сети "Интернет".</w:t>
      </w:r>
    </w:p>
    <w:p w:rsidR="008C2CFF" w:rsidRDefault="008C2CFF">
      <w:pPr>
        <w:pStyle w:val="ConsPlusNormal"/>
        <w:ind w:firstLine="540"/>
        <w:jc w:val="both"/>
      </w:pPr>
      <w:r>
        <w:t>3. Аппарату Правительства Нижегородской области обеспечить опубликование настоящего постановления.</w:t>
      </w:r>
    </w:p>
    <w:p w:rsidR="008C2CFF" w:rsidRDefault="008C2CFF">
      <w:pPr>
        <w:pStyle w:val="ConsPlusNormal"/>
        <w:ind w:firstLine="540"/>
        <w:jc w:val="both"/>
      </w:pPr>
    </w:p>
    <w:p w:rsidR="008C2CFF" w:rsidRDefault="008C2CFF">
      <w:pPr>
        <w:pStyle w:val="ConsPlusNormal"/>
        <w:jc w:val="right"/>
      </w:pPr>
      <w:r>
        <w:t>Губернатор</w:t>
      </w:r>
    </w:p>
    <w:p w:rsidR="008C2CFF" w:rsidRDefault="008C2CFF">
      <w:pPr>
        <w:pStyle w:val="ConsPlusNormal"/>
        <w:jc w:val="right"/>
      </w:pPr>
      <w:r>
        <w:t>В.П.ШАНЦЕВ</w:t>
      </w:r>
    </w:p>
    <w:p w:rsidR="008C2CFF" w:rsidRDefault="008C2CFF">
      <w:pPr>
        <w:pStyle w:val="ConsPlusNormal"/>
        <w:ind w:firstLine="540"/>
        <w:jc w:val="both"/>
      </w:pPr>
    </w:p>
    <w:p w:rsidR="008C2CFF" w:rsidRDefault="008C2CFF">
      <w:pPr>
        <w:pStyle w:val="ConsPlusNormal"/>
        <w:ind w:firstLine="540"/>
        <w:jc w:val="both"/>
      </w:pPr>
    </w:p>
    <w:p w:rsidR="008C2CFF" w:rsidRDefault="008C2CFF">
      <w:pPr>
        <w:pStyle w:val="ConsPlusNormal"/>
        <w:ind w:firstLine="540"/>
        <w:jc w:val="both"/>
      </w:pPr>
    </w:p>
    <w:p w:rsidR="008C2CFF" w:rsidRDefault="008C2CFF">
      <w:pPr>
        <w:pStyle w:val="ConsPlusNormal"/>
        <w:jc w:val="right"/>
        <w:outlineLvl w:val="0"/>
      </w:pPr>
      <w:r>
        <w:t>Утверждены</w:t>
      </w:r>
    </w:p>
    <w:p w:rsidR="008C2CFF" w:rsidRDefault="008C2CFF">
      <w:pPr>
        <w:pStyle w:val="ConsPlusNormal"/>
        <w:jc w:val="right"/>
      </w:pPr>
      <w:r>
        <w:t>постановлением Правительства</w:t>
      </w:r>
    </w:p>
    <w:p w:rsidR="008C2CFF" w:rsidRDefault="008C2CFF">
      <w:pPr>
        <w:pStyle w:val="ConsPlusNormal"/>
        <w:jc w:val="right"/>
      </w:pPr>
      <w:r>
        <w:t>Нижегородской области</w:t>
      </w:r>
    </w:p>
    <w:p w:rsidR="008C2CFF" w:rsidRDefault="008C2CFF">
      <w:pPr>
        <w:pStyle w:val="ConsPlusNormal"/>
        <w:jc w:val="right"/>
      </w:pPr>
      <w:r>
        <w:t>от 31 декабря 2015 года N 921</w:t>
      </w:r>
    </w:p>
    <w:p w:rsidR="008C2CFF" w:rsidRDefault="008C2CFF">
      <w:pPr>
        <w:pStyle w:val="ConsPlusNormal"/>
        <w:ind w:firstLine="540"/>
        <w:jc w:val="both"/>
      </w:pPr>
    </w:p>
    <w:p w:rsidR="008C2CFF" w:rsidRDefault="008C2CFF">
      <w:pPr>
        <w:pStyle w:val="ConsPlusNormal"/>
        <w:jc w:val="center"/>
      </w:pPr>
      <w:bookmarkStart w:id="0" w:name="P37"/>
      <w:bookmarkEnd w:id="0"/>
      <w:r>
        <w:t>РЕГИОНАЛЬНЫЕ НОРМАТИВЫ</w:t>
      </w:r>
    </w:p>
    <w:p w:rsidR="008C2CFF" w:rsidRDefault="008C2CFF">
      <w:pPr>
        <w:pStyle w:val="ConsPlusNormal"/>
        <w:jc w:val="center"/>
      </w:pPr>
      <w:r>
        <w:t>ГРАДОСТРОИТЕЛЬНОГО ПРОЕКТИРОВАНИЯ НИЖЕГОРОДСКОЙ ОБЛАСТИ</w:t>
      </w:r>
    </w:p>
    <w:p w:rsidR="008C2CFF" w:rsidRDefault="008C2CFF">
      <w:pPr>
        <w:pStyle w:val="ConsPlusNormal"/>
        <w:ind w:firstLine="540"/>
        <w:jc w:val="both"/>
      </w:pPr>
    </w:p>
    <w:p w:rsidR="008C2CFF" w:rsidRDefault="008C2CFF">
      <w:pPr>
        <w:pStyle w:val="ConsPlusNormal"/>
        <w:jc w:val="center"/>
      </w:pPr>
      <w:r>
        <w:t>(далее - Нормативы)</w:t>
      </w:r>
    </w:p>
    <w:p w:rsidR="008C2CFF" w:rsidRDefault="008C2CFF">
      <w:pPr>
        <w:pStyle w:val="ConsPlusNormal"/>
        <w:jc w:val="center"/>
      </w:pPr>
      <w:r>
        <w:t>Список изменяющих документов</w:t>
      </w:r>
    </w:p>
    <w:p w:rsidR="008C2CFF" w:rsidRDefault="008C2CFF">
      <w:pPr>
        <w:pStyle w:val="ConsPlusNormal"/>
        <w:jc w:val="center"/>
      </w:pPr>
      <w:r>
        <w:t xml:space="preserve">(в ред. </w:t>
      </w:r>
      <w:hyperlink r:id="rId12" w:history="1">
        <w:r>
          <w:rPr>
            <w:color w:val="0000FF"/>
          </w:rPr>
          <w:t>постановления</w:t>
        </w:r>
      </w:hyperlink>
      <w:r>
        <w:t xml:space="preserve"> Правительства Нижегородской области</w:t>
      </w:r>
    </w:p>
    <w:p w:rsidR="008C2CFF" w:rsidRDefault="008C2CFF">
      <w:pPr>
        <w:pStyle w:val="ConsPlusNormal"/>
        <w:jc w:val="center"/>
      </w:pPr>
      <w:r>
        <w:t>от 31.08.2016 N 591)</w:t>
      </w:r>
    </w:p>
    <w:p w:rsidR="008C2CFF" w:rsidRDefault="008C2CFF">
      <w:pPr>
        <w:pStyle w:val="ConsPlusNormal"/>
        <w:ind w:firstLine="540"/>
        <w:jc w:val="both"/>
      </w:pPr>
    </w:p>
    <w:p w:rsidR="008C2CFF" w:rsidRDefault="008C2CFF">
      <w:pPr>
        <w:pStyle w:val="ConsPlusNormal"/>
        <w:jc w:val="center"/>
        <w:outlineLvl w:val="1"/>
      </w:pPr>
      <w:r>
        <w:t>1. Общие положения</w:t>
      </w:r>
    </w:p>
    <w:p w:rsidR="008C2CFF" w:rsidRDefault="008C2CFF">
      <w:pPr>
        <w:pStyle w:val="ConsPlusNormal"/>
        <w:ind w:firstLine="540"/>
        <w:jc w:val="both"/>
      </w:pPr>
    </w:p>
    <w:p w:rsidR="008C2CFF" w:rsidRDefault="008C2CFF">
      <w:pPr>
        <w:pStyle w:val="ConsPlusNormal"/>
        <w:ind w:firstLine="540"/>
        <w:jc w:val="both"/>
      </w:pPr>
      <w:r>
        <w:t xml:space="preserve">1.1. Настоящие Нормативы разработаны в соответствии с Градостроительным </w:t>
      </w:r>
      <w:hyperlink r:id="rId13" w:history="1">
        <w:r>
          <w:rPr>
            <w:color w:val="0000FF"/>
          </w:rPr>
          <w:t>кодексом</w:t>
        </w:r>
      </w:hyperlink>
      <w:r>
        <w:t xml:space="preserve"> Российской Федерации, </w:t>
      </w:r>
      <w:hyperlink r:id="rId14" w:history="1">
        <w:r>
          <w:rPr>
            <w:color w:val="0000FF"/>
          </w:rPr>
          <w:t>Законом</w:t>
        </w:r>
      </w:hyperlink>
      <w:r>
        <w:t xml:space="preserve"> Нижегородской области от 8 апреля 2008 года N 37-З "Об основах регулирования градостроительной деятельности на территории Нижегородской области".</w:t>
      </w:r>
    </w:p>
    <w:p w:rsidR="008C2CFF" w:rsidRDefault="008C2CFF">
      <w:pPr>
        <w:pStyle w:val="ConsPlusNormal"/>
        <w:jc w:val="both"/>
      </w:pPr>
      <w:r>
        <w:t xml:space="preserve">(п. 1.1 в ред. </w:t>
      </w:r>
      <w:hyperlink r:id="rId15" w:history="1">
        <w:r>
          <w:rPr>
            <w:color w:val="0000FF"/>
          </w:rPr>
          <w:t>постановления</w:t>
        </w:r>
      </w:hyperlink>
      <w:r>
        <w:t xml:space="preserve"> Правительства Нижегородской области от 31.08.2016 N 591)</w:t>
      </w:r>
    </w:p>
    <w:p w:rsidR="008C2CFF" w:rsidRDefault="008C2CFF">
      <w:pPr>
        <w:pStyle w:val="ConsPlusNormal"/>
        <w:ind w:firstLine="540"/>
        <w:jc w:val="both"/>
      </w:pPr>
      <w:r>
        <w:lastRenderedPageBreak/>
        <w:t>1.2. Настоящие Нормативы устанавливают обязательные требования для всех субъектов градостроительных отношений при строительстве и реконструкции объектов капитального строительства в Нижегородской области в целях:</w:t>
      </w:r>
    </w:p>
    <w:p w:rsidR="008C2CFF" w:rsidRDefault="008C2CFF">
      <w:pPr>
        <w:pStyle w:val="ConsPlusNormal"/>
        <w:ind w:firstLine="540"/>
        <w:jc w:val="both"/>
      </w:pPr>
      <w:r>
        <w:t xml:space="preserve">- устойчивого развития территорий городских округов и поселений с учетом статуса населенных пунктов, их роли и особенностей в системе расселения населения Нижегородской области в соответствии со </w:t>
      </w:r>
      <w:hyperlink r:id="rId16" w:history="1">
        <w:r>
          <w:rPr>
            <w:color w:val="0000FF"/>
          </w:rPr>
          <w:t>Схемой</w:t>
        </w:r>
      </w:hyperlink>
      <w:r>
        <w:t xml:space="preserve"> территориального планирования Нижегородской области, утвержденной постановлением Правительства Нижегородской области от 29 апреля 2010 года N 254;</w:t>
      </w:r>
    </w:p>
    <w:p w:rsidR="008C2CFF" w:rsidRDefault="008C2CFF">
      <w:pPr>
        <w:pStyle w:val="ConsPlusNormal"/>
        <w:ind w:firstLine="540"/>
        <w:jc w:val="both"/>
      </w:pPr>
      <w:r>
        <w:t xml:space="preserve">- укрепления и развития сложившейся системы расселения путем формирования планировочного каркаса, связывающего Нижегородскую область главными природными планировочными осями - р. Волга (Горьковское море и Чебоксарское водохранилище) и Ока, а также главными планировочными осями - коммуникационными коридорами, к которым относятся железнодорожные магистрали Москва - Казань, Москва - Нижний Новгород - Киров и Нижний Новгород - Саранск - Пенза, пересекающие территорию области с севера на юг и с запада на восток, а также автомобильные дороги общего пользования федерального значения: М-7 "Волга" - от Москвы через Владимир, Нижний Новгород, Казань до Уфы и 1Р 158 </w:t>
      </w:r>
      <w:proofErr w:type="spellStart"/>
      <w:r>
        <w:t>Н.Новгород</w:t>
      </w:r>
      <w:proofErr w:type="spellEnd"/>
      <w:r>
        <w:t xml:space="preserve"> - Саратов (через Арзамас, Саранск, </w:t>
      </w:r>
      <w:proofErr w:type="spellStart"/>
      <w:r>
        <w:t>Иссу</w:t>
      </w:r>
      <w:proofErr w:type="spellEnd"/>
      <w:r>
        <w:t>, Пензу), являющиеся важнейшими осями ее экономического развития и транспортными артериями в широтном и меридиональном направлениях;</w:t>
      </w:r>
    </w:p>
    <w:p w:rsidR="008C2CFF" w:rsidRDefault="008C2CFF">
      <w:pPr>
        <w:pStyle w:val="ConsPlusNormal"/>
        <w:ind w:firstLine="540"/>
        <w:jc w:val="both"/>
      </w:pPr>
      <w:r>
        <w:t>- рационального использования природных ресурсов, снижения негативного воздействия планируемой деятельности на окружающую среду, максимального сохранения природных объектов и компонентов природы;</w:t>
      </w:r>
    </w:p>
    <w:p w:rsidR="008C2CFF" w:rsidRDefault="008C2CFF">
      <w:pPr>
        <w:pStyle w:val="ConsPlusNormal"/>
        <w:ind w:firstLine="540"/>
        <w:jc w:val="both"/>
      </w:pPr>
      <w:r>
        <w:t>- обеспечения определенных законодательством Российской Федерации и Нижегородской области социально гарантированных условий жизнедеятельности населения, создания условий для привлечения инвестиций в ходе реализации документов территориального планирования.</w:t>
      </w:r>
    </w:p>
    <w:p w:rsidR="008C2CFF" w:rsidRDefault="008C2CFF">
      <w:pPr>
        <w:pStyle w:val="ConsPlusNormal"/>
        <w:ind w:firstLine="540"/>
        <w:jc w:val="both"/>
      </w:pPr>
      <w:r>
        <w:t>1.3. Настоящие Нормативы определяются:</w:t>
      </w:r>
    </w:p>
    <w:p w:rsidR="008C2CFF" w:rsidRDefault="008C2CFF">
      <w:pPr>
        <w:pStyle w:val="ConsPlusNormal"/>
        <w:ind w:firstLine="540"/>
        <w:jc w:val="both"/>
      </w:pPr>
      <w:r>
        <w:t>- особенностями пространственной организации и функционального назначения территорий Нижегородской области, 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 пространственной организации Нижегородской области, планируемыми инфраструктурными изменениями, требованиями сохранения и приумножения историко-культурного и природного наследия;</w:t>
      </w:r>
    </w:p>
    <w:p w:rsidR="008C2CFF" w:rsidRDefault="008C2CFF">
      <w:pPr>
        <w:pStyle w:val="ConsPlusNormal"/>
        <w:ind w:firstLine="540"/>
        <w:jc w:val="both"/>
      </w:pPr>
      <w:r>
        <w:t>- особенностями населенных пунктов Нижегородской области, которые характеризуются типом населенного пункта - городского или сельского населенного пункта, планируемой численностью населения в населенном пункте, принимаемой в соответствии с программами социально-экономического развития Нижегородской области и муниципального образования Нижегородской области;</w:t>
      </w:r>
    </w:p>
    <w:p w:rsidR="008C2CFF" w:rsidRDefault="008C2CFF">
      <w:pPr>
        <w:pStyle w:val="ConsPlusNormal"/>
        <w:ind w:firstLine="540"/>
        <w:jc w:val="both"/>
      </w:pPr>
      <w:r>
        <w:t xml:space="preserve">- разнотипностью сложившейся системы расселения населения Нижегородской области, сформировавшимися и формирующимися системами расселения, которые определены в </w:t>
      </w:r>
      <w:hyperlink r:id="rId17" w:history="1">
        <w:r>
          <w:rPr>
            <w:color w:val="0000FF"/>
          </w:rPr>
          <w:t>Схеме</w:t>
        </w:r>
      </w:hyperlink>
      <w:r>
        <w:t xml:space="preserve"> территориального планирования Нижегородской области, утвержденной постановлением Правительства Нижегородской области от 29 апреля 2010 года N 254.</w:t>
      </w:r>
    </w:p>
    <w:p w:rsidR="008C2CFF" w:rsidRDefault="008C2CFF">
      <w:pPr>
        <w:pStyle w:val="ConsPlusNormal"/>
        <w:ind w:firstLine="540"/>
        <w:jc w:val="both"/>
      </w:pPr>
      <w:r>
        <w:t xml:space="preserve">1.4. Исключен. - </w:t>
      </w:r>
      <w:hyperlink r:id="rId18" w:history="1">
        <w:r>
          <w:rPr>
            <w:color w:val="0000FF"/>
          </w:rPr>
          <w:t>Постановление</w:t>
        </w:r>
      </w:hyperlink>
      <w:r>
        <w:t xml:space="preserve"> Правительства Нижегородской области от 31.08.2016 N 591.</w:t>
      </w:r>
    </w:p>
    <w:p w:rsidR="008C2CFF" w:rsidRDefault="008C2CFF">
      <w:pPr>
        <w:pStyle w:val="ConsPlusNormal"/>
        <w:ind w:firstLine="540"/>
        <w:jc w:val="both"/>
      </w:pPr>
      <w:r>
        <w:t>1.5. В настоящих Нормативах используются следующие основные понятия:</w:t>
      </w:r>
    </w:p>
    <w:p w:rsidR="008C2CFF" w:rsidRDefault="008C2CFF">
      <w:pPr>
        <w:pStyle w:val="ConsPlusNormal"/>
        <w:ind w:firstLine="540"/>
        <w:jc w:val="both"/>
      </w:pPr>
      <w: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Нижегородской области, органов государственной власти Нижегородской области </w:t>
      </w:r>
      <w:hyperlink r:id="rId19"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20" w:history="1">
        <w:r>
          <w:rPr>
            <w:color w:val="0000FF"/>
          </w:rPr>
          <w:t>Уставом</w:t>
        </w:r>
      </w:hyperlink>
      <w:r>
        <w:t xml:space="preserve"> Нижегородской области, законами Нижегородской области, правовыми актами Правительства Нижегородской области, и оказывают существенное влияние на социально-экономическое развитие Нижегородской области;</w:t>
      </w:r>
    </w:p>
    <w:p w:rsidR="008C2CFF" w:rsidRDefault="008C2CFF">
      <w:pPr>
        <w:pStyle w:val="ConsPlusNormal"/>
        <w:ind w:firstLine="540"/>
        <w:jc w:val="both"/>
      </w:pPr>
      <w: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Нижегородской области, уставами муниципальных образований и оказывают существенное влияние на социально-</w:t>
      </w:r>
      <w:r>
        <w:lastRenderedPageBreak/>
        <w:t>экономическое развитие муниципальных районов, поселений, городских округов;</w:t>
      </w:r>
    </w:p>
    <w:p w:rsidR="008C2CFF" w:rsidRDefault="008C2CFF">
      <w:pPr>
        <w:pStyle w:val="ConsPlusNormal"/>
        <w:ind w:firstLine="540"/>
        <w:jc w:val="both"/>
      </w:pPr>
      <w:r>
        <w:t>плотность населения - расчетная численность населения, постоянно проживающего на территории нормирования, приходящаяся на один гектар такой территории и выраженная в чел./га;</w:t>
      </w:r>
    </w:p>
    <w:p w:rsidR="008C2CFF" w:rsidRDefault="008C2CFF">
      <w:pPr>
        <w:pStyle w:val="ConsPlusNormal"/>
        <w:ind w:firstLine="540"/>
        <w:jc w:val="both"/>
      </w:pPr>
      <w:r>
        <w:t>квартал - планировочная единица застройки в границах красных линий, ограниченная магистральными или жилыми улицами;</w:t>
      </w:r>
    </w:p>
    <w:p w:rsidR="008C2CFF" w:rsidRDefault="008C2CFF">
      <w:pPr>
        <w:pStyle w:val="ConsPlusNormal"/>
        <w:ind w:firstLine="540"/>
        <w:jc w:val="both"/>
      </w:pPr>
      <w:r>
        <w:t>коэффициент застройки - отношение площади, занятой под зданиями и сооружениями, к площади участка (квартала);</w:t>
      </w:r>
    </w:p>
    <w:p w:rsidR="008C2CFF" w:rsidRDefault="008C2CFF">
      <w:pPr>
        <w:pStyle w:val="ConsPlusNormal"/>
        <w:ind w:firstLine="540"/>
        <w:jc w:val="both"/>
      </w:pPr>
      <w:r>
        <w:t>коэффициент плотности застройки - отношение площади всех этажей зданий и сооружений к площади участка (квартала);</w:t>
      </w:r>
    </w:p>
    <w:p w:rsidR="008C2CFF" w:rsidRDefault="008C2CFF">
      <w:pPr>
        <w:pStyle w:val="ConsPlusNormal"/>
        <w:ind w:firstLine="540"/>
        <w:jc w:val="both"/>
      </w:pPr>
      <w:r>
        <w:t xml:space="preserve">площадь жилых домов - площадь жилого здания следует определять как сумму площадей этажей здания, измеренных в пределах внутренних поверхностей наружных стен. В площадь этажа включаются площади балконов, лоджий, террас и веранд, а также лестничных площадок и ступеней с учетом их площади в уровне данного этажа. В площадь этажа не включается площадь проемов для лифтовых и других шахт, эта площадь учитывается на нижнем этаже. Площади подполья для проветривания здания, неэксплуатируемого чердака, технического подполья, технического чердака, </w:t>
      </w:r>
      <w:proofErr w:type="spellStart"/>
      <w:r>
        <w:t>внеквартирных</w:t>
      </w:r>
      <w:proofErr w:type="spellEnd"/>
      <w:r>
        <w:t xml:space="preserve"> инженерных коммуникаций с вертикальной (в каналах, шахтах) и горизонтальной (в межэтажном пространстве) разводкой, а также тамбуров, портиков, крылец, наружных открытых лестниц и пандусов в площадь здания не включаются. Эксплуатируемая кровля при подсчете общей площади здания приравнивается к площади террас;</w:t>
      </w:r>
    </w:p>
    <w:p w:rsidR="008C2CFF" w:rsidRDefault="008C2CFF">
      <w:pPr>
        <w:pStyle w:val="ConsPlusNormal"/>
        <w:ind w:firstLine="540"/>
        <w:jc w:val="both"/>
      </w:pPr>
      <w:r>
        <w:t>этажность - количество этажей в зданиях. При определении этажности жилого дома в число этажей включаются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 м. При определении этажности здания не учитываются отдельные технические помещения (машинные отделения лифтов, котельные и т.п.), а также аттиковые элементы архитектурной композиции, являющиеся помещениями второго уровня или вторым светом последнего этажа, не превышающими 20% площади последнего этажа;</w:t>
      </w:r>
    </w:p>
    <w:p w:rsidR="008C2CFF" w:rsidRDefault="008C2CFF">
      <w:pPr>
        <w:pStyle w:val="ConsPlusNormal"/>
        <w:ind w:firstLine="540"/>
        <w:jc w:val="both"/>
      </w:pPr>
      <w:r>
        <w:t>жилой район - жилая территория (часть жилой территории) населенного пункта, состоящая из нескольких кварталов (микрорайонов), ограниченная магистральными улицами, естественными и искусственными рубежами;</w:t>
      </w:r>
    </w:p>
    <w:p w:rsidR="008C2CFF" w:rsidRDefault="008C2CFF">
      <w:pPr>
        <w:pStyle w:val="ConsPlusNormal"/>
        <w:ind w:firstLine="540"/>
        <w:jc w:val="both"/>
      </w:pPr>
      <w:r>
        <w:t>площадь застройки земельного участка (квартала, жилого района) - выраженная в квадратных метрах суммарная площадь горизонтальных сечений возведенных на нем зданий на уровне цоколя, включая выступающие части;</w:t>
      </w:r>
    </w:p>
    <w:p w:rsidR="008C2CFF" w:rsidRDefault="008C2CFF">
      <w:pPr>
        <w:pStyle w:val="ConsPlusNormal"/>
        <w:ind w:firstLine="540"/>
        <w:jc w:val="both"/>
      </w:pPr>
      <w: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8C2CFF" w:rsidRDefault="008C2CFF">
      <w:pPr>
        <w:pStyle w:val="ConsPlusNormal"/>
        <w:ind w:firstLine="540"/>
        <w:jc w:val="both"/>
      </w:pPr>
      <w:r>
        <w:t>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8C2CFF" w:rsidRDefault="008C2CFF">
      <w:pPr>
        <w:pStyle w:val="ConsPlusNormal"/>
        <w:ind w:firstLine="540"/>
        <w:jc w:val="both"/>
      </w:pPr>
      <w: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8C2CFF" w:rsidRDefault="008C2CFF">
      <w:pPr>
        <w:pStyle w:val="ConsPlusNormal"/>
        <w:ind w:firstLine="540"/>
        <w:jc w:val="both"/>
      </w:pPr>
      <w:r>
        <w:t>объекты улично-дорожной сети - аллеи, бульвары, магистрали, переулки, площади, проезды, проспекты, проулки, разъезды, спуски, тракты, тупики, улицы, шоссе;</w:t>
      </w:r>
    </w:p>
    <w:p w:rsidR="008C2CFF" w:rsidRDefault="008C2CFF">
      <w:pPr>
        <w:pStyle w:val="ConsPlusNormal"/>
        <w:ind w:firstLine="540"/>
        <w:jc w:val="both"/>
      </w:pPr>
      <w:r>
        <w:t xml:space="preserve">гидротехнические сооружения -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 устройства от размывов на каналах, а также </w:t>
      </w:r>
      <w:r>
        <w:lastRenderedPageBreak/>
        <w:t xml:space="preserve">другие сооружения, здания, устройства и иные объекты, предназначенные для использования водных ресурсов и предотвращения негативного воздействия вод и жидких отходов, за исключением объектов централизованных систем горячего водоснабжения, холодного водоснабжения и (или) водоотведения, предусмотренных Федеральным </w:t>
      </w:r>
      <w:hyperlink r:id="rId21" w:history="1">
        <w:r>
          <w:rPr>
            <w:color w:val="0000FF"/>
          </w:rPr>
          <w:t>законом</w:t>
        </w:r>
      </w:hyperlink>
      <w:r>
        <w:t xml:space="preserve"> от 7 декабря 2011 года N 416-ФЗ "О водоснабжении и водоотведении";</w:t>
      </w:r>
    </w:p>
    <w:p w:rsidR="008C2CFF" w:rsidRDefault="008C2CFF">
      <w:pPr>
        <w:pStyle w:val="ConsPlusNormal"/>
        <w:ind w:firstLine="540"/>
        <w:jc w:val="both"/>
      </w:pPr>
      <w:r>
        <w:t>безопасность гидротехнических сооружений - свойство гидротехнических сооружений, позволяющее обеспечивать защиту жизни, здоровья и законных интересов людей, окружающей среды и хозяйственных объектов;</w:t>
      </w:r>
    </w:p>
    <w:p w:rsidR="008C2CFF" w:rsidRDefault="008C2CFF">
      <w:pPr>
        <w:pStyle w:val="ConsPlusNormal"/>
        <w:ind w:firstLine="540"/>
        <w:jc w:val="both"/>
      </w:pPr>
      <w:r>
        <w:t>озелененные территории -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населенных пунктов;</w:t>
      </w:r>
    </w:p>
    <w:p w:rsidR="008C2CFF" w:rsidRDefault="008C2CFF">
      <w:pPr>
        <w:pStyle w:val="ConsPlusNormal"/>
        <w:ind w:firstLine="540"/>
        <w:jc w:val="both"/>
      </w:pPr>
      <w:r>
        <w:t>зеленые насаждения - древесно-кустарниковая и травянистая растительность естественного и искусственного происхождения, включая растительность в парках, на бульварах, в скверах, садах, цветниках и на газонах, а также отдельно стоящие деревья и кустарники.</w:t>
      </w:r>
    </w:p>
    <w:p w:rsidR="008C2CFF" w:rsidRDefault="008C2CFF">
      <w:pPr>
        <w:pStyle w:val="ConsPlusNormal"/>
        <w:ind w:firstLine="540"/>
        <w:jc w:val="both"/>
      </w:pPr>
      <w:r>
        <w:t>1.6. Населенные пункты в зависимости от проектной численности населения на прогнозируемый период подразделяются на группы в соответствии с таблицей 1.1.</w:t>
      </w:r>
    </w:p>
    <w:p w:rsidR="008C2CFF" w:rsidRDefault="008C2CFF">
      <w:pPr>
        <w:pStyle w:val="ConsPlusNormal"/>
        <w:ind w:firstLine="540"/>
        <w:jc w:val="both"/>
      </w:pPr>
    </w:p>
    <w:p w:rsidR="008C2CFF" w:rsidRDefault="008C2CFF">
      <w:pPr>
        <w:pStyle w:val="ConsPlusNormal"/>
        <w:jc w:val="right"/>
        <w:outlineLvl w:val="2"/>
      </w:pPr>
      <w:bookmarkStart w:id="1" w:name="P80"/>
      <w:bookmarkEnd w:id="1"/>
      <w:r>
        <w:t>Таблица 1.1</w:t>
      </w:r>
    </w:p>
    <w:p w:rsidR="008C2CFF" w:rsidRDefault="008C2CF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665"/>
        <w:gridCol w:w="2438"/>
      </w:tblGrid>
      <w:tr w:rsidR="008C2CFF">
        <w:tc>
          <w:tcPr>
            <w:tcW w:w="3912" w:type="dxa"/>
            <w:vMerge w:val="restart"/>
          </w:tcPr>
          <w:p w:rsidR="008C2CFF" w:rsidRDefault="008C2CFF">
            <w:pPr>
              <w:pStyle w:val="ConsPlusNormal"/>
              <w:jc w:val="center"/>
            </w:pPr>
            <w:r>
              <w:t>Группы населенных пунктов</w:t>
            </w:r>
          </w:p>
        </w:tc>
        <w:tc>
          <w:tcPr>
            <w:tcW w:w="5103" w:type="dxa"/>
            <w:gridSpan w:val="2"/>
          </w:tcPr>
          <w:p w:rsidR="008C2CFF" w:rsidRDefault="008C2CFF">
            <w:pPr>
              <w:pStyle w:val="ConsPlusNormal"/>
              <w:jc w:val="center"/>
            </w:pPr>
            <w:r>
              <w:t>Население (тыс. человек)</w:t>
            </w:r>
          </w:p>
        </w:tc>
      </w:tr>
      <w:tr w:rsidR="008C2CFF">
        <w:tc>
          <w:tcPr>
            <w:tcW w:w="3912" w:type="dxa"/>
            <w:vMerge/>
          </w:tcPr>
          <w:p w:rsidR="008C2CFF" w:rsidRDefault="008C2CFF"/>
        </w:tc>
        <w:tc>
          <w:tcPr>
            <w:tcW w:w="2665" w:type="dxa"/>
          </w:tcPr>
          <w:p w:rsidR="008C2CFF" w:rsidRDefault="008C2CFF">
            <w:pPr>
              <w:pStyle w:val="ConsPlusNormal"/>
              <w:jc w:val="center"/>
            </w:pPr>
            <w:r>
              <w:t xml:space="preserve">Городские населенные пункты </w:t>
            </w:r>
            <w:hyperlink w:anchor="P106" w:history="1">
              <w:r>
                <w:rPr>
                  <w:color w:val="0000FF"/>
                </w:rPr>
                <w:t>&lt;*&gt;</w:t>
              </w:r>
            </w:hyperlink>
          </w:p>
        </w:tc>
        <w:tc>
          <w:tcPr>
            <w:tcW w:w="2438" w:type="dxa"/>
          </w:tcPr>
          <w:p w:rsidR="008C2CFF" w:rsidRDefault="008C2CFF">
            <w:pPr>
              <w:pStyle w:val="ConsPlusNormal"/>
              <w:jc w:val="center"/>
            </w:pPr>
            <w:r>
              <w:t xml:space="preserve">Сельские населенные пункты </w:t>
            </w:r>
            <w:hyperlink w:anchor="P107" w:history="1">
              <w:r>
                <w:rPr>
                  <w:color w:val="0000FF"/>
                </w:rPr>
                <w:t>&lt;**&gt;</w:t>
              </w:r>
            </w:hyperlink>
          </w:p>
        </w:tc>
      </w:tr>
      <w:tr w:rsidR="008C2CFF">
        <w:tc>
          <w:tcPr>
            <w:tcW w:w="3912" w:type="dxa"/>
          </w:tcPr>
          <w:p w:rsidR="008C2CFF" w:rsidRDefault="008C2CFF">
            <w:pPr>
              <w:pStyle w:val="ConsPlusNormal"/>
            </w:pPr>
            <w:r>
              <w:t>Крупнейшие</w:t>
            </w:r>
          </w:p>
        </w:tc>
        <w:tc>
          <w:tcPr>
            <w:tcW w:w="2665" w:type="dxa"/>
          </w:tcPr>
          <w:p w:rsidR="008C2CFF" w:rsidRDefault="008C2CFF">
            <w:pPr>
              <w:pStyle w:val="ConsPlusNormal"/>
              <w:jc w:val="center"/>
            </w:pPr>
            <w:r>
              <w:t>Свыше 1000</w:t>
            </w:r>
          </w:p>
        </w:tc>
        <w:tc>
          <w:tcPr>
            <w:tcW w:w="2438" w:type="dxa"/>
          </w:tcPr>
          <w:p w:rsidR="008C2CFF" w:rsidRDefault="008C2CFF">
            <w:pPr>
              <w:pStyle w:val="ConsPlusNormal"/>
              <w:jc w:val="center"/>
            </w:pPr>
            <w:r>
              <w:t>-</w:t>
            </w:r>
          </w:p>
        </w:tc>
      </w:tr>
      <w:tr w:rsidR="008C2CFF">
        <w:tc>
          <w:tcPr>
            <w:tcW w:w="3912" w:type="dxa"/>
          </w:tcPr>
          <w:p w:rsidR="008C2CFF" w:rsidRDefault="008C2CFF">
            <w:pPr>
              <w:pStyle w:val="ConsPlusNormal"/>
            </w:pPr>
            <w:r>
              <w:t>Крупные</w:t>
            </w:r>
          </w:p>
        </w:tc>
        <w:tc>
          <w:tcPr>
            <w:tcW w:w="2665" w:type="dxa"/>
          </w:tcPr>
          <w:p w:rsidR="008C2CFF" w:rsidRDefault="008C2CFF">
            <w:pPr>
              <w:pStyle w:val="ConsPlusNormal"/>
              <w:jc w:val="center"/>
            </w:pPr>
            <w:r>
              <w:t>Свыше 250 до 1000</w:t>
            </w:r>
          </w:p>
        </w:tc>
        <w:tc>
          <w:tcPr>
            <w:tcW w:w="2438" w:type="dxa"/>
          </w:tcPr>
          <w:p w:rsidR="008C2CFF" w:rsidRDefault="008C2CFF">
            <w:pPr>
              <w:pStyle w:val="ConsPlusNormal"/>
              <w:jc w:val="center"/>
            </w:pPr>
            <w:r>
              <w:t>Свыше 3</w:t>
            </w:r>
          </w:p>
        </w:tc>
      </w:tr>
      <w:tr w:rsidR="008C2CFF">
        <w:tc>
          <w:tcPr>
            <w:tcW w:w="3912" w:type="dxa"/>
          </w:tcPr>
          <w:p w:rsidR="008C2CFF" w:rsidRDefault="008C2CFF">
            <w:pPr>
              <w:pStyle w:val="ConsPlusNormal"/>
            </w:pPr>
            <w:r>
              <w:t>Большие</w:t>
            </w:r>
          </w:p>
        </w:tc>
        <w:tc>
          <w:tcPr>
            <w:tcW w:w="2665" w:type="dxa"/>
          </w:tcPr>
          <w:p w:rsidR="008C2CFF" w:rsidRDefault="008C2CFF">
            <w:pPr>
              <w:pStyle w:val="ConsPlusNormal"/>
              <w:jc w:val="center"/>
            </w:pPr>
            <w:r>
              <w:t>Свыше 100 до 250</w:t>
            </w:r>
          </w:p>
        </w:tc>
        <w:tc>
          <w:tcPr>
            <w:tcW w:w="2438" w:type="dxa"/>
          </w:tcPr>
          <w:p w:rsidR="008C2CFF" w:rsidRDefault="008C2CFF">
            <w:pPr>
              <w:pStyle w:val="ConsPlusNormal"/>
              <w:jc w:val="center"/>
            </w:pPr>
            <w:r>
              <w:t>Свыше 1 до 3</w:t>
            </w:r>
          </w:p>
        </w:tc>
      </w:tr>
      <w:tr w:rsidR="008C2CFF">
        <w:tc>
          <w:tcPr>
            <w:tcW w:w="3912" w:type="dxa"/>
          </w:tcPr>
          <w:p w:rsidR="008C2CFF" w:rsidRDefault="008C2CFF">
            <w:pPr>
              <w:pStyle w:val="ConsPlusNormal"/>
            </w:pPr>
            <w:r>
              <w:t>Средние</w:t>
            </w:r>
          </w:p>
        </w:tc>
        <w:tc>
          <w:tcPr>
            <w:tcW w:w="2665" w:type="dxa"/>
          </w:tcPr>
          <w:p w:rsidR="008C2CFF" w:rsidRDefault="008C2CFF">
            <w:pPr>
              <w:pStyle w:val="ConsPlusNormal"/>
              <w:jc w:val="center"/>
            </w:pPr>
            <w:r>
              <w:t>Свыше 50 до 100</w:t>
            </w:r>
          </w:p>
        </w:tc>
        <w:tc>
          <w:tcPr>
            <w:tcW w:w="2438" w:type="dxa"/>
          </w:tcPr>
          <w:p w:rsidR="008C2CFF" w:rsidRDefault="008C2CFF">
            <w:pPr>
              <w:pStyle w:val="ConsPlusNormal"/>
              <w:jc w:val="center"/>
            </w:pPr>
            <w:r>
              <w:t>Свыше 0,2 до 1</w:t>
            </w:r>
          </w:p>
        </w:tc>
      </w:tr>
      <w:tr w:rsidR="008C2CFF">
        <w:tc>
          <w:tcPr>
            <w:tcW w:w="3912" w:type="dxa"/>
          </w:tcPr>
          <w:p w:rsidR="008C2CFF" w:rsidRDefault="008C2CFF">
            <w:pPr>
              <w:pStyle w:val="ConsPlusNormal"/>
            </w:pPr>
            <w:r>
              <w:t>Малые</w:t>
            </w:r>
          </w:p>
        </w:tc>
        <w:tc>
          <w:tcPr>
            <w:tcW w:w="2665" w:type="dxa"/>
          </w:tcPr>
          <w:p w:rsidR="008C2CFF" w:rsidRDefault="008C2CFF">
            <w:pPr>
              <w:pStyle w:val="ConsPlusNormal"/>
              <w:jc w:val="center"/>
            </w:pPr>
            <w:r>
              <w:t>До 50</w:t>
            </w:r>
          </w:p>
        </w:tc>
        <w:tc>
          <w:tcPr>
            <w:tcW w:w="2438" w:type="dxa"/>
          </w:tcPr>
          <w:p w:rsidR="008C2CFF" w:rsidRDefault="008C2CFF">
            <w:pPr>
              <w:pStyle w:val="ConsPlusNormal"/>
              <w:jc w:val="center"/>
            </w:pPr>
            <w:r>
              <w:t>До 0,2</w:t>
            </w:r>
          </w:p>
        </w:tc>
      </w:tr>
    </w:tbl>
    <w:p w:rsidR="008C2CFF" w:rsidRDefault="008C2CFF">
      <w:pPr>
        <w:pStyle w:val="ConsPlusNormal"/>
        <w:ind w:firstLine="540"/>
        <w:jc w:val="both"/>
      </w:pPr>
    </w:p>
    <w:p w:rsidR="008C2CFF" w:rsidRDefault="008C2CFF">
      <w:pPr>
        <w:pStyle w:val="ConsPlusNormal"/>
        <w:ind w:firstLine="540"/>
        <w:jc w:val="both"/>
      </w:pPr>
      <w:r>
        <w:t>Примечания:</w:t>
      </w:r>
    </w:p>
    <w:p w:rsidR="008C2CFF" w:rsidRDefault="008C2CFF">
      <w:pPr>
        <w:pStyle w:val="ConsPlusNormal"/>
        <w:ind w:firstLine="540"/>
        <w:jc w:val="both"/>
      </w:pPr>
      <w:hyperlink w:anchor="P80" w:history="1">
        <w:r>
          <w:rPr>
            <w:color w:val="0000FF"/>
          </w:rPr>
          <w:t>Таблица 1.1</w:t>
        </w:r>
      </w:hyperlink>
      <w:r>
        <w:t xml:space="preserve"> выполнена на основе </w:t>
      </w:r>
      <w:hyperlink r:id="rId22" w:history="1">
        <w:r>
          <w:rPr>
            <w:color w:val="0000FF"/>
          </w:rPr>
          <w:t>таблицы 1</w:t>
        </w:r>
      </w:hyperlink>
      <w:r>
        <w:t xml:space="preserve"> СП 42.13330.2011 "СНиП 2.07.01.-89* Градостроительство. Планировка и застройка городских и сельских поселений" с учетом региональных особенностей.</w:t>
      </w:r>
    </w:p>
    <w:p w:rsidR="008C2CFF" w:rsidRDefault="008C2CFF">
      <w:pPr>
        <w:pStyle w:val="ConsPlusNormal"/>
        <w:ind w:firstLine="540"/>
        <w:jc w:val="both"/>
      </w:pPr>
    </w:p>
    <w:p w:rsidR="008C2CFF" w:rsidRDefault="008C2CFF">
      <w:pPr>
        <w:pStyle w:val="ConsPlusNormal"/>
        <w:ind w:firstLine="540"/>
        <w:jc w:val="both"/>
      </w:pPr>
      <w:r>
        <w:t>--------------------------------</w:t>
      </w:r>
    </w:p>
    <w:p w:rsidR="008C2CFF" w:rsidRDefault="008C2CFF">
      <w:pPr>
        <w:pStyle w:val="ConsPlusNormal"/>
        <w:ind w:firstLine="540"/>
        <w:jc w:val="both"/>
      </w:pPr>
      <w:bookmarkStart w:id="2" w:name="P106"/>
      <w:bookmarkEnd w:id="2"/>
      <w:r>
        <w:t>&lt;*&gt; Видами городских населенных пунктов являются города областного значения, города районного значения, рабочие, курортные поселки. Городами областного значения в области являются Арзамас, Бор, Выкса, Дзержинск, Навашино, Кулебаки, Нижний Новгород, Первомайск, Саров, Семенов, Чкаловск, Шахунья. Города областного значения с численностью населения не менее 300000 человек могут делиться на внутригородские районы.</w:t>
      </w:r>
    </w:p>
    <w:p w:rsidR="008C2CFF" w:rsidRDefault="008C2CFF">
      <w:pPr>
        <w:pStyle w:val="ConsPlusNormal"/>
        <w:ind w:firstLine="540"/>
        <w:jc w:val="both"/>
      </w:pPr>
      <w:bookmarkStart w:id="3" w:name="P107"/>
      <w:bookmarkEnd w:id="3"/>
      <w:r>
        <w:t>&lt;**&gt; Видами сельских населенных пунктов являются села, деревни, сельские поселки, хутора, починки, выселки, кордоны, слободы.</w:t>
      </w:r>
    </w:p>
    <w:p w:rsidR="008C2CFF" w:rsidRDefault="008C2CFF">
      <w:pPr>
        <w:pStyle w:val="ConsPlusNormal"/>
        <w:ind w:firstLine="540"/>
        <w:jc w:val="both"/>
      </w:pPr>
    </w:p>
    <w:p w:rsidR="008C2CFF" w:rsidRDefault="008C2CFF">
      <w:pPr>
        <w:pStyle w:val="ConsPlusNormal"/>
        <w:ind w:firstLine="540"/>
        <w:jc w:val="both"/>
      </w:pPr>
      <w:r>
        <w:t>1.7. Санитарно-защитные зоны и разрывы при размещении объектов определяются в каждом конкретном случае в соответствии с требованиями действующих государственных санитарно-эпидемиологических правил и нормативов.</w:t>
      </w:r>
    </w:p>
    <w:p w:rsidR="008C2CFF" w:rsidRDefault="008C2CFF">
      <w:pPr>
        <w:pStyle w:val="ConsPlusNormal"/>
        <w:ind w:firstLine="540"/>
        <w:jc w:val="both"/>
      </w:pPr>
      <w:r>
        <w:t xml:space="preserve">1.8. Согласование комплекса необходимых инженерно-технических и организационных мероприятий по обеспечению пожарной безопасности для объектов защиты, в отношении которых </w:t>
      </w:r>
      <w:r>
        <w:lastRenderedPageBreak/>
        <w:t xml:space="preserve">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производится в порядке, установленном </w:t>
      </w:r>
      <w:hyperlink r:id="rId23" w:history="1">
        <w:r>
          <w:rPr>
            <w:color w:val="0000FF"/>
          </w:rPr>
          <w:t>приказом</w:t>
        </w:r>
      </w:hyperlink>
      <w:r>
        <w:t xml:space="preserve"> МЧС России от 28 ноября 2011 года N 710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w:t>
      </w:r>
    </w:p>
    <w:p w:rsidR="008C2CFF" w:rsidRDefault="008C2CFF">
      <w:pPr>
        <w:pStyle w:val="ConsPlusNormal"/>
        <w:ind w:firstLine="540"/>
        <w:jc w:val="both"/>
      </w:pPr>
    </w:p>
    <w:p w:rsidR="008C2CFF" w:rsidRDefault="008C2CFF">
      <w:pPr>
        <w:pStyle w:val="ConsPlusNormal"/>
        <w:jc w:val="center"/>
        <w:outlineLvl w:val="1"/>
      </w:pPr>
      <w:r>
        <w:t>2. Расчетные показатели минимально допустимого</w:t>
      </w:r>
    </w:p>
    <w:p w:rsidR="008C2CFF" w:rsidRDefault="008C2CFF">
      <w:pPr>
        <w:pStyle w:val="ConsPlusNormal"/>
        <w:jc w:val="center"/>
      </w:pPr>
      <w:r>
        <w:t>уровня обеспеченности объектами регионального</w:t>
      </w:r>
    </w:p>
    <w:p w:rsidR="008C2CFF" w:rsidRDefault="008C2CFF">
      <w:pPr>
        <w:pStyle w:val="ConsPlusNormal"/>
        <w:jc w:val="center"/>
      </w:pPr>
      <w:r>
        <w:t>и местного значения и расчетные показатели максимально</w:t>
      </w:r>
    </w:p>
    <w:p w:rsidR="008C2CFF" w:rsidRDefault="008C2CFF">
      <w:pPr>
        <w:pStyle w:val="ConsPlusNormal"/>
        <w:jc w:val="center"/>
      </w:pPr>
      <w:r>
        <w:t>допустимого уровня территориальной доступности</w:t>
      </w:r>
    </w:p>
    <w:p w:rsidR="008C2CFF" w:rsidRDefault="008C2CFF">
      <w:pPr>
        <w:pStyle w:val="ConsPlusNormal"/>
        <w:jc w:val="center"/>
      </w:pPr>
      <w:r>
        <w:t>таких объектов для населения</w:t>
      </w:r>
    </w:p>
    <w:p w:rsidR="008C2CFF" w:rsidRDefault="008C2CFF">
      <w:pPr>
        <w:pStyle w:val="ConsPlusNormal"/>
        <w:ind w:firstLine="540"/>
        <w:jc w:val="both"/>
      </w:pPr>
    </w:p>
    <w:p w:rsidR="008C2CFF" w:rsidRDefault="008C2CFF">
      <w:pPr>
        <w:pStyle w:val="ConsPlusNormal"/>
        <w:jc w:val="center"/>
        <w:outlineLvl w:val="2"/>
      </w:pPr>
      <w:r>
        <w:t>2.1. Расчетные показатели минимально допустимого уровня</w:t>
      </w:r>
    </w:p>
    <w:p w:rsidR="008C2CFF" w:rsidRDefault="008C2CFF">
      <w:pPr>
        <w:pStyle w:val="ConsPlusNormal"/>
        <w:jc w:val="center"/>
      </w:pPr>
      <w:r>
        <w:t>обеспеченности и расчетные показатели максимально</w:t>
      </w:r>
    </w:p>
    <w:p w:rsidR="008C2CFF" w:rsidRDefault="008C2CFF">
      <w:pPr>
        <w:pStyle w:val="ConsPlusNormal"/>
        <w:jc w:val="center"/>
      </w:pPr>
      <w:r>
        <w:t>допустимого уровня территориальной доступности объектов</w:t>
      </w:r>
    </w:p>
    <w:p w:rsidR="008C2CFF" w:rsidRDefault="008C2CFF">
      <w:pPr>
        <w:pStyle w:val="ConsPlusNormal"/>
        <w:jc w:val="center"/>
      </w:pPr>
      <w:r>
        <w:t>энергетических систем регионального значения</w:t>
      </w:r>
    </w:p>
    <w:p w:rsidR="008C2CFF" w:rsidRDefault="008C2CFF">
      <w:pPr>
        <w:pStyle w:val="ConsPlusNormal"/>
        <w:ind w:firstLine="540"/>
        <w:jc w:val="both"/>
      </w:pPr>
    </w:p>
    <w:p w:rsidR="008C2CFF" w:rsidRDefault="008C2CFF">
      <w:pPr>
        <w:pStyle w:val="ConsPlusNormal"/>
        <w:jc w:val="right"/>
        <w:outlineLvl w:val="3"/>
      </w:pPr>
      <w:r>
        <w:t>Таблица 2.1</w:t>
      </w:r>
    </w:p>
    <w:p w:rsidR="008C2CFF" w:rsidRDefault="008C2CF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3005"/>
        <w:gridCol w:w="2772"/>
        <w:gridCol w:w="2721"/>
      </w:tblGrid>
      <w:tr w:rsidR="008C2CFF">
        <w:tc>
          <w:tcPr>
            <w:tcW w:w="504" w:type="dxa"/>
          </w:tcPr>
          <w:p w:rsidR="008C2CFF" w:rsidRDefault="008C2CFF">
            <w:pPr>
              <w:pStyle w:val="ConsPlusNormal"/>
              <w:jc w:val="center"/>
            </w:pPr>
            <w:r>
              <w:t>N п/п</w:t>
            </w:r>
          </w:p>
        </w:tc>
        <w:tc>
          <w:tcPr>
            <w:tcW w:w="3005" w:type="dxa"/>
          </w:tcPr>
          <w:p w:rsidR="008C2CFF" w:rsidRDefault="008C2CFF">
            <w:pPr>
              <w:pStyle w:val="ConsPlusNormal"/>
              <w:jc w:val="center"/>
            </w:pPr>
            <w:r>
              <w:t>Наименование вида объекта регионального значения</w:t>
            </w:r>
          </w:p>
        </w:tc>
        <w:tc>
          <w:tcPr>
            <w:tcW w:w="2772" w:type="dxa"/>
          </w:tcPr>
          <w:p w:rsidR="008C2CFF" w:rsidRDefault="008C2CFF">
            <w:pPr>
              <w:pStyle w:val="ConsPlusNormal"/>
              <w:jc w:val="center"/>
            </w:pPr>
            <w:r>
              <w:t>Наименование расчетного показателя, единица измерения</w:t>
            </w:r>
          </w:p>
        </w:tc>
        <w:tc>
          <w:tcPr>
            <w:tcW w:w="2721" w:type="dxa"/>
          </w:tcPr>
          <w:p w:rsidR="008C2CFF" w:rsidRDefault="008C2CFF">
            <w:pPr>
              <w:pStyle w:val="ConsPlusNormal"/>
              <w:jc w:val="center"/>
            </w:pPr>
            <w:r>
              <w:t>Значение расчетного показателя</w:t>
            </w:r>
          </w:p>
        </w:tc>
      </w:tr>
      <w:tr w:rsidR="008C2CFF">
        <w:tc>
          <w:tcPr>
            <w:tcW w:w="9002" w:type="dxa"/>
            <w:gridSpan w:val="4"/>
          </w:tcPr>
          <w:p w:rsidR="008C2CFF" w:rsidRDefault="008C2CFF">
            <w:pPr>
              <w:pStyle w:val="ConsPlusNormal"/>
              <w:jc w:val="center"/>
              <w:outlineLvl w:val="4"/>
            </w:pPr>
            <w:r>
              <w:t>В области энергетики и инженерной инфраструктуры</w:t>
            </w:r>
          </w:p>
        </w:tc>
      </w:tr>
      <w:tr w:rsidR="008C2CFF">
        <w:tblPrEx>
          <w:tblBorders>
            <w:insideH w:val="nil"/>
          </w:tblBorders>
        </w:tblPrEx>
        <w:tc>
          <w:tcPr>
            <w:tcW w:w="504" w:type="dxa"/>
            <w:tcBorders>
              <w:bottom w:val="nil"/>
            </w:tcBorders>
          </w:tcPr>
          <w:p w:rsidR="008C2CFF" w:rsidRDefault="008C2CFF">
            <w:pPr>
              <w:pStyle w:val="ConsPlusNormal"/>
              <w:jc w:val="center"/>
            </w:pPr>
            <w:r>
              <w:t>1.</w:t>
            </w:r>
          </w:p>
        </w:tc>
        <w:tc>
          <w:tcPr>
            <w:tcW w:w="8498" w:type="dxa"/>
            <w:gridSpan w:val="3"/>
            <w:tcBorders>
              <w:bottom w:val="nil"/>
            </w:tcBorders>
          </w:tcPr>
          <w:p w:rsidR="008C2CFF" w:rsidRDefault="008C2CFF">
            <w:pPr>
              <w:pStyle w:val="ConsPlusNormal"/>
              <w:jc w:val="both"/>
            </w:pPr>
            <w:r>
              <w:t xml:space="preserve">Исключен. - </w:t>
            </w:r>
            <w:hyperlink r:id="rId24" w:history="1">
              <w:r>
                <w:rPr>
                  <w:color w:val="0000FF"/>
                </w:rPr>
                <w:t>Постановление</w:t>
              </w:r>
            </w:hyperlink>
            <w:r>
              <w:t xml:space="preserve"> Правительства Нижегородской области от 31.08.2016 N 591</w:t>
            </w:r>
          </w:p>
        </w:tc>
      </w:tr>
      <w:tr w:rsidR="008C2CFF">
        <w:tc>
          <w:tcPr>
            <w:tcW w:w="504" w:type="dxa"/>
            <w:vMerge w:val="restart"/>
          </w:tcPr>
          <w:p w:rsidR="008C2CFF" w:rsidRDefault="008C2CFF">
            <w:pPr>
              <w:pStyle w:val="ConsPlusNormal"/>
              <w:jc w:val="center"/>
            </w:pPr>
            <w:r>
              <w:t>2.</w:t>
            </w:r>
          </w:p>
        </w:tc>
        <w:tc>
          <w:tcPr>
            <w:tcW w:w="3005" w:type="dxa"/>
            <w:vMerge w:val="restart"/>
          </w:tcPr>
          <w:p w:rsidR="008C2CFF" w:rsidRDefault="008C2CFF">
            <w:pPr>
              <w:pStyle w:val="ConsPlusNormal"/>
            </w:pPr>
            <w:r>
              <w:t xml:space="preserve">Подстанции и линии электропередачи напряжением не выше 500 </w:t>
            </w:r>
            <w:proofErr w:type="spellStart"/>
            <w:r>
              <w:t>кВ</w:t>
            </w:r>
            <w:proofErr w:type="spellEnd"/>
          </w:p>
        </w:tc>
        <w:tc>
          <w:tcPr>
            <w:tcW w:w="2772" w:type="dxa"/>
          </w:tcPr>
          <w:p w:rsidR="008C2CFF" w:rsidRDefault="008C2CFF">
            <w:pPr>
              <w:pStyle w:val="ConsPlusNormal"/>
            </w:pPr>
            <w:proofErr w:type="spellStart"/>
            <w:r>
              <w:t>кВт.ч</w:t>
            </w:r>
            <w:proofErr w:type="spellEnd"/>
            <w:r>
              <w:t>/год на 1 чел.</w:t>
            </w:r>
          </w:p>
        </w:tc>
        <w:tc>
          <w:tcPr>
            <w:tcW w:w="2721" w:type="dxa"/>
          </w:tcPr>
          <w:p w:rsidR="008C2CFF" w:rsidRDefault="008C2CFF">
            <w:pPr>
              <w:pStyle w:val="ConsPlusNormal"/>
            </w:pPr>
            <w:r>
              <w:t>Города:</w:t>
            </w:r>
          </w:p>
          <w:p w:rsidR="008C2CFF" w:rsidRDefault="008C2CFF">
            <w:pPr>
              <w:pStyle w:val="ConsPlusNormal"/>
            </w:pPr>
            <w:r>
              <w:t>крупнейший - 2400;</w:t>
            </w:r>
          </w:p>
          <w:p w:rsidR="008C2CFF" w:rsidRDefault="008C2CFF">
            <w:pPr>
              <w:pStyle w:val="ConsPlusNormal"/>
            </w:pPr>
            <w:r>
              <w:t>большой - 2000;</w:t>
            </w:r>
          </w:p>
          <w:p w:rsidR="008C2CFF" w:rsidRDefault="008C2CFF">
            <w:pPr>
              <w:pStyle w:val="ConsPlusNormal"/>
            </w:pPr>
            <w:r>
              <w:t>средний - 1700;</w:t>
            </w:r>
          </w:p>
          <w:p w:rsidR="008C2CFF" w:rsidRDefault="008C2CFF">
            <w:pPr>
              <w:pStyle w:val="ConsPlusNormal"/>
            </w:pPr>
            <w:r>
              <w:t>малые - 1350;</w:t>
            </w:r>
          </w:p>
          <w:p w:rsidR="008C2CFF" w:rsidRDefault="008C2CFF">
            <w:pPr>
              <w:pStyle w:val="ConsPlusNormal"/>
            </w:pPr>
            <w:r>
              <w:t>поселок, сельское поселение - 950</w:t>
            </w:r>
          </w:p>
        </w:tc>
      </w:tr>
      <w:tr w:rsidR="008C2CFF">
        <w:tc>
          <w:tcPr>
            <w:tcW w:w="504" w:type="dxa"/>
            <w:vMerge/>
          </w:tcPr>
          <w:p w:rsidR="008C2CFF" w:rsidRDefault="008C2CFF"/>
        </w:tc>
        <w:tc>
          <w:tcPr>
            <w:tcW w:w="3005" w:type="dxa"/>
            <w:vMerge/>
          </w:tcPr>
          <w:p w:rsidR="008C2CFF" w:rsidRDefault="008C2CFF"/>
        </w:tc>
        <w:tc>
          <w:tcPr>
            <w:tcW w:w="2772" w:type="dxa"/>
          </w:tcPr>
          <w:p w:rsidR="008C2CFF" w:rsidRDefault="008C2CFF">
            <w:pPr>
              <w:pStyle w:val="ConsPlusNormal"/>
            </w:pPr>
            <w:r>
              <w:t>Расчетный показатель максимально допустимого уровня территориальной доступности</w:t>
            </w:r>
          </w:p>
        </w:tc>
        <w:tc>
          <w:tcPr>
            <w:tcW w:w="2721" w:type="dxa"/>
          </w:tcPr>
          <w:p w:rsidR="008C2CFF" w:rsidRDefault="008C2CFF">
            <w:pPr>
              <w:pStyle w:val="ConsPlusNormal"/>
            </w:pPr>
            <w:r>
              <w:t>Не нормируется</w:t>
            </w:r>
          </w:p>
        </w:tc>
      </w:tr>
    </w:tbl>
    <w:p w:rsidR="008C2CFF" w:rsidRDefault="008C2CFF">
      <w:pPr>
        <w:pStyle w:val="ConsPlusNormal"/>
        <w:ind w:firstLine="540"/>
        <w:jc w:val="both"/>
      </w:pPr>
    </w:p>
    <w:p w:rsidR="008C2CFF" w:rsidRDefault="008C2CFF">
      <w:pPr>
        <w:pStyle w:val="ConsPlusNormal"/>
        <w:jc w:val="center"/>
        <w:outlineLvl w:val="2"/>
      </w:pPr>
      <w:r>
        <w:t>2.2. Предельные значения расчетных показателей минимально</w:t>
      </w:r>
    </w:p>
    <w:p w:rsidR="008C2CFF" w:rsidRDefault="008C2CFF">
      <w:pPr>
        <w:pStyle w:val="ConsPlusNormal"/>
        <w:jc w:val="center"/>
      </w:pPr>
      <w:r>
        <w:t>допустимого уровня обеспеченности и предельные значения</w:t>
      </w:r>
    </w:p>
    <w:p w:rsidR="008C2CFF" w:rsidRDefault="008C2CFF">
      <w:pPr>
        <w:pStyle w:val="ConsPlusNormal"/>
        <w:jc w:val="center"/>
      </w:pPr>
      <w:r>
        <w:t>расчетных показателей максимально допустимого уровня</w:t>
      </w:r>
    </w:p>
    <w:p w:rsidR="008C2CFF" w:rsidRDefault="008C2CFF">
      <w:pPr>
        <w:pStyle w:val="ConsPlusNormal"/>
        <w:jc w:val="center"/>
      </w:pPr>
      <w:r>
        <w:t>территориальной доступности объектов инженерной</w:t>
      </w:r>
    </w:p>
    <w:p w:rsidR="008C2CFF" w:rsidRDefault="008C2CFF">
      <w:pPr>
        <w:pStyle w:val="ConsPlusNormal"/>
        <w:jc w:val="center"/>
      </w:pPr>
      <w:r>
        <w:t>инфраструктуры регионального и местного значения</w:t>
      </w:r>
    </w:p>
    <w:p w:rsidR="008C2CFF" w:rsidRDefault="008C2CFF">
      <w:pPr>
        <w:pStyle w:val="ConsPlusNormal"/>
        <w:ind w:firstLine="540"/>
        <w:jc w:val="both"/>
      </w:pPr>
    </w:p>
    <w:p w:rsidR="008C2CFF" w:rsidRDefault="008C2CFF">
      <w:pPr>
        <w:sectPr w:rsidR="008C2CFF" w:rsidSect="00C30DED">
          <w:pgSz w:w="11906" w:h="16838"/>
          <w:pgMar w:top="1134" w:right="850" w:bottom="1134" w:left="1701" w:header="708" w:footer="708" w:gutter="0"/>
          <w:cols w:space="708"/>
          <w:docGrid w:linePitch="360"/>
        </w:sectPr>
      </w:pPr>
    </w:p>
    <w:p w:rsidR="008C2CFF" w:rsidRDefault="008C2CFF">
      <w:pPr>
        <w:pStyle w:val="ConsPlusNormal"/>
        <w:jc w:val="right"/>
        <w:outlineLvl w:val="3"/>
      </w:pPr>
      <w:r>
        <w:lastRenderedPageBreak/>
        <w:t>Таблица 2.2</w:t>
      </w:r>
    </w:p>
    <w:p w:rsidR="008C2CFF" w:rsidRDefault="008C2CFF">
      <w:pPr>
        <w:pStyle w:val="ConsPlusNormal"/>
        <w:ind w:firstLine="540"/>
        <w:jc w:val="both"/>
      </w:pPr>
    </w:p>
    <w:tbl>
      <w:tblPr>
        <w:tblW w:w="152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843"/>
        <w:gridCol w:w="1843"/>
        <w:gridCol w:w="1702"/>
        <w:gridCol w:w="1729"/>
        <w:gridCol w:w="1786"/>
        <w:gridCol w:w="876"/>
        <w:gridCol w:w="202"/>
        <w:gridCol w:w="733"/>
        <w:gridCol w:w="259"/>
        <w:gridCol w:w="531"/>
        <w:gridCol w:w="312"/>
        <w:gridCol w:w="180"/>
        <w:gridCol w:w="111"/>
        <w:gridCol w:w="471"/>
        <w:gridCol w:w="288"/>
        <w:gridCol w:w="375"/>
        <w:gridCol w:w="1419"/>
        <w:gridCol w:w="48"/>
        <w:gridCol w:w="8"/>
      </w:tblGrid>
      <w:tr w:rsidR="008C2CFF" w:rsidTr="008C2CFF">
        <w:trPr>
          <w:gridAfter w:val="1"/>
          <w:wAfter w:w="8" w:type="dxa"/>
        </w:trPr>
        <w:tc>
          <w:tcPr>
            <w:tcW w:w="566" w:type="dxa"/>
          </w:tcPr>
          <w:p w:rsidR="008C2CFF" w:rsidRDefault="008C2CFF">
            <w:pPr>
              <w:pStyle w:val="ConsPlusNormal"/>
              <w:jc w:val="center"/>
            </w:pPr>
            <w:r>
              <w:t>N п/п</w:t>
            </w:r>
          </w:p>
        </w:tc>
        <w:tc>
          <w:tcPr>
            <w:tcW w:w="1843" w:type="dxa"/>
          </w:tcPr>
          <w:p w:rsidR="008C2CFF" w:rsidRDefault="008C2CFF">
            <w:pPr>
              <w:pStyle w:val="ConsPlusNormal"/>
              <w:jc w:val="center"/>
            </w:pPr>
            <w:r>
              <w:t>Наименование вида объекта</w:t>
            </w:r>
          </w:p>
        </w:tc>
        <w:tc>
          <w:tcPr>
            <w:tcW w:w="1843" w:type="dxa"/>
          </w:tcPr>
          <w:p w:rsidR="008C2CFF" w:rsidRDefault="008C2CFF">
            <w:pPr>
              <w:pStyle w:val="ConsPlusNormal"/>
              <w:jc w:val="center"/>
            </w:pPr>
            <w:r>
              <w:t>Тип расчетного показателя</w:t>
            </w:r>
          </w:p>
        </w:tc>
        <w:tc>
          <w:tcPr>
            <w:tcW w:w="1702" w:type="dxa"/>
          </w:tcPr>
          <w:p w:rsidR="008C2CFF" w:rsidRDefault="008C2CFF">
            <w:pPr>
              <w:pStyle w:val="ConsPlusNormal"/>
              <w:jc w:val="center"/>
            </w:pPr>
            <w:r>
              <w:t>Вид расчетного показателя</w:t>
            </w:r>
          </w:p>
        </w:tc>
        <w:tc>
          <w:tcPr>
            <w:tcW w:w="1729" w:type="dxa"/>
          </w:tcPr>
          <w:p w:rsidR="008C2CFF" w:rsidRDefault="008C2CFF">
            <w:pPr>
              <w:pStyle w:val="ConsPlusNormal"/>
              <w:jc w:val="center"/>
            </w:pPr>
            <w:r>
              <w:t>Наименование расчетного показателя, единица измерения</w:t>
            </w:r>
          </w:p>
        </w:tc>
        <w:tc>
          <w:tcPr>
            <w:tcW w:w="7591" w:type="dxa"/>
            <w:gridSpan w:val="14"/>
          </w:tcPr>
          <w:p w:rsidR="008C2CFF" w:rsidRDefault="008C2CFF">
            <w:pPr>
              <w:pStyle w:val="ConsPlusNormal"/>
              <w:jc w:val="center"/>
            </w:pPr>
            <w:r>
              <w:t>Предельное значение расчетного показателя</w:t>
            </w:r>
          </w:p>
        </w:tc>
      </w:tr>
      <w:tr w:rsidR="008C2CFF" w:rsidTr="008C2CFF">
        <w:trPr>
          <w:gridAfter w:val="2"/>
          <w:wAfter w:w="56" w:type="dxa"/>
        </w:trPr>
        <w:tc>
          <w:tcPr>
            <w:tcW w:w="566" w:type="dxa"/>
            <w:vMerge w:val="restart"/>
            <w:tcBorders>
              <w:bottom w:val="nil"/>
            </w:tcBorders>
          </w:tcPr>
          <w:p w:rsidR="008C2CFF" w:rsidRDefault="008C2CFF">
            <w:pPr>
              <w:pStyle w:val="ConsPlusNormal"/>
              <w:jc w:val="center"/>
            </w:pPr>
            <w:r>
              <w:t>1.</w:t>
            </w:r>
          </w:p>
        </w:tc>
        <w:tc>
          <w:tcPr>
            <w:tcW w:w="1843" w:type="dxa"/>
            <w:vMerge w:val="restart"/>
            <w:tcBorders>
              <w:bottom w:val="nil"/>
            </w:tcBorders>
          </w:tcPr>
          <w:p w:rsidR="008C2CFF" w:rsidRDefault="008C2CFF">
            <w:pPr>
              <w:pStyle w:val="ConsPlusNormal"/>
            </w:pPr>
            <w:r>
              <w:t xml:space="preserve">Электростанции, подстанция 35 </w:t>
            </w:r>
            <w:proofErr w:type="spellStart"/>
            <w:r>
              <w:t>кВ</w:t>
            </w:r>
            <w:proofErr w:type="spellEnd"/>
            <w:r>
              <w:t xml:space="preserve">, переключательные пункты, трансформаторные подстанции, линии электропередачи 35 </w:t>
            </w:r>
            <w:proofErr w:type="spellStart"/>
            <w:r>
              <w:t>кВ</w:t>
            </w:r>
            <w:proofErr w:type="spellEnd"/>
          </w:p>
        </w:tc>
        <w:tc>
          <w:tcPr>
            <w:tcW w:w="1843" w:type="dxa"/>
            <w:vMerge w:val="restart"/>
            <w:tcBorders>
              <w:bottom w:val="nil"/>
            </w:tcBorders>
          </w:tcPr>
          <w:p w:rsidR="008C2CFF" w:rsidRDefault="008C2CFF">
            <w:pPr>
              <w:pStyle w:val="ConsPlusNormal"/>
            </w:pPr>
            <w:r>
              <w:t>Расчетные показатели минимально допустимого уровня обеспеченности</w:t>
            </w:r>
          </w:p>
        </w:tc>
        <w:tc>
          <w:tcPr>
            <w:tcW w:w="1702" w:type="dxa"/>
            <w:vMerge w:val="restart"/>
          </w:tcPr>
          <w:p w:rsidR="008C2CFF" w:rsidRDefault="008C2CFF">
            <w:pPr>
              <w:pStyle w:val="ConsPlusNormal"/>
            </w:pPr>
            <w:r>
              <w:t>Расчетный показатель минимально допустимого уровня мощности объекта</w:t>
            </w:r>
          </w:p>
        </w:tc>
        <w:tc>
          <w:tcPr>
            <w:tcW w:w="1729" w:type="dxa"/>
            <w:vMerge w:val="restart"/>
          </w:tcPr>
          <w:p w:rsidR="008C2CFF" w:rsidRDefault="008C2CFF">
            <w:pPr>
              <w:pStyle w:val="ConsPlusNormal"/>
            </w:pPr>
            <w:r>
              <w:t xml:space="preserve">Норматив потребления коммунальных услуг по электроснабжению, </w:t>
            </w:r>
            <w:proofErr w:type="spellStart"/>
            <w:r>
              <w:t>кВт.ч</w:t>
            </w:r>
            <w:proofErr w:type="spellEnd"/>
            <w:r>
              <w:t>/чел./мес., при количестве проживающих человек в квартире (жилом доме)</w:t>
            </w:r>
          </w:p>
        </w:tc>
        <w:tc>
          <w:tcPr>
            <w:tcW w:w="1786" w:type="dxa"/>
          </w:tcPr>
          <w:p w:rsidR="008C2CFF" w:rsidRDefault="008C2CFF">
            <w:pPr>
              <w:pStyle w:val="ConsPlusNormal"/>
              <w:jc w:val="center"/>
            </w:pPr>
            <w:r>
              <w:t>Количество комнат</w:t>
            </w:r>
          </w:p>
        </w:tc>
        <w:tc>
          <w:tcPr>
            <w:tcW w:w="1078" w:type="dxa"/>
            <w:gridSpan w:val="2"/>
          </w:tcPr>
          <w:p w:rsidR="008C2CFF" w:rsidRDefault="008C2CFF">
            <w:pPr>
              <w:pStyle w:val="ConsPlusNormal"/>
              <w:jc w:val="center"/>
            </w:pPr>
            <w:r>
              <w:t>1 человек</w:t>
            </w:r>
          </w:p>
        </w:tc>
        <w:tc>
          <w:tcPr>
            <w:tcW w:w="992" w:type="dxa"/>
            <w:gridSpan w:val="2"/>
          </w:tcPr>
          <w:p w:rsidR="008C2CFF" w:rsidRDefault="008C2CFF">
            <w:pPr>
              <w:pStyle w:val="ConsPlusNormal"/>
              <w:jc w:val="center"/>
            </w:pPr>
            <w:r>
              <w:t>2 человека</w:t>
            </w:r>
          </w:p>
        </w:tc>
        <w:tc>
          <w:tcPr>
            <w:tcW w:w="1134" w:type="dxa"/>
            <w:gridSpan w:val="4"/>
          </w:tcPr>
          <w:p w:rsidR="008C2CFF" w:rsidRDefault="008C2CFF">
            <w:pPr>
              <w:pStyle w:val="ConsPlusNormal"/>
              <w:jc w:val="center"/>
            </w:pPr>
            <w:r>
              <w:t>3 человека</w:t>
            </w:r>
          </w:p>
        </w:tc>
        <w:tc>
          <w:tcPr>
            <w:tcW w:w="1134" w:type="dxa"/>
            <w:gridSpan w:val="3"/>
          </w:tcPr>
          <w:p w:rsidR="008C2CFF" w:rsidRDefault="008C2CFF">
            <w:pPr>
              <w:pStyle w:val="ConsPlusNormal"/>
              <w:jc w:val="center"/>
            </w:pPr>
            <w:r>
              <w:t>4 человека</w:t>
            </w:r>
          </w:p>
        </w:tc>
        <w:tc>
          <w:tcPr>
            <w:tcW w:w="1419" w:type="dxa"/>
          </w:tcPr>
          <w:p w:rsidR="008C2CFF" w:rsidRDefault="008C2CFF">
            <w:pPr>
              <w:pStyle w:val="ConsPlusNormal"/>
              <w:jc w:val="center"/>
            </w:pPr>
            <w:r>
              <w:t>5 человек и более</w:t>
            </w:r>
          </w:p>
        </w:tc>
      </w:tr>
      <w:tr w:rsidR="008C2CFF" w:rsidTr="008C2CFF">
        <w:trPr>
          <w:gridAfter w:val="1"/>
          <w:wAfter w:w="8"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7591" w:type="dxa"/>
            <w:gridSpan w:val="14"/>
          </w:tcPr>
          <w:p w:rsidR="008C2CFF" w:rsidRDefault="008C2CFF">
            <w:pPr>
              <w:pStyle w:val="ConsPlusNormal"/>
            </w:pPr>
            <w:r>
              <w:t>При наличии электрической плиты</w:t>
            </w:r>
          </w:p>
        </w:tc>
      </w:tr>
      <w:tr w:rsidR="008C2CFF" w:rsidTr="008C2CFF">
        <w:trPr>
          <w:gridAfter w:val="2"/>
          <w:wAfter w:w="56"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1786" w:type="dxa"/>
          </w:tcPr>
          <w:p w:rsidR="008C2CFF" w:rsidRDefault="008C2CFF">
            <w:pPr>
              <w:pStyle w:val="ConsPlusNormal"/>
            </w:pPr>
            <w:r>
              <w:t>1 комната</w:t>
            </w:r>
          </w:p>
        </w:tc>
        <w:tc>
          <w:tcPr>
            <w:tcW w:w="1078" w:type="dxa"/>
            <w:gridSpan w:val="2"/>
          </w:tcPr>
          <w:p w:rsidR="008C2CFF" w:rsidRDefault="008C2CFF">
            <w:pPr>
              <w:pStyle w:val="ConsPlusNormal"/>
              <w:jc w:val="center"/>
            </w:pPr>
            <w:r>
              <w:t>153</w:t>
            </w:r>
          </w:p>
        </w:tc>
        <w:tc>
          <w:tcPr>
            <w:tcW w:w="992" w:type="dxa"/>
            <w:gridSpan w:val="2"/>
          </w:tcPr>
          <w:p w:rsidR="008C2CFF" w:rsidRDefault="008C2CFF">
            <w:pPr>
              <w:pStyle w:val="ConsPlusNormal"/>
              <w:jc w:val="center"/>
            </w:pPr>
            <w:r>
              <w:t>95</w:t>
            </w:r>
          </w:p>
        </w:tc>
        <w:tc>
          <w:tcPr>
            <w:tcW w:w="1134" w:type="dxa"/>
            <w:gridSpan w:val="4"/>
          </w:tcPr>
          <w:p w:rsidR="008C2CFF" w:rsidRDefault="008C2CFF">
            <w:pPr>
              <w:pStyle w:val="ConsPlusNormal"/>
              <w:jc w:val="center"/>
            </w:pPr>
            <w:r>
              <w:t>73</w:t>
            </w:r>
          </w:p>
        </w:tc>
        <w:tc>
          <w:tcPr>
            <w:tcW w:w="1134" w:type="dxa"/>
            <w:gridSpan w:val="3"/>
          </w:tcPr>
          <w:p w:rsidR="008C2CFF" w:rsidRDefault="008C2CFF">
            <w:pPr>
              <w:pStyle w:val="ConsPlusNormal"/>
              <w:jc w:val="center"/>
            </w:pPr>
            <w:r>
              <w:t>60</w:t>
            </w:r>
          </w:p>
        </w:tc>
        <w:tc>
          <w:tcPr>
            <w:tcW w:w="1419" w:type="dxa"/>
          </w:tcPr>
          <w:p w:rsidR="008C2CFF" w:rsidRDefault="008C2CFF">
            <w:pPr>
              <w:pStyle w:val="ConsPlusNormal"/>
              <w:jc w:val="center"/>
            </w:pPr>
            <w:r>
              <w:t>52</w:t>
            </w:r>
          </w:p>
        </w:tc>
      </w:tr>
      <w:tr w:rsidR="008C2CFF" w:rsidTr="008C2CFF">
        <w:trPr>
          <w:gridAfter w:val="2"/>
          <w:wAfter w:w="56"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1786" w:type="dxa"/>
          </w:tcPr>
          <w:p w:rsidR="008C2CFF" w:rsidRDefault="008C2CFF">
            <w:pPr>
              <w:pStyle w:val="ConsPlusNormal"/>
            </w:pPr>
            <w:r>
              <w:t>2 комнаты</w:t>
            </w:r>
          </w:p>
        </w:tc>
        <w:tc>
          <w:tcPr>
            <w:tcW w:w="1078" w:type="dxa"/>
            <w:gridSpan w:val="2"/>
          </w:tcPr>
          <w:p w:rsidR="008C2CFF" w:rsidRDefault="008C2CFF">
            <w:pPr>
              <w:pStyle w:val="ConsPlusNormal"/>
              <w:jc w:val="center"/>
            </w:pPr>
            <w:r>
              <w:t>180</w:t>
            </w:r>
          </w:p>
        </w:tc>
        <w:tc>
          <w:tcPr>
            <w:tcW w:w="992" w:type="dxa"/>
            <w:gridSpan w:val="2"/>
          </w:tcPr>
          <w:p w:rsidR="008C2CFF" w:rsidRDefault="008C2CFF">
            <w:pPr>
              <w:pStyle w:val="ConsPlusNormal"/>
              <w:jc w:val="center"/>
            </w:pPr>
            <w:r>
              <w:t>112</w:t>
            </w:r>
          </w:p>
        </w:tc>
        <w:tc>
          <w:tcPr>
            <w:tcW w:w="1134" w:type="dxa"/>
            <w:gridSpan w:val="4"/>
          </w:tcPr>
          <w:p w:rsidR="008C2CFF" w:rsidRDefault="008C2CFF">
            <w:pPr>
              <w:pStyle w:val="ConsPlusNormal"/>
              <w:jc w:val="center"/>
            </w:pPr>
            <w:r>
              <w:t>87</w:t>
            </w:r>
          </w:p>
        </w:tc>
        <w:tc>
          <w:tcPr>
            <w:tcW w:w="1134" w:type="dxa"/>
            <w:gridSpan w:val="3"/>
          </w:tcPr>
          <w:p w:rsidR="008C2CFF" w:rsidRDefault="008C2CFF">
            <w:pPr>
              <w:pStyle w:val="ConsPlusNormal"/>
              <w:jc w:val="center"/>
            </w:pPr>
            <w:r>
              <w:t>70</w:t>
            </w:r>
          </w:p>
        </w:tc>
        <w:tc>
          <w:tcPr>
            <w:tcW w:w="1419" w:type="dxa"/>
          </w:tcPr>
          <w:p w:rsidR="008C2CFF" w:rsidRDefault="008C2CFF">
            <w:pPr>
              <w:pStyle w:val="ConsPlusNormal"/>
              <w:jc w:val="center"/>
            </w:pPr>
            <w:r>
              <w:t>61</w:t>
            </w:r>
          </w:p>
        </w:tc>
      </w:tr>
      <w:tr w:rsidR="008C2CFF" w:rsidTr="008C2CFF">
        <w:trPr>
          <w:gridAfter w:val="2"/>
          <w:wAfter w:w="56"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1786" w:type="dxa"/>
          </w:tcPr>
          <w:p w:rsidR="008C2CFF" w:rsidRDefault="008C2CFF">
            <w:pPr>
              <w:pStyle w:val="ConsPlusNormal"/>
            </w:pPr>
            <w:r>
              <w:t>3 комнаты</w:t>
            </w:r>
          </w:p>
        </w:tc>
        <w:tc>
          <w:tcPr>
            <w:tcW w:w="1078" w:type="dxa"/>
            <w:gridSpan w:val="2"/>
          </w:tcPr>
          <w:p w:rsidR="008C2CFF" w:rsidRDefault="008C2CFF">
            <w:pPr>
              <w:pStyle w:val="ConsPlusNormal"/>
              <w:jc w:val="center"/>
            </w:pPr>
            <w:r>
              <w:t>197</w:t>
            </w:r>
          </w:p>
        </w:tc>
        <w:tc>
          <w:tcPr>
            <w:tcW w:w="992" w:type="dxa"/>
            <w:gridSpan w:val="2"/>
          </w:tcPr>
          <w:p w:rsidR="008C2CFF" w:rsidRDefault="008C2CFF">
            <w:pPr>
              <w:pStyle w:val="ConsPlusNormal"/>
              <w:jc w:val="center"/>
            </w:pPr>
            <w:r>
              <w:t>122</w:t>
            </w:r>
          </w:p>
        </w:tc>
        <w:tc>
          <w:tcPr>
            <w:tcW w:w="1134" w:type="dxa"/>
            <w:gridSpan w:val="4"/>
          </w:tcPr>
          <w:p w:rsidR="008C2CFF" w:rsidRDefault="008C2CFF">
            <w:pPr>
              <w:pStyle w:val="ConsPlusNormal"/>
              <w:jc w:val="center"/>
            </w:pPr>
            <w:r>
              <w:t>95</w:t>
            </w:r>
          </w:p>
        </w:tc>
        <w:tc>
          <w:tcPr>
            <w:tcW w:w="1134" w:type="dxa"/>
            <w:gridSpan w:val="3"/>
          </w:tcPr>
          <w:p w:rsidR="008C2CFF" w:rsidRDefault="008C2CFF">
            <w:pPr>
              <w:pStyle w:val="ConsPlusNormal"/>
              <w:jc w:val="center"/>
            </w:pPr>
            <w:r>
              <w:t>77</w:t>
            </w:r>
          </w:p>
        </w:tc>
        <w:tc>
          <w:tcPr>
            <w:tcW w:w="1419" w:type="dxa"/>
          </w:tcPr>
          <w:p w:rsidR="008C2CFF" w:rsidRDefault="008C2CFF">
            <w:pPr>
              <w:pStyle w:val="ConsPlusNormal"/>
              <w:jc w:val="center"/>
            </w:pPr>
            <w:r>
              <w:t>67</w:t>
            </w:r>
          </w:p>
        </w:tc>
      </w:tr>
      <w:tr w:rsidR="008C2CFF" w:rsidTr="008C2CFF">
        <w:trPr>
          <w:gridAfter w:val="2"/>
          <w:wAfter w:w="56"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1786" w:type="dxa"/>
          </w:tcPr>
          <w:p w:rsidR="008C2CFF" w:rsidRDefault="008C2CFF">
            <w:pPr>
              <w:pStyle w:val="ConsPlusNormal"/>
            </w:pPr>
            <w:r>
              <w:t>4 комнаты и более</w:t>
            </w:r>
          </w:p>
        </w:tc>
        <w:tc>
          <w:tcPr>
            <w:tcW w:w="1078" w:type="dxa"/>
            <w:gridSpan w:val="2"/>
          </w:tcPr>
          <w:p w:rsidR="008C2CFF" w:rsidRDefault="008C2CFF">
            <w:pPr>
              <w:pStyle w:val="ConsPlusNormal"/>
              <w:jc w:val="center"/>
            </w:pPr>
            <w:r>
              <w:t>209</w:t>
            </w:r>
          </w:p>
        </w:tc>
        <w:tc>
          <w:tcPr>
            <w:tcW w:w="992" w:type="dxa"/>
            <w:gridSpan w:val="2"/>
          </w:tcPr>
          <w:p w:rsidR="008C2CFF" w:rsidRDefault="008C2CFF">
            <w:pPr>
              <w:pStyle w:val="ConsPlusNormal"/>
              <w:jc w:val="center"/>
            </w:pPr>
            <w:r>
              <w:t>130</w:t>
            </w:r>
          </w:p>
        </w:tc>
        <w:tc>
          <w:tcPr>
            <w:tcW w:w="1134" w:type="dxa"/>
            <w:gridSpan w:val="4"/>
          </w:tcPr>
          <w:p w:rsidR="008C2CFF" w:rsidRDefault="008C2CFF">
            <w:pPr>
              <w:pStyle w:val="ConsPlusNormal"/>
              <w:jc w:val="center"/>
            </w:pPr>
            <w:r>
              <w:t>101</w:t>
            </w:r>
          </w:p>
        </w:tc>
        <w:tc>
          <w:tcPr>
            <w:tcW w:w="1134" w:type="dxa"/>
            <w:gridSpan w:val="3"/>
          </w:tcPr>
          <w:p w:rsidR="008C2CFF" w:rsidRDefault="008C2CFF">
            <w:pPr>
              <w:pStyle w:val="ConsPlusNormal"/>
              <w:jc w:val="center"/>
            </w:pPr>
            <w:r>
              <w:t>82</w:t>
            </w:r>
          </w:p>
        </w:tc>
        <w:tc>
          <w:tcPr>
            <w:tcW w:w="1419" w:type="dxa"/>
          </w:tcPr>
          <w:p w:rsidR="008C2CFF" w:rsidRDefault="008C2CFF">
            <w:pPr>
              <w:pStyle w:val="ConsPlusNormal"/>
              <w:jc w:val="center"/>
            </w:pPr>
            <w:r>
              <w:t>71</w:t>
            </w:r>
          </w:p>
        </w:tc>
      </w:tr>
      <w:tr w:rsidR="008C2CFF" w:rsidTr="008C2CFF">
        <w:trPr>
          <w:gridAfter w:val="1"/>
          <w:wAfter w:w="8"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7591" w:type="dxa"/>
            <w:gridSpan w:val="14"/>
          </w:tcPr>
          <w:p w:rsidR="008C2CFF" w:rsidRDefault="008C2CFF">
            <w:pPr>
              <w:pStyle w:val="ConsPlusNormal"/>
            </w:pPr>
            <w:r>
              <w:t>При наличии газовой плиты</w:t>
            </w:r>
          </w:p>
        </w:tc>
      </w:tr>
      <w:tr w:rsidR="008C2CFF" w:rsidTr="008C2CFF">
        <w:trPr>
          <w:gridAfter w:val="2"/>
          <w:wAfter w:w="56"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1786" w:type="dxa"/>
          </w:tcPr>
          <w:p w:rsidR="008C2CFF" w:rsidRDefault="008C2CFF">
            <w:pPr>
              <w:pStyle w:val="ConsPlusNormal"/>
            </w:pPr>
            <w:r>
              <w:t>1 комната</w:t>
            </w:r>
          </w:p>
        </w:tc>
        <w:tc>
          <w:tcPr>
            <w:tcW w:w="1078" w:type="dxa"/>
            <w:gridSpan w:val="2"/>
          </w:tcPr>
          <w:p w:rsidR="008C2CFF" w:rsidRDefault="008C2CFF">
            <w:pPr>
              <w:pStyle w:val="ConsPlusNormal"/>
              <w:jc w:val="center"/>
            </w:pPr>
            <w:r>
              <w:t>103</w:t>
            </w:r>
          </w:p>
        </w:tc>
        <w:tc>
          <w:tcPr>
            <w:tcW w:w="992" w:type="dxa"/>
            <w:gridSpan w:val="2"/>
          </w:tcPr>
          <w:p w:rsidR="008C2CFF" w:rsidRDefault="008C2CFF">
            <w:pPr>
              <w:pStyle w:val="ConsPlusNormal"/>
              <w:jc w:val="center"/>
            </w:pPr>
            <w:r>
              <w:t>64</w:t>
            </w:r>
          </w:p>
        </w:tc>
        <w:tc>
          <w:tcPr>
            <w:tcW w:w="1134" w:type="dxa"/>
            <w:gridSpan w:val="4"/>
          </w:tcPr>
          <w:p w:rsidR="008C2CFF" w:rsidRDefault="008C2CFF">
            <w:pPr>
              <w:pStyle w:val="ConsPlusNormal"/>
              <w:jc w:val="center"/>
            </w:pPr>
            <w:r>
              <w:t>49</w:t>
            </w:r>
          </w:p>
        </w:tc>
        <w:tc>
          <w:tcPr>
            <w:tcW w:w="1134" w:type="dxa"/>
            <w:gridSpan w:val="3"/>
          </w:tcPr>
          <w:p w:rsidR="008C2CFF" w:rsidRDefault="008C2CFF">
            <w:pPr>
              <w:pStyle w:val="ConsPlusNormal"/>
              <w:jc w:val="center"/>
            </w:pPr>
            <w:r>
              <w:t>40</w:t>
            </w:r>
          </w:p>
        </w:tc>
        <w:tc>
          <w:tcPr>
            <w:tcW w:w="1419" w:type="dxa"/>
          </w:tcPr>
          <w:p w:rsidR="008C2CFF" w:rsidRDefault="008C2CFF">
            <w:pPr>
              <w:pStyle w:val="ConsPlusNormal"/>
              <w:jc w:val="center"/>
            </w:pPr>
            <w:r>
              <w:t>35</w:t>
            </w:r>
          </w:p>
        </w:tc>
      </w:tr>
      <w:tr w:rsidR="008C2CFF" w:rsidTr="008C2CFF">
        <w:trPr>
          <w:gridAfter w:val="2"/>
          <w:wAfter w:w="56"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1786" w:type="dxa"/>
          </w:tcPr>
          <w:p w:rsidR="008C2CFF" w:rsidRDefault="008C2CFF">
            <w:pPr>
              <w:pStyle w:val="ConsPlusNormal"/>
            </w:pPr>
            <w:r>
              <w:t>2 комнаты</w:t>
            </w:r>
          </w:p>
        </w:tc>
        <w:tc>
          <w:tcPr>
            <w:tcW w:w="1078" w:type="dxa"/>
            <w:gridSpan w:val="2"/>
          </w:tcPr>
          <w:p w:rsidR="008C2CFF" w:rsidRDefault="008C2CFF">
            <w:pPr>
              <w:pStyle w:val="ConsPlusNormal"/>
              <w:jc w:val="center"/>
            </w:pPr>
            <w:r>
              <w:t>133</w:t>
            </w:r>
          </w:p>
        </w:tc>
        <w:tc>
          <w:tcPr>
            <w:tcW w:w="992" w:type="dxa"/>
            <w:gridSpan w:val="2"/>
          </w:tcPr>
          <w:p w:rsidR="008C2CFF" w:rsidRDefault="008C2CFF">
            <w:pPr>
              <w:pStyle w:val="ConsPlusNormal"/>
              <w:jc w:val="center"/>
            </w:pPr>
            <w:r>
              <w:t>82</w:t>
            </w:r>
          </w:p>
        </w:tc>
        <w:tc>
          <w:tcPr>
            <w:tcW w:w="1134" w:type="dxa"/>
            <w:gridSpan w:val="4"/>
          </w:tcPr>
          <w:p w:rsidR="008C2CFF" w:rsidRDefault="008C2CFF">
            <w:pPr>
              <w:pStyle w:val="ConsPlusNormal"/>
              <w:jc w:val="center"/>
            </w:pPr>
            <w:r>
              <w:t>64</w:t>
            </w:r>
          </w:p>
        </w:tc>
        <w:tc>
          <w:tcPr>
            <w:tcW w:w="1134" w:type="dxa"/>
            <w:gridSpan w:val="3"/>
          </w:tcPr>
          <w:p w:rsidR="008C2CFF" w:rsidRDefault="008C2CFF">
            <w:pPr>
              <w:pStyle w:val="ConsPlusNormal"/>
              <w:jc w:val="center"/>
            </w:pPr>
            <w:r>
              <w:t>52</w:t>
            </w:r>
          </w:p>
        </w:tc>
        <w:tc>
          <w:tcPr>
            <w:tcW w:w="1419" w:type="dxa"/>
          </w:tcPr>
          <w:p w:rsidR="008C2CFF" w:rsidRDefault="008C2CFF">
            <w:pPr>
              <w:pStyle w:val="ConsPlusNormal"/>
              <w:jc w:val="center"/>
            </w:pPr>
            <w:r>
              <w:t>45</w:t>
            </w:r>
          </w:p>
        </w:tc>
      </w:tr>
      <w:tr w:rsidR="008C2CFF" w:rsidTr="008C2CFF">
        <w:trPr>
          <w:gridAfter w:val="2"/>
          <w:wAfter w:w="56"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1786" w:type="dxa"/>
          </w:tcPr>
          <w:p w:rsidR="008C2CFF" w:rsidRDefault="008C2CFF">
            <w:pPr>
              <w:pStyle w:val="ConsPlusNormal"/>
            </w:pPr>
            <w:r>
              <w:t>3 комнаты</w:t>
            </w:r>
          </w:p>
        </w:tc>
        <w:tc>
          <w:tcPr>
            <w:tcW w:w="1078" w:type="dxa"/>
            <w:gridSpan w:val="2"/>
          </w:tcPr>
          <w:p w:rsidR="008C2CFF" w:rsidRDefault="008C2CFF">
            <w:pPr>
              <w:pStyle w:val="ConsPlusNormal"/>
              <w:jc w:val="center"/>
            </w:pPr>
            <w:r>
              <w:t>150</w:t>
            </w:r>
          </w:p>
        </w:tc>
        <w:tc>
          <w:tcPr>
            <w:tcW w:w="992" w:type="dxa"/>
            <w:gridSpan w:val="2"/>
          </w:tcPr>
          <w:p w:rsidR="008C2CFF" w:rsidRDefault="008C2CFF">
            <w:pPr>
              <w:pStyle w:val="ConsPlusNormal"/>
              <w:jc w:val="center"/>
            </w:pPr>
            <w:r>
              <w:t>93</w:t>
            </w:r>
          </w:p>
        </w:tc>
        <w:tc>
          <w:tcPr>
            <w:tcW w:w="1134" w:type="dxa"/>
            <w:gridSpan w:val="4"/>
          </w:tcPr>
          <w:p w:rsidR="008C2CFF" w:rsidRDefault="008C2CFF">
            <w:pPr>
              <w:pStyle w:val="ConsPlusNormal"/>
              <w:jc w:val="center"/>
            </w:pPr>
            <w:r>
              <w:t>72</w:t>
            </w:r>
          </w:p>
        </w:tc>
        <w:tc>
          <w:tcPr>
            <w:tcW w:w="1134" w:type="dxa"/>
            <w:gridSpan w:val="3"/>
          </w:tcPr>
          <w:p w:rsidR="008C2CFF" w:rsidRDefault="008C2CFF">
            <w:pPr>
              <w:pStyle w:val="ConsPlusNormal"/>
              <w:jc w:val="center"/>
            </w:pPr>
            <w:r>
              <w:t>59</w:t>
            </w:r>
          </w:p>
        </w:tc>
        <w:tc>
          <w:tcPr>
            <w:tcW w:w="1419" w:type="dxa"/>
          </w:tcPr>
          <w:p w:rsidR="008C2CFF" w:rsidRDefault="008C2CFF">
            <w:pPr>
              <w:pStyle w:val="ConsPlusNormal"/>
              <w:jc w:val="center"/>
            </w:pPr>
            <w:r>
              <w:t>51</w:t>
            </w:r>
          </w:p>
        </w:tc>
      </w:tr>
      <w:tr w:rsidR="008C2CFF" w:rsidTr="008C2CFF">
        <w:trPr>
          <w:gridAfter w:val="2"/>
          <w:wAfter w:w="56"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1786" w:type="dxa"/>
          </w:tcPr>
          <w:p w:rsidR="008C2CFF" w:rsidRDefault="008C2CFF">
            <w:pPr>
              <w:pStyle w:val="ConsPlusNormal"/>
            </w:pPr>
            <w:r>
              <w:t>4 комнаты и более</w:t>
            </w:r>
          </w:p>
        </w:tc>
        <w:tc>
          <w:tcPr>
            <w:tcW w:w="1078" w:type="dxa"/>
            <w:gridSpan w:val="2"/>
          </w:tcPr>
          <w:p w:rsidR="008C2CFF" w:rsidRDefault="008C2CFF">
            <w:pPr>
              <w:pStyle w:val="ConsPlusNormal"/>
              <w:jc w:val="center"/>
            </w:pPr>
            <w:r>
              <w:t>162</w:t>
            </w:r>
          </w:p>
        </w:tc>
        <w:tc>
          <w:tcPr>
            <w:tcW w:w="992" w:type="dxa"/>
            <w:gridSpan w:val="2"/>
          </w:tcPr>
          <w:p w:rsidR="008C2CFF" w:rsidRDefault="008C2CFF">
            <w:pPr>
              <w:pStyle w:val="ConsPlusNormal"/>
              <w:jc w:val="center"/>
            </w:pPr>
            <w:r>
              <w:t>101</w:t>
            </w:r>
          </w:p>
        </w:tc>
        <w:tc>
          <w:tcPr>
            <w:tcW w:w="1134" w:type="dxa"/>
            <w:gridSpan w:val="4"/>
          </w:tcPr>
          <w:p w:rsidR="008C2CFF" w:rsidRDefault="008C2CFF">
            <w:pPr>
              <w:pStyle w:val="ConsPlusNormal"/>
              <w:jc w:val="center"/>
            </w:pPr>
            <w:r>
              <w:t>78</w:t>
            </w:r>
          </w:p>
        </w:tc>
        <w:tc>
          <w:tcPr>
            <w:tcW w:w="1134" w:type="dxa"/>
            <w:gridSpan w:val="3"/>
          </w:tcPr>
          <w:p w:rsidR="008C2CFF" w:rsidRDefault="008C2CFF">
            <w:pPr>
              <w:pStyle w:val="ConsPlusNormal"/>
              <w:jc w:val="center"/>
            </w:pPr>
            <w:r>
              <w:t>63</w:t>
            </w:r>
          </w:p>
        </w:tc>
        <w:tc>
          <w:tcPr>
            <w:tcW w:w="1419" w:type="dxa"/>
          </w:tcPr>
          <w:p w:rsidR="008C2CFF" w:rsidRDefault="008C2CFF">
            <w:pPr>
              <w:pStyle w:val="ConsPlusNormal"/>
              <w:jc w:val="center"/>
            </w:pPr>
            <w:r>
              <w:t>55</w:t>
            </w:r>
          </w:p>
        </w:tc>
      </w:tr>
      <w:tr w:rsidR="008C2CFF" w:rsidTr="008C2CFF">
        <w:trPr>
          <w:gridAfter w:val="1"/>
          <w:wAfter w:w="8" w:type="dxa"/>
        </w:trPr>
        <w:tc>
          <w:tcPr>
            <w:tcW w:w="566" w:type="dxa"/>
            <w:vMerge w:val="restart"/>
            <w:tcBorders>
              <w:top w:val="nil"/>
            </w:tcBorders>
          </w:tcPr>
          <w:p w:rsidR="008C2CFF" w:rsidRDefault="008C2CFF">
            <w:pPr>
              <w:pStyle w:val="ConsPlusNormal"/>
            </w:pPr>
          </w:p>
        </w:tc>
        <w:tc>
          <w:tcPr>
            <w:tcW w:w="1843" w:type="dxa"/>
            <w:vMerge w:val="restart"/>
            <w:tcBorders>
              <w:top w:val="nil"/>
            </w:tcBorders>
          </w:tcPr>
          <w:p w:rsidR="008C2CFF" w:rsidRDefault="008C2CFF">
            <w:pPr>
              <w:pStyle w:val="ConsPlusNormal"/>
            </w:pPr>
          </w:p>
        </w:tc>
        <w:tc>
          <w:tcPr>
            <w:tcW w:w="1843" w:type="dxa"/>
            <w:vMerge w:val="restart"/>
            <w:tcBorders>
              <w:top w:val="nil"/>
            </w:tcBorders>
          </w:tcPr>
          <w:p w:rsidR="008C2CFF" w:rsidRDefault="008C2CFF">
            <w:pPr>
              <w:pStyle w:val="ConsPlusNormal"/>
            </w:pPr>
          </w:p>
        </w:tc>
        <w:tc>
          <w:tcPr>
            <w:tcW w:w="1702" w:type="dxa"/>
            <w:vMerge w:val="restart"/>
          </w:tcPr>
          <w:p w:rsidR="008C2CFF" w:rsidRDefault="008C2CFF">
            <w:pPr>
              <w:pStyle w:val="ConsPlusNormal"/>
            </w:pPr>
            <w:r>
              <w:t xml:space="preserve">Расчетный показатель минимально </w:t>
            </w:r>
            <w:r>
              <w:lastRenderedPageBreak/>
              <w:t>допустимой площади территории для размещения объекта</w:t>
            </w:r>
          </w:p>
        </w:tc>
        <w:tc>
          <w:tcPr>
            <w:tcW w:w="1729" w:type="dxa"/>
          </w:tcPr>
          <w:p w:rsidR="008C2CFF" w:rsidRDefault="008C2CFF">
            <w:pPr>
              <w:pStyle w:val="ConsPlusNormal"/>
            </w:pPr>
            <w:r>
              <w:lastRenderedPageBreak/>
              <w:t xml:space="preserve">Размер земельного участка, </w:t>
            </w:r>
            <w:r>
              <w:lastRenderedPageBreak/>
              <w:t xml:space="preserve">отводимого для понизительных подстанций 35 </w:t>
            </w:r>
            <w:proofErr w:type="spellStart"/>
            <w:r>
              <w:t>кВ</w:t>
            </w:r>
            <w:proofErr w:type="spellEnd"/>
            <w:r>
              <w:t xml:space="preserve"> и переключательных пунктов, кв. м</w:t>
            </w:r>
          </w:p>
        </w:tc>
        <w:tc>
          <w:tcPr>
            <w:tcW w:w="7591" w:type="dxa"/>
            <w:gridSpan w:val="14"/>
          </w:tcPr>
          <w:p w:rsidR="008C2CFF" w:rsidRDefault="008C2CFF">
            <w:pPr>
              <w:pStyle w:val="ConsPlusNormal"/>
              <w:jc w:val="center"/>
            </w:pPr>
            <w:r>
              <w:lastRenderedPageBreak/>
              <w:t>5000</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val="restart"/>
          </w:tcPr>
          <w:p w:rsidR="008C2CFF" w:rsidRDefault="008C2CFF">
            <w:pPr>
              <w:pStyle w:val="ConsPlusNormal"/>
            </w:pPr>
            <w:r>
              <w:t>Размер земельного участка, отводимого для трансформаторных подстанций, распределительных и секционирующих пунктов, кв. м</w:t>
            </w:r>
          </w:p>
        </w:tc>
        <w:tc>
          <w:tcPr>
            <w:tcW w:w="3597" w:type="dxa"/>
            <w:gridSpan w:val="4"/>
          </w:tcPr>
          <w:p w:rsidR="008C2CFF" w:rsidRDefault="008C2CFF">
            <w:pPr>
              <w:pStyle w:val="ConsPlusNormal"/>
              <w:jc w:val="center"/>
            </w:pPr>
            <w:r>
              <w:t>Вид объекта</w:t>
            </w:r>
          </w:p>
        </w:tc>
        <w:tc>
          <w:tcPr>
            <w:tcW w:w="3994" w:type="dxa"/>
            <w:gridSpan w:val="10"/>
          </w:tcPr>
          <w:p w:rsidR="008C2CFF" w:rsidRDefault="008C2CFF">
            <w:pPr>
              <w:pStyle w:val="ConsPlusNormal"/>
              <w:jc w:val="center"/>
            </w:pPr>
            <w:r>
              <w:t>Размер земельного участка, кв. м</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3597" w:type="dxa"/>
            <w:gridSpan w:val="4"/>
          </w:tcPr>
          <w:p w:rsidR="008C2CFF" w:rsidRDefault="008C2CFF">
            <w:pPr>
              <w:pStyle w:val="ConsPlusNormal"/>
            </w:pPr>
            <w:r>
              <w:t xml:space="preserve">Мачтовые подстанции мощностью от 25 до 250 </w:t>
            </w:r>
            <w:proofErr w:type="spellStart"/>
            <w:r>
              <w:t>кВА</w:t>
            </w:r>
            <w:proofErr w:type="spellEnd"/>
          </w:p>
        </w:tc>
        <w:tc>
          <w:tcPr>
            <w:tcW w:w="3994" w:type="dxa"/>
            <w:gridSpan w:val="10"/>
          </w:tcPr>
          <w:p w:rsidR="008C2CFF" w:rsidRDefault="008C2CFF">
            <w:pPr>
              <w:pStyle w:val="ConsPlusNormal"/>
            </w:pPr>
            <w:r>
              <w:t>не более 50</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3597" w:type="dxa"/>
            <w:gridSpan w:val="4"/>
          </w:tcPr>
          <w:p w:rsidR="008C2CFF" w:rsidRDefault="008C2CFF">
            <w:pPr>
              <w:pStyle w:val="ConsPlusNormal"/>
            </w:pPr>
            <w:r>
              <w:t xml:space="preserve">Комплектные подстанции с одним трансформатором мощностью от 25 до 630 </w:t>
            </w:r>
            <w:proofErr w:type="spellStart"/>
            <w:r>
              <w:t>кВА</w:t>
            </w:r>
            <w:proofErr w:type="spellEnd"/>
          </w:p>
        </w:tc>
        <w:tc>
          <w:tcPr>
            <w:tcW w:w="3994" w:type="dxa"/>
            <w:gridSpan w:val="10"/>
          </w:tcPr>
          <w:p w:rsidR="008C2CFF" w:rsidRDefault="008C2CFF">
            <w:pPr>
              <w:pStyle w:val="ConsPlusNormal"/>
            </w:pPr>
            <w:r>
              <w:t>не более 50</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3597" w:type="dxa"/>
            <w:gridSpan w:val="4"/>
          </w:tcPr>
          <w:p w:rsidR="008C2CFF" w:rsidRDefault="008C2CFF">
            <w:pPr>
              <w:pStyle w:val="ConsPlusNormal"/>
            </w:pPr>
            <w:r>
              <w:t xml:space="preserve">Комплектные подстанции с двумя трансформаторами мощностью от 160 до 630 </w:t>
            </w:r>
            <w:proofErr w:type="spellStart"/>
            <w:r>
              <w:t>кВА</w:t>
            </w:r>
            <w:proofErr w:type="spellEnd"/>
          </w:p>
        </w:tc>
        <w:tc>
          <w:tcPr>
            <w:tcW w:w="3994" w:type="dxa"/>
            <w:gridSpan w:val="10"/>
          </w:tcPr>
          <w:p w:rsidR="008C2CFF" w:rsidRDefault="008C2CFF">
            <w:pPr>
              <w:pStyle w:val="ConsPlusNormal"/>
            </w:pPr>
            <w:r>
              <w:t>не более 80</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3597" w:type="dxa"/>
            <w:gridSpan w:val="4"/>
          </w:tcPr>
          <w:p w:rsidR="008C2CFF" w:rsidRDefault="008C2CFF">
            <w:pPr>
              <w:pStyle w:val="ConsPlusNormal"/>
            </w:pPr>
            <w:r>
              <w:t xml:space="preserve">Подстанции с двумя трансформаторами закрытого типа мощностью от 160 до 630 </w:t>
            </w:r>
            <w:proofErr w:type="spellStart"/>
            <w:r>
              <w:t>кВА</w:t>
            </w:r>
            <w:proofErr w:type="spellEnd"/>
          </w:p>
        </w:tc>
        <w:tc>
          <w:tcPr>
            <w:tcW w:w="3994" w:type="dxa"/>
            <w:gridSpan w:val="10"/>
          </w:tcPr>
          <w:p w:rsidR="008C2CFF" w:rsidRDefault="008C2CFF">
            <w:pPr>
              <w:pStyle w:val="ConsPlusNormal"/>
            </w:pPr>
            <w:r>
              <w:t>не более 150</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3597" w:type="dxa"/>
            <w:gridSpan w:val="4"/>
          </w:tcPr>
          <w:p w:rsidR="008C2CFF" w:rsidRDefault="008C2CFF">
            <w:pPr>
              <w:pStyle w:val="ConsPlusNormal"/>
            </w:pPr>
            <w:r>
              <w:t>Распределительные пункты наружной установки</w:t>
            </w:r>
          </w:p>
        </w:tc>
        <w:tc>
          <w:tcPr>
            <w:tcW w:w="3994" w:type="dxa"/>
            <w:gridSpan w:val="10"/>
          </w:tcPr>
          <w:p w:rsidR="008C2CFF" w:rsidRDefault="008C2CFF">
            <w:pPr>
              <w:pStyle w:val="ConsPlusNormal"/>
            </w:pPr>
            <w:r>
              <w:t>не более 250</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3597" w:type="dxa"/>
            <w:gridSpan w:val="4"/>
          </w:tcPr>
          <w:p w:rsidR="008C2CFF" w:rsidRDefault="008C2CFF">
            <w:pPr>
              <w:pStyle w:val="ConsPlusNormal"/>
            </w:pPr>
            <w:r>
              <w:t>Распределительные пункты закрытого типа</w:t>
            </w:r>
          </w:p>
        </w:tc>
        <w:tc>
          <w:tcPr>
            <w:tcW w:w="3994" w:type="dxa"/>
            <w:gridSpan w:val="10"/>
          </w:tcPr>
          <w:p w:rsidR="008C2CFF" w:rsidRDefault="008C2CFF">
            <w:pPr>
              <w:pStyle w:val="ConsPlusNormal"/>
            </w:pPr>
            <w:r>
              <w:t>не более 200</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3597" w:type="dxa"/>
            <w:gridSpan w:val="4"/>
          </w:tcPr>
          <w:p w:rsidR="008C2CFF" w:rsidRDefault="008C2CFF">
            <w:pPr>
              <w:pStyle w:val="ConsPlusNormal"/>
            </w:pPr>
            <w:r>
              <w:t>Секционирующие пункты</w:t>
            </w:r>
          </w:p>
        </w:tc>
        <w:tc>
          <w:tcPr>
            <w:tcW w:w="3994" w:type="dxa"/>
            <w:gridSpan w:val="10"/>
          </w:tcPr>
          <w:p w:rsidR="008C2CFF" w:rsidRDefault="008C2CFF">
            <w:pPr>
              <w:pStyle w:val="ConsPlusNormal"/>
            </w:pPr>
            <w:r>
              <w:t>не более 80</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3545" w:type="dxa"/>
            <w:gridSpan w:val="2"/>
          </w:tcPr>
          <w:p w:rsidR="008C2CFF" w:rsidRDefault="008C2CFF">
            <w:pPr>
              <w:pStyle w:val="ConsPlusNormal"/>
            </w:pPr>
            <w:r>
              <w:t>Расчетный показатель максимально допустимого уровня территориальной доступности</w:t>
            </w:r>
          </w:p>
        </w:tc>
        <w:tc>
          <w:tcPr>
            <w:tcW w:w="1729" w:type="dxa"/>
          </w:tcPr>
          <w:p w:rsidR="008C2CFF" w:rsidRDefault="008C2CFF">
            <w:pPr>
              <w:pStyle w:val="ConsPlusNormal"/>
              <w:jc w:val="center"/>
            </w:pPr>
            <w:r>
              <w:t>-</w:t>
            </w:r>
          </w:p>
        </w:tc>
        <w:tc>
          <w:tcPr>
            <w:tcW w:w="7591" w:type="dxa"/>
            <w:gridSpan w:val="14"/>
          </w:tcPr>
          <w:p w:rsidR="008C2CFF" w:rsidRDefault="008C2CFF">
            <w:pPr>
              <w:pStyle w:val="ConsPlusNormal"/>
            </w:pPr>
            <w:r>
              <w:t>не нормируется</w:t>
            </w:r>
          </w:p>
        </w:tc>
      </w:tr>
      <w:tr w:rsidR="008C2CFF" w:rsidTr="008C2CFF">
        <w:trPr>
          <w:gridAfter w:val="1"/>
          <w:wAfter w:w="8" w:type="dxa"/>
        </w:trPr>
        <w:tc>
          <w:tcPr>
            <w:tcW w:w="566" w:type="dxa"/>
            <w:vMerge w:val="restart"/>
            <w:tcBorders>
              <w:bottom w:val="nil"/>
            </w:tcBorders>
          </w:tcPr>
          <w:p w:rsidR="008C2CFF" w:rsidRDefault="008C2CFF">
            <w:pPr>
              <w:pStyle w:val="ConsPlusNormal"/>
              <w:jc w:val="center"/>
            </w:pPr>
            <w:r>
              <w:lastRenderedPageBreak/>
              <w:t>2.</w:t>
            </w:r>
          </w:p>
        </w:tc>
        <w:tc>
          <w:tcPr>
            <w:tcW w:w="1843" w:type="dxa"/>
            <w:vMerge w:val="restart"/>
            <w:tcBorders>
              <w:bottom w:val="nil"/>
            </w:tcBorders>
          </w:tcPr>
          <w:p w:rsidR="008C2CFF" w:rsidRDefault="008C2CFF">
            <w:pPr>
              <w:pStyle w:val="ConsPlusNormal"/>
            </w:pPr>
            <w:r>
              <w:t>Пункты редуцирования газа, резервуарные установки сжиженных углеводородных газов, газонаполнительные станции, газопровод распределительный, газопроводы попутного нефтяного газа</w:t>
            </w:r>
          </w:p>
        </w:tc>
        <w:tc>
          <w:tcPr>
            <w:tcW w:w="1843" w:type="dxa"/>
            <w:vMerge w:val="restart"/>
            <w:tcBorders>
              <w:bottom w:val="nil"/>
            </w:tcBorders>
          </w:tcPr>
          <w:p w:rsidR="008C2CFF" w:rsidRDefault="008C2CFF">
            <w:pPr>
              <w:pStyle w:val="ConsPlusNormal"/>
            </w:pPr>
            <w:r>
              <w:t>Расчетные показатели минимально допустимого уровня обеспеченности</w:t>
            </w:r>
          </w:p>
        </w:tc>
        <w:tc>
          <w:tcPr>
            <w:tcW w:w="1702" w:type="dxa"/>
            <w:vMerge w:val="restart"/>
            <w:tcBorders>
              <w:bottom w:val="nil"/>
            </w:tcBorders>
          </w:tcPr>
          <w:p w:rsidR="008C2CFF" w:rsidRDefault="008C2CFF">
            <w:pPr>
              <w:pStyle w:val="ConsPlusNormal"/>
            </w:pPr>
            <w:r>
              <w:t>Расчетный показатель минимально допустимого уровня мощности объекта</w:t>
            </w:r>
          </w:p>
        </w:tc>
        <w:tc>
          <w:tcPr>
            <w:tcW w:w="1729" w:type="dxa"/>
            <w:vMerge w:val="restart"/>
            <w:tcBorders>
              <w:bottom w:val="nil"/>
            </w:tcBorders>
          </w:tcPr>
          <w:p w:rsidR="008C2CFF" w:rsidRDefault="008C2CFF">
            <w:pPr>
              <w:pStyle w:val="ConsPlusNormal"/>
            </w:pPr>
            <w:r>
              <w:t>Удельные расходы природного и сжиженного газа для различных коммунальных нужд, куб. м в месяц на 1 человека для природного газа, кг в месяц на 1 человека для сжиженного газа</w:t>
            </w:r>
          </w:p>
        </w:tc>
        <w:tc>
          <w:tcPr>
            <w:tcW w:w="3597" w:type="dxa"/>
            <w:gridSpan w:val="4"/>
          </w:tcPr>
          <w:p w:rsidR="008C2CFF" w:rsidRDefault="008C2CFF">
            <w:pPr>
              <w:pStyle w:val="ConsPlusNormal"/>
              <w:jc w:val="center"/>
            </w:pPr>
            <w:r>
              <w:t>Направление использования природного газа</w:t>
            </w:r>
          </w:p>
        </w:tc>
        <w:tc>
          <w:tcPr>
            <w:tcW w:w="1864" w:type="dxa"/>
            <w:gridSpan w:val="6"/>
          </w:tcPr>
          <w:p w:rsidR="008C2CFF" w:rsidRDefault="008C2CFF">
            <w:pPr>
              <w:pStyle w:val="ConsPlusNormal"/>
              <w:jc w:val="center"/>
            </w:pPr>
            <w:r>
              <w:t>Единицы измерения</w:t>
            </w:r>
          </w:p>
        </w:tc>
        <w:tc>
          <w:tcPr>
            <w:tcW w:w="2130" w:type="dxa"/>
            <w:gridSpan w:val="4"/>
          </w:tcPr>
          <w:p w:rsidR="008C2CFF" w:rsidRDefault="008C2CFF">
            <w:pPr>
              <w:pStyle w:val="ConsPlusNormal"/>
              <w:jc w:val="center"/>
            </w:pPr>
            <w:r>
              <w:t>Норматив потребления, куб. м</w:t>
            </w:r>
          </w:p>
        </w:tc>
      </w:tr>
      <w:tr w:rsidR="008C2CFF" w:rsidTr="008C2CFF">
        <w:trPr>
          <w:gridAfter w:val="1"/>
          <w:wAfter w:w="8"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Borders>
              <w:bottom w:val="nil"/>
            </w:tcBorders>
          </w:tcPr>
          <w:p w:rsidR="008C2CFF" w:rsidRDefault="008C2CFF"/>
        </w:tc>
        <w:tc>
          <w:tcPr>
            <w:tcW w:w="1729" w:type="dxa"/>
            <w:vMerge/>
            <w:tcBorders>
              <w:bottom w:val="nil"/>
            </w:tcBorders>
          </w:tcPr>
          <w:p w:rsidR="008C2CFF" w:rsidRDefault="008C2CFF"/>
        </w:tc>
        <w:tc>
          <w:tcPr>
            <w:tcW w:w="7591" w:type="dxa"/>
            <w:gridSpan w:val="14"/>
          </w:tcPr>
          <w:p w:rsidR="008C2CFF" w:rsidRDefault="008C2CFF">
            <w:pPr>
              <w:pStyle w:val="ConsPlusNormal"/>
            </w:pPr>
            <w:r>
              <w:t>На приготовление пищи и подогрев воды</w:t>
            </w:r>
          </w:p>
        </w:tc>
      </w:tr>
      <w:tr w:rsidR="008C2CFF" w:rsidTr="008C2CFF">
        <w:trPr>
          <w:gridAfter w:val="1"/>
          <w:wAfter w:w="8"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Borders>
              <w:bottom w:val="nil"/>
            </w:tcBorders>
          </w:tcPr>
          <w:p w:rsidR="008C2CFF" w:rsidRDefault="008C2CFF"/>
        </w:tc>
        <w:tc>
          <w:tcPr>
            <w:tcW w:w="1729" w:type="dxa"/>
            <w:vMerge/>
            <w:tcBorders>
              <w:bottom w:val="nil"/>
            </w:tcBorders>
          </w:tcPr>
          <w:p w:rsidR="008C2CFF" w:rsidRDefault="008C2CFF"/>
        </w:tc>
        <w:tc>
          <w:tcPr>
            <w:tcW w:w="3597" w:type="dxa"/>
            <w:gridSpan w:val="4"/>
          </w:tcPr>
          <w:p w:rsidR="008C2CFF" w:rsidRDefault="008C2CFF">
            <w:pPr>
              <w:pStyle w:val="ConsPlusNormal"/>
            </w:pPr>
            <w:r>
              <w:t>Газовая плита (при наличии центрального отопления и центрального горячего водоснабжения)</w:t>
            </w:r>
          </w:p>
        </w:tc>
        <w:tc>
          <w:tcPr>
            <w:tcW w:w="1864" w:type="dxa"/>
            <w:gridSpan w:val="6"/>
          </w:tcPr>
          <w:p w:rsidR="008C2CFF" w:rsidRDefault="008C2CFF">
            <w:pPr>
              <w:pStyle w:val="ConsPlusNormal"/>
            </w:pPr>
            <w:r>
              <w:t>На 1 человека в месяц</w:t>
            </w:r>
          </w:p>
        </w:tc>
        <w:tc>
          <w:tcPr>
            <w:tcW w:w="2130" w:type="dxa"/>
            <w:gridSpan w:val="4"/>
          </w:tcPr>
          <w:p w:rsidR="008C2CFF" w:rsidRDefault="008C2CFF">
            <w:pPr>
              <w:pStyle w:val="ConsPlusNormal"/>
              <w:jc w:val="center"/>
            </w:pPr>
            <w:r>
              <w:t>11</w:t>
            </w:r>
          </w:p>
        </w:tc>
      </w:tr>
      <w:tr w:rsidR="008C2CFF" w:rsidTr="008C2CFF">
        <w:trPr>
          <w:gridAfter w:val="1"/>
          <w:wAfter w:w="8"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Borders>
              <w:bottom w:val="nil"/>
            </w:tcBorders>
          </w:tcPr>
          <w:p w:rsidR="008C2CFF" w:rsidRDefault="008C2CFF"/>
        </w:tc>
        <w:tc>
          <w:tcPr>
            <w:tcW w:w="1729" w:type="dxa"/>
            <w:vMerge/>
            <w:tcBorders>
              <w:bottom w:val="nil"/>
            </w:tcBorders>
          </w:tcPr>
          <w:p w:rsidR="008C2CFF" w:rsidRDefault="008C2CFF"/>
        </w:tc>
        <w:tc>
          <w:tcPr>
            <w:tcW w:w="3597" w:type="dxa"/>
            <w:gridSpan w:val="4"/>
          </w:tcPr>
          <w:p w:rsidR="008C2CFF" w:rsidRDefault="008C2CFF">
            <w:pPr>
              <w:pStyle w:val="ConsPlusNormal"/>
            </w:pPr>
            <w:r>
              <w:t>Газовая плита (при отсутствии газового водонагревателя (колонки) и центрального горячего водоснабжения)</w:t>
            </w:r>
          </w:p>
        </w:tc>
        <w:tc>
          <w:tcPr>
            <w:tcW w:w="1864" w:type="dxa"/>
            <w:gridSpan w:val="6"/>
          </w:tcPr>
          <w:p w:rsidR="008C2CFF" w:rsidRDefault="008C2CFF">
            <w:pPr>
              <w:pStyle w:val="ConsPlusNormal"/>
            </w:pPr>
            <w:r>
              <w:t>На 1 человека в месяц</w:t>
            </w:r>
          </w:p>
        </w:tc>
        <w:tc>
          <w:tcPr>
            <w:tcW w:w="2130" w:type="dxa"/>
            <w:gridSpan w:val="4"/>
          </w:tcPr>
          <w:p w:rsidR="008C2CFF" w:rsidRDefault="008C2CFF">
            <w:pPr>
              <w:pStyle w:val="ConsPlusNormal"/>
              <w:jc w:val="center"/>
            </w:pPr>
            <w:r>
              <w:t>15</w:t>
            </w:r>
          </w:p>
        </w:tc>
      </w:tr>
      <w:tr w:rsidR="008C2CFF" w:rsidTr="008C2CFF">
        <w:trPr>
          <w:gridAfter w:val="1"/>
          <w:wAfter w:w="8"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Borders>
              <w:bottom w:val="nil"/>
            </w:tcBorders>
          </w:tcPr>
          <w:p w:rsidR="008C2CFF" w:rsidRDefault="008C2CFF"/>
        </w:tc>
        <w:tc>
          <w:tcPr>
            <w:tcW w:w="1729" w:type="dxa"/>
            <w:vMerge/>
            <w:tcBorders>
              <w:bottom w:val="nil"/>
            </w:tcBorders>
          </w:tcPr>
          <w:p w:rsidR="008C2CFF" w:rsidRDefault="008C2CFF"/>
        </w:tc>
        <w:tc>
          <w:tcPr>
            <w:tcW w:w="3597" w:type="dxa"/>
            <w:gridSpan w:val="4"/>
          </w:tcPr>
          <w:p w:rsidR="008C2CFF" w:rsidRDefault="008C2CFF">
            <w:pPr>
              <w:pStyle w:val="ConsPlusNormal"/>
            </w:pPr>
            <w:r>
              <w:t>Газовая плита и газовый водонагреватель (колонка) (при отсутствии центрального горячего водоснабжения)</w:t>
            </w:r>
          </w:p>
        </w:tc>
        <w:tc>
          <w:tcPr>
            <w:tcW w:w="1864" w:type="dxa"/>
            <w:gridSpan w:val="6"/>
          </w:tcPr>
          <w:p w:rsidR="008C2CFF" w:rsidRDefault="008C2CFF">
            <w:pPr>
              <w:pStyle w:val="ConsPlusNormal"/>
            </w:pPr>
            <w:r>
              <w:t>На 1 человека в месяц</w:t>
            </w:r>
          </w:p>
        </w:tc>
        <w:tc>
          <w:tcPr>
            <w:tcW w:w="2130" w:type="dxa"/>
            <w:gridSpan w:val="4"/>
          </w:tcPr>
          <w:p w:rsidR="008C2CFF" w:rsidRDefault="008C2CFF">
            <w:pPr>
              <w:pStyle w:val="ConsPlusNormal"/>
              <w:jc w:val="center"/>
            </w:pPr>
            <w:r>
              <w:t>28,2</w:t>
            </w:r>
          </w:p>
        </w:tc>
      </w:tr>
      <w:tr w:rsidR="008C2CFF" w:rsidTr="008C2CFF">
        <w:trPr>
          <w:gridAfter w:val="1"/>
          <w:wAfter w:w="8"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Borders>
              <w:bottom w:val="nil"/>
            </w:tcBorders>
          </w:tcPr>
          <w:p w:rsidR="008C2CFF" w:rsidRDefault="008C2CFF"/>
        </w:tc>
        <w:tc>
          <w:tcPr>
            <w:tcW w:w="1729" w:type="dxa"/>
            <w:vMerge/>
            <w:tcBorders>
              <w:bottom w:val="nil"/>
            </w:tcBorders>
          </w:tcPr>
          <w:p w:rsidR="008C2CFF" w:rsidRDefault="008C2CFF"/>
        </w:tc>
        <w:tc>
          <w:tcPr>
            <w:tcW w:w="3597" w:type="dxa"/>
            <w:gridSpan w:val="4"/>
          </w:tcPr>
          <w:p w:rsidR="008C2CFF" w:rsidRDefault="008C2CFF">
            <w:pPr>
              <w:pStyle w:val="ConsPlusNormal"/>
            </w:pPr>
            <w:r>
              <w:t>Газовый водонагреватель (колонка)</w:t>
            </w:r>
          </w:p>
        </w:tc>
        <w:tc>
          <w:tcPr>
            <w:tcW w:w="1864" w:type="dxa"/>
            <w:gridSpan w:val="6"/>
          </w:tcPr>
          <w:p w:rsidR="008C2CFF" w:rsidRDefault="008C2CFF">
            <w:pPr>
              <w:pStyle w:val="ConsPlusNormal"/>
            </w:pPr>
            <w:r>
              <w:t>На 1 человека в месяц</w:t>
            </w:r>
          </w:p>
        </w:tc>
        <w:tc>
          <w:tcPr>
            <w:tcW w:w="2130" w:type="dxa"/>
            <w:gridSpan w:val="4"/>
          </w:tcPr>
          <w:p w:rsidR="008C2CFF" w:rsidRDefault="008C2CFF">
            <w:pPr>
              <w:pStyle w:val="ConsPlusNormal"/>
              <w:jc w:val="center"/>
            </w:pPr>
            <w:r>
              <w:t>17,2</w:t>
            </w:r>
          </w:p>
        </w:tc>
      </w:tr>
      <w:tr w:rsidR="008C2CFF" w:rsidTr="008C2CFF">
        <w:tblPrEx>
          <w:tblBorders>
            <w:insideH w:val="nil"/>
          </w:tblBorders>
        </w:tblPrEx>
        <w:trPr>
          <w:gridAfter w:val="1"/>
          <w:wAfter w:w="8"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Borders>
              <w:bottom w:val="nil"/>
            </w:tcBorders>
          </w:tcPr>
          <w:p w:rsidR="008C2CFF" w:rsidRDefault="008C2CFF"/>
        </w:tc>
        <w:tc>
          <w:tcPr>
            <w:tcW w:w="1729" w:type="dxa"/>
            <w:vMerge/>
            <w:tcBorders>
              <w:bottom w:val="nil"/>
            </w:tcBorders>
          </w:tcPr>
          <w:p w:rsidR="008C2CFF" w:rsidRDefault="008C2CFF"/>
        </w:tc>
        <w:tc>
          <w:tcPr>
            <w:tcW w:w="7591" w:type="dxa"/>
            <w:gridSpan w:val="14"/>
          </w:tcPr>
          <w:p w:rsidR="008C2CFF" w:rsidRDefault="008C2CFF">
            <w:pPr>
              <w:pStyle w:val="ConsPlusNormal"/>
            </w:pPr>
            <w:r>
              <w:t>На отопление жилых помещений от газовых приборов</w:t>
            </w:r>
          </w:p>
        </w:tc>
      </w:tr>
      <w:tr w:rsidR="008C2CFF" w:rsidTr="008C2CFF">
        <w:tblPrEx>
          <w:tblBorders>
            <w:insideH w:val="nil"/>
          </w:tblBorders>
        </w:tblPrEx>
        <w:trPr>
          <w:gridAfter w:val="1"/>
          <w:wAfter w:w="8" w:type="dxa"/>
        </w:trPr>
        <w:tc>
          <w:tcPr>
            <w:tcW w:w="566" w:type="dxa"/>
            <w:tcBorders>
              <w:top w:val="nil"/>
              <w:bottom w:val="nil"/>
            </w:tcBorders>
          </w:tcPr>
          <w:p w:rsidR="008C2CFF" w:rsidRDefault="008C2CFF">
            <w:pPr>
              <w:pStyle w:val="ConsPlusNormal"/>
            </w:pPr>
          </w:p>
        </w:tc>
        <w:tc>
          <w:tcPr>
            <w:tcW w:w="1843" w:type="dxa"/>
            <w:tcBorders>
              <w:top w:val="nil"/>
              <w:bottom w:val="nil"/>
            </w:tcBorders>
          </w:tcPr>
          <w:p w:rsidR="008C2CFF" w:rsidRDefault="008C2CFF">
            <w:pPr>
              <w:pStyle w:val="ConsPlusNormal"/>
            </w:pPr>
          </w:p>
        </w:tc>
        <w:tc>
          <w:tcPr>
            <w:tcW w:w="1843" w:type="dxa"/>
            <w:tcBorders>
              <w:top w:val="nil"/>
              <w:bottom w:val="nil"/>
            </w:tcBorders>
          </w:tcPr>
          <w:p w:rsidR="008C2CFF" w:rsidRDefault="008C2CFF">
            <w:pPr>
              <w:pStyle w:val="ConsPlusNormal"/>
            </w:pPr>
          </w:p>
        </w:tc>
        <w:tc>
          <w:tcPr>
            <w:tcW w:w="1702" w:type="dxa"/>
            <w:tcBorders>
              <w:top w:val="nil"/>
              <w:bottom w:val="nil"/>
            </w:tcBorders>
          </w:tcPr>
          <w:p w:rsidR="008C2CFF" w:rsidRDefault="008C2CFF">
            <w:pPr>
              <w:pStyle w:val="ConsPlusNormal"/>
            </w:pPr>
          </w:p>
        </w:tc>
        <w:tc>
          <w:tcPr>
            <w:tcW w:w="1729" w:type="dxa"/>
            <w:tcBorders>
              <w:top w:val="nil"/>
              <w:bottom w:val="nil"/>
            </w:tcBorders>
          </w:tcPr>
          <w:p w:rsidR="008C2CFF" w:rsidRDefault="008C2CFF">
            <w:pPr>
              <w:pStyle w:val="ConsPlusNormal"/>
            </w:pPr>
          </w:p>
        </w:tc>
        <w:tc>
          <w:tcPr>
            <w:tcW w:w="3597" w:type="dxa"/>
            <w:gridSpan w:val="4"/>
          </w:tcPr>
          <w:p w:rsidR="008C2CFF" w:rsidRDefault="008C2CFF">
            <w:pPr>
              <w:pStyle w:val="ConsPlusNormal"/>
            </w:pPr>
            <w:r>
              <w:t>В жилых домах с местным отоплением от газовых приборов АГВ (АОГВ) без отключения на летний период</w:t>
            </w:r>
          </w:p>
        </w:tc>
        <w:tc>
          <w:tcPr>
            <w:tcW w:w="1864" w:type="dxa"/>
            <w:gridSpan w:val="6"/>
          </w:tcPr>
          <w:p w:rsidR="008C2CFF" w:rsidRDefault="008C2CFF">
            <w:pPr>
              <w:pStyle w:val="ConsPlusNormal"/>
            </w:pPr>
            <w:r>
              <w:t>На 1 кв. м отапливаемой площади в месяц</w:t>
            </w:r>
          </w:p>
        </w:tc>
        <w:tc>
          <w:tcPr>
            <w:tcW w:w="2130" w:type="dxa"/>
            <w:gridSpan w:val="4"/>
          </w:tcPr>
          <w:p w:rsidR="008C2CFF" w:rsidRDefault="008C2CFF">
            <w:pPr>
              <w:pStyle w:val="ConsPlusNormal"/>
              <w:jc w:val="center"/>
            </w:pPr>
            <w:r>
              <w:t>8,7</w:t>
            </w:r>
          </w:p>
        </w:tc>
      </w:tr>
      <w:tr w:rsidR="008C2CFF" w:rsidTr="008C2CFF">
        <w:tblPrEx>
          <w:tblBorders>
            <w:insideH w:val="nil"/>
          </w:tblBorders>
        </w:tblPrEx>
        <w:trPr>
          <w:gridAfter w:val="1"/>
          <w:wAfter w:w="8" w:type="dxa"/>
        </w:trPr>
        <w:tc>
          <w:tcPr>
            <w:tcW w:w="566" w:type="dxa"/>
            <w:tcBorders>
              <w:top w:val="nil"/>
              <w:bottom w:val="nil"/>
            </w:tcBorders>
          </w:tcPr>
          <w:p w:rsidR="008C2CFF" w:rsidRDefault="008C2CFF">
            <w:pPr>
              <w:pStyle w:val="ConsPlusNormal"/>
            </w:pPr>
          </w:p>
        </w:tc>
        <w:tc>
          <w:tcPr>
            <w:tcW w:w="1843" w:type="dxa"/>
            <w:tcBorders>
              <w:top w:val="nil"/>
              <w:bottom w:val="nil"/>
            </w:tcBorders>
          </w:tcPr>
          <w:p w:rsidR="008C2CFF" w:rsidRDefault="008C2CFF">
            <w:pPr>
              <w:pStyle w:val="ConsPlusNormal"/>
            </w:pPr>
          </w:p>
        </w:tc>
        <w:tc>
          <w:tcPr>
            <w:tcW w:w="1843" w:type="dxa"/>
            <w:tcBorders>
              <w:top w:val="nil"/>
              <w:bottom w:val="nil"/>
            </w:tcBorders>
          </w:tcPr>
          <w:p w:rsidR="008C2CFF" w:rsidRDefault="008C2CFF">
            <w:pPr>
              <w:pStyle w:val="ConsPlusNormal"/>
            </w:pPr>
          </w:p>
        </w:tc>
        <w:tc>
          <w:tcPr>
            <w:tcW w:w="1702" w:type="dxa"/>
            <w:tcBorders>
              <w:top w:val="nil"/>
              <w:bottom w:val="nil"/>
            </w:tcBorders>
          </w:tcPr>
          <w:p w:rsidR="008C2CFF" w:rsidRDefault="008C2CFF">
            <w:pPr>
              <w:pStyle w:val="ConsPlusNormal"/>
            </w:pPr>
          </w:p>
        </w:tc>
        <w:tc>
          <w:tcPr>
            <w:tcW w:w="1729" w:type="dxa"/>
            <w:tcBorders>
              <w:top w:val="nil"/>
              <w:bottom w:val="nil"/>
            </w:tcBorders>
          </w:tcPr>
          <w:p w:rsidR="008C2CFF" w:rsidRDefault="008C2CFF">
            <w:pPr>
              <w:pStyle w:val="ConsPlusNormal"/>
            </w:pPr>
          </w:p>
        </w:tc>
        <w:tc>
          <w:tcPr>
            <w:tcW w:w="3597" w:type="dxa"/>
            <w:gridSpan w:val="4"/>
          </w:tcPr>
          <w:p w:rsidR="008C2CFF" w:rsidRDefault="008C2CFF">
            <w:pPr>
              <w:pStyle w:val="ConsPlusNormal"/>
            </w:pPr>
            <w:r>
              <w:t>В жилых домах с местным отоплением от газовых приборов АГВ (АОГВ) с отключением на летний период</w:t>
            </w:r>
          </w:p>
        </w:tc>
        <w:tc>
          <w:tcPr>
            <w:tcW w:w="1864" w:type="dxa"/>
            <w:gridSpan w:val="6"/>
          </w:tcPr>
          <w:p w:rsidR="008C2CFF" w:rsidRDefault="008C2CFF">
            <w:pPr>
              <w:pStyle w:val="ConsPlusNormal"/>
            </w:pPr>
            <w:r>
              <w:t>На 1 кв. м отапливаемой площади в месяц</w:t>
            </w:r>
          </w:p>
        </w:tc>
        <w:tc>
          <w:tcPr>
            <w:tcW w:w="2130" w:type="dxa"/>
            <w:gridSpan w:val="4"/>
          </w:tcPr>
          <w:p w:rsidR="008C2CFF" w:rsidRDefault="008C2CFF">
            <w:pPr>
              <w:pStyle w:val="ConsPlusNormal"/>
              <w:jc w:val="center"/>
            </w:pPr>
            <w:r>
              <w:t>8</w:t>
            </w:r>
          </w:p>
        </w:tc>
      </w:tr>
      <w:tr w:rsidR="008C2CFF" w:rsidTr="008C2CFF">
        <w:tblPrEx>
          <w:tblBorders>
            <w:insideH w:val="nil"/>
          </w:tblBorders>
        </w:tblPrEx>
        <w:trPr>
          <w:gridAfter w:val="1"/>
          <w:wAfter w:w="8" w:type="dxa"/>
        </w:trPr>
        <w:tc>
          <w:tcPr>
            <w:tcW w:w="566" w:type="dxa"/>
            <w:tcBorders>
              <w:top w:val="nil"/>
              <w:bottom w:val="nil"/>
            </w:tcBorders>
          </w:tcPr>
          <w:p w:rsidR="008C2CFF" w:rsidRDefault="008C2CFF">
            <w:pPr>
              <w:pStyle w:val="ConsPlusNormal"/>
            </w:pPr>
          </w:p>
        </w:tc>
        <w:tc>
          <w:tcPr>
            <w:tcW w:w="1843" w:type="dxa"/>
            <w:tcBorders>
              <w:top w:val="nil"/>
              <w:bottom w:val="nil"/>
            </w:tcBorders>
          </w:tcPr>
          <w:p w:rsidR="008C2CFF" w:rsidRDefault="008C2CFF">
            <w:pPr>
              <w:pStyle w:val="ConsPlusNormal"/>
            </w:pPr>
          </w:p>
        </w:tc>
        <w:tc>
          <w:tcPr>
            <w:tcW w:w="1843" w:type="dxa"/>
            <w:tcBorders>
              <w:top w:val="nil"/>
              <w:bottom w:val="nil"/>
            </w:tcBorders>
          </w:tcPr>
          <w:p w:rsidR="008C2CFF" w:rsidRDefault="008C2CFF">
            <w:pPr>
              <w:pStyle w:val="ConsPlusNormal"/>
            </w:pPr>
          </w:p>
        </w:tc>
        <w:tc>
          <w:tcPr>
            <w:tcW w:w="1702" w:type="dxa"/>
            <w:tcBorders>
              <w:top w:val="nil"/>
              <w:bottom w:val="nil"/>
            </w:tcBorders>
          </w:tcPr>
          <w:p w:rsidR="008C2CFF" w:rsidRDefault="008C2CFF">
            <w:pPr>
              <w:pStyle w:val="ConsPlusNormal"/>
            </w:pPr>
          </w:p>
        </w:tc>
        <w:tc>
          <w:tcPr>
            <w:tcW w:w="1729" w:type="dxa"/>
            <w:tcBorders>
              <w:top w:val="nil"/>
              <w:bottom w:val="nil"/>
            </w:tcBorders>
          </w:tcPr>
          <w:p w:rsidR="008C2CFF" w:rsidRDefault="008C2CFF">
            <w:pPr>
              <w:pStyle w:val="ConsPlusNormal"/>
            </w:pPr>
          </w:p>
        </w:tc>
        <w:tc>
          <w:tcPr>
            <w:tcW w:w="3597" w:type="dxa"/>
            <w:gridSpan w:val="4"/>
          </w:tcPr>
          <w:p w:rsidR="008C2CFF" w:rsidRDefault="008C2CFF">
            <w:pPr>
              <w:pStyle w:val="ConsPlusNormal"/>
            </w:pPr>
            <w:r>
              <w:t>Направление использования сжиженного газа</w:t>
            </w:r>
          </w:p>
        </w:tc>
        <w:tc>
          <w:tcPr>
            <w:tcW w:w="1864" w:type="dxa"/>
            <w:gridSpan w:val="6"/>
          </w:tcPr>
          <w:p w:rsidR="008C2CFF" w:rsidRDefault="008C2CFF">
            <w:pPr>
              <w:pStyle w:val="ConsPlusNormal"/>
            </w:pPr>
            <w:r>
              <w:t>Единицы измерения</w:t>
            </w:r>
          </w:p>
        </w:tc>
        <w:tc>
          <w:tcPr>
            <w:tcW w:w="2130" w:type="dxa"/>
            <w:gridSpan w:val="4"/>
          </w:tcPr>
          <w:p w:rsidR="008C2CFF" w:rsidRDefault="008C2CFF">
            <w:pPr>
              <w:pStyle w:val="ConsPlusNormal"/>
              <w:jc w:val="center"/>
            </w:pPr>
            <w:r>
              <w:t>Норматив потребления, кг</w:t>
            </w:r>
          </w:p>
        </w:tc>
      </w:tr>
      <w:tr w:rsidR="008C2CFF" w:rsidTr="008C2CFF">
        <w:tblPrEx>
          <w:tblBorders>
            <w:insideH w:val="nil"/>
          </w:tblBorders>
        </w:tblPrEx>
        <w:trPr>
          <w:gridAfter w:val="1"/>
          <w:wAfter w:w="8" w:type="dxa"/>
        </w:trPr>
        <w:tc>
          <w:tcPr>
            <w:tcW w:w="566" w:type="dxa"/>
            <w:tcBorders>
              <w:top w:val="nil"/>
              <w:bottom w:val="nil"/>
            </w:tcBorders>
          </w:tcPr>
          <w:p w:rsidR="008C2CFF" w:rsidRDefault="008C2CFF">
            <w:pPr>
              <w:pStyle w:val="ConsPlusNormal"/>
            </w:pPr>
          </w:p>
        </w:tc>
        <w:tc>
          <w:tcPr>
            <w:tcW w:w="1843" w:type="dxa"/>
            <w:tcBorders>
              <w:top w:val="nil"/>
              <w:bottom w:val="nil"/>
            </w:tcBorders>
          </w:tcPr>
          <w:p w:rsidR="008C2CFF" w:rsidRDefault="008C2CFF">
            <w:pPr>
              <w:pStyle w:val="ConsPlusNormal"/>
            </w:pPr>
          </w:p>
        </w:tc>
        <w:tc>
          <w:tcPr>
            <w:tcW w:w="1843" w:type="dxa"/>
            <w:tcBorders>
              <w:top w:val="nil"/>
              <w:bottom w:val="nil"/>
            </w:tcBorders>
          </w:tcPr>
          <w:p w:rsidR="008C2CFF" w:rsidRDefault="008C2CFF">
            <w:pPr>
              <w:pStyle w:val="ConsPlusNormal"/>
            </w:pPr>
          </w:p>
        </w:tc>
        <w:tc>
          <w:tcPr>
            <w:tcW w:w="1702" w:type="dxa"/>
            <w:tcBorders>
              <w:top w:val="nil"/>
              <w:bottom w:val="nil"/>
            </w:tcBorders>
          </w:tcPr>
          <w:p w:rsidR="008C2CFF" w:rsidRDefault="008C2CFF">
            <w:pPr>
              <w:pStyle w:val="ConsPlusNormal"/>
            </w:pPr>
          </w:p>
        </w:tc>
        <w:tc>
          <w:tcPr>
            <w:tcW w:w="1729" w:type="dxa"/>
            <w:tcBorders>
              <w:top w:val="nil"/>
              <w:bottom w:val="nil"/>
            </w:tcBorders>
          </w:tcPr>
          <w:p w:rsidR="008C2CFF" w:rsidRDefault="008C2CFF">
            <w:pPr>
              <w:pStyle w:val="ConsPlusNormal"/>
            </w:pPr>
          </w:p>
        </w:tc>
        <w:tc>
          <w:tcPr>
            <w:tcW w:w="7591" w:type="dxa"/>
            <w:gridSpan w:val="14"/>
          </w:tcPr>
          <w:p w:rsidR="008C2CFF" w:rsidRDefault="008C2CFF">
            <w:pPr>
              <w:pStyle w:val="ConsPlusNormal"/>
            </w:pPr>
            <w:r>
              <w:t>Приготовление пищи</w:t>
            </w:r>
          </w:p>
        </w:tc>
      </w:tr>
      <w:tr w:rsidR="008C2CFF" w:rsidTr="008C2CFF">
        <w:tblPrEx>
          <w:tblBorders>
            <w:insideH w:val="nil"/>
          </w:tblBorders>
        </w:tblPrEx>
        <w:trPr>
          <w:gridAfter w:val="1"/>
          <w:wAfter w:w="8" w:type="dxa"/>
        </w:trPr>
        <w:tc>
          <w:tcPr>
            <w:tcW w:w="566" w:type="dxa"/>
            <w:tcBorders>
              <w:top w:val="nil"/>
              <w:bottom w:val="nil"/>
            </w:tcBorders>
          </w:tcPr>
          <w:p w:rsidR="008C2CFF" w:rsidRDefault="008C2CFF">
            <w:pPr>
              <w:pStyle w:val="ConsPlusNormal"/>
            </w:pPr>
          </w:p>
        </w:tc>
        <w:tc>
          <w:tcPr>
            <w:tcW w:w="1843" w:type="dxa"/>
            <w:tcBorders>
              <w:top w:val="nil"/>
              <w:bottom w:val="nil"/>
            </w:tcBorders>
          </w:tcPr>
          <w:p w:rsidR="008C2CFF" w:rsidRDefault="008C2CFF">
            <w:pPr>
              <w:pStyle w:val="ConsPlusNormal"/>
            </w:pPr>
          </w:p>
        </w:tc>
        <w:tc>
          <w:tcPr>
            <w:tcW w:w="1843" w:type="dxa"/>
            <w:tcBorders>
              <w:top w:val="nil"/>
              <w:bottom w:val="nil"/>
            </w:tcBorders>
          </w:tcPr>
          <w:p w:rsidR="008C2CFF" w:rsidRDefault="008C2CFF">
            <w:pPr>
              <w:pStyle w:val="ConsPlusNormal"/>
            </w:pPr>
          </w:p>
        </w:tc>
        <w:tc>
          <w:tcPr>
            <w:tcW w:w="1702" w:type="dxa"/>
            <w:tcBorders>
              <w:top w:val="nil"/>
              <w:bottom w:val="nil"/>
            </w:tcBorders>
          </w:tcPr>
          <w:p w:rsidR="008C2CFF" w:rsidRDefault="008C2CFF">
            <w:pPr>
              <w:pStyle w:val="ConsPlusNormal"/>
            </w:pPr>
          </w:p>
        </w:tc>
        <w:tc>
          <w:tcPr>
            <w:tcW w:w="1729" w:type="dxa"/>
            <w:tcBorders>
              <w:top w:val="nil"/>
              <w:bottom w:val="nil"/>
            </w:tcBorders>
          </w:tcPr>
          <w:p w:rsidR="008C2CFF" w:rsidRDefault="008C2CFF">
            <w:pPr>
              <w:pStyle w:val="ConsPlusNormal"/>
            </w:pPr>
          </w:p>
        </w:tc>
        <w:tc>
          <w:tcPr>
            <w:tcW w:w="3597" w:type="dxa"/>
            <w:gridSpan w:val="4"/>
          </w:tcPr>
          <w:p w:rsidR="008C2CFF" w:rsidRDefault="008C2CFF">
            <w:pPr>
              <w:pStyle w:val="ConsPlusNormal"/>
            </w:pPr>
            <w:r>
              <w:t>Газовая плита и централизованное горячее водоснабжение</w:t>
            </w:r>
          </w:p>
        </w:tc>
        <w:tc>
          <w:tcPr>
            <w:tcW w:w="1864" w:type="dxa"/>
            <w:gridSpan w:val="6"/>
          </w:tcPr>
          <w:p w:rsidR="008C2CFF" w:rsidRDefault="008C2CFF">
            <w:pPr>
              <w:pStyle w:val="ConsPlusNormal"/>
            </w:pPr>
            <w:r>
              <w:t>На 1 человека в месяц</w:t>
            </w:r>
          </w:p>
        </w:tc>
        <w:tc>
          <w:tcPr>
            <w:tcW w:w="2130" w:type="dxa"/>
            <w:gridSpan w:val="4"/>
          </w:tcPr>
          <w:p w:rsidR="008C2CFF" w:rsidRDefault="008C2CFF">
            <w:pPr>
              <w:pStyle w:val="ConsPlusNormal"/>
              <w:jc w:val="center"/>
            </w:pPr>
            <w:r>
              <w:t>6,91</w:t>
            </w:r>
          </w:p>
        </w:tc>
      </w:tr>
      <w:tr w:rsidR="008C2CFF" w:rsidTr="008C2CFF">
        <w:tblPrEx>
          <w:tblBorders>
            <w:insideH w:val="nil"/>
          </w:tblBorders>
        </w:tblPrEx>
        <w:trPr>
          <w:gridAfter w:val="1"/>
          <w:wAfter w:w="8" w:type="dxa"/>
        </w:trPr>
        <w:tc>
          <w:tcPr>
            <w:tcW w:w="566" w:type="dxa"/>
            <w:tcBorders>
              <w:top w:val="nil"/>
              <w:bottom w:val="nil"/>
            </w:tcBorders>
          </w:tcPr>
          <w:p w:rsidR="008C2CFF" w:rsidRDefault="008C2CFF">
            <w:pPr>
              <w:pStyle w:val="ConsPlusNormal"/>
            </w:pPr>
          </w:p>
        </w:tc>
        <w:tc>
          <w:tcPr>
            <w:tcW w:w="1843" w:type="dxa"/>
            <w:tcBorders>
              <w:top w:val="nil"/>
              <w:bottom w:val="nil"/>
            </w:tcBorders>
          </w:tcPr>
          <w:p w:rsidR="008C2CFF" w:rsidRDefault="008C2CFF">
            <w:pPr>
              <w:pStyle w:val="ConsPlusNormal"/>
            </w:pPr>
          </w:p>
        </w:tc>
        <w:tc>
          <w:tcPr>
            <w:tcW w:w="1843" w:type="dxa"/>
            <w:tcBorders>
              <w:top w:val="nil"/>
              <w:bottom w:val="nil"/>
            </w:tcBorders>
          </w:tcPr>
          <w:p w:rsidR="008C2CFF" w:rsidRDefault="008C2CFF">
            <w:pPr>
              <w:pStyle w:val="ConsPlusNormal"/>
            </w:pPr>
          </w:p>
        </w:tc>
        <w:tc>
          <w:tcPr>
            <w:tcW w:w="1702" w:type="dxa"/>
            <w:tcBorders>
              <w:top w:val="nil"/>
              <w:bottom w:val="nil"/>
            </w:tcBorders>
          </w:tcPr>
          <w:p w:rsidR="008C2CFF" w:rsidRDefault="008C2CFF">
            <w:pPr>
              <w:pStyle w:val="ConsPlusNormal"/>
            </w:pPr>
          </w:p>
        </w:tc>
        <w:tc>
          <w:tcPr>
            <w:tcW w:w="1729" w:type="dxa"/>
            <w:tcBorders>
              <w:top w:val="nil"/>
              <w:bottom w:val="nil"/>
            </w:tcBorders>
          </w:tcPr>
          <w:p w:rsidR="008C2CFF" w:rsidRDefault="008C2CFF">
            <w:pPr>
              <w:pStyle w:val="ConsPlusNormal"/>
            </w:pPr>
          </w:p>
        </w:tc>
        <w:tc>
          <w:tcPr>
            <w:tcW w:w="7591" w:type="dxa"/>
            <w:gridSpan w:val="14"/>
          </w:tcPr>
          <w:p w:rsidR="008C2CFF" w:rsidRDefault="008C2CFF">
            <w:pPr>
              <w:pStyle w:val="ConsPlusNormal"/>
            </w:pPr>
            <w:r>
              <w:t>Приготовление пищи и подогрев воды</w:t>
            </w:r>
          </w:p>
        </w:tc>
      </w:tr>
      <w:tr w:rsidR="008C2CFF" w:rsidTr="008C2CFF">
        <w:tblPrEx>
          <w:tblBorders>
            <w:insideH w:val="nil"/>
          </w:tblBorders>
        </w:tblPrEx>
        <w:trPr>
          <w:gridAfter w:val="1"/>
          <w:wAfter w:w="8" w:type="dxa"/>
        </w:trPr>
        <w:tc>
          <w:tcPr>
            <w:tcW w:w="566" w:type="dxa"/>
            <w:tcBorders>
              <w:top w:val="nil"/>
              <w:bottom w:val="nil"/>
            </w:tcBorders>
          </w:tcPr>
          <w:p w:rsidR="008C2CFF" w:rsidRDefault="008C2CFF">
            <w:pPr>
              <w:pStyle w:val="ConsPlusNormal"/>
            </w:pPr>
          </w:p>
        </w:tc>
        <w:tc>
          <w:tcPr>
            <w:tcW w:w="1843" w:type="dxa"/>
            <w:tcBorders>
              <w:top w:val="nil"/>
              <w:bottom w:val="nil"/>
            </w:tcBorders>
          </w:tcPr>
          <w:p w:rsidR="008C2CFF" w:rsidRDefault="008C2CFF">
            <w:pPr>
              <w:pStyle w:val="ConsPlusNormal"/>
            </w:pPr>
          </w:p>
        </w:tc>
        <w:tc>
          <w:tcPr>
            <w:tcW w:w="1843" w:type="dxa"/>
            <w:tcBorders>
              <w:top w:val="nil"/>
              <w:bottom w:val="nil"/>
            </w:tcBorders>
          </w:tcPr>
          <w:p w:rsidR="008C2CFF" w:rsidRDefault="008C2CFF">
            <w:pPr>
              <w:pStyle w:val="ConsPlusNormal"/>
            </w:pPr>
          </w:p>
        </w:tc>
        <w:tc>
          <w:tcPr>
            <w:tcW w:w="1702" w:type="dxa"/>
            <w:tcBorders>
              <w:top w:val="nil"/>
              <w:bottom w:val="nil"/>
            </w:tcBorders>
          </w:tcPr>
          <w:p w:rsidR="008C2CFF" w:rsidRDefault="008C2CFF">
            <w:pPr>
              <w:pStyle w:val="ConsPlusNormal"/>
            </w:pPr>
          </w:p>
        </w:tc>
        <w:tc>
          <w:tcPr>
            <w:tcW w:w="1729" w:type="dxa"/>
            <w:tcBorders>
              <w:top w:val="nil"/>
              <w:bottom w:val="nil"/>
            </w:tcBorders>
          </w:tcPr>
          <w:p w:rsidR="008C2CFF" w:rsidRDefault="008C2CFF">
            <w:pPr>
              <w:pStyle w:val="ConsPlusNormal"/>
            </w:pPr>
          </w:p>
        </w:tc>
        <w:tc>
          <w:tcPr>
            <w:tcW w:w="3597" w:type="dxa"/>
            <w:gridSpan w:val="4"/>
          </w:tcPr>
          <w:p w:rsidR="008C2CFF" w:rsidRDefault="008C2CFF">
            <w:pPr>
              <w:pStyle w:val="ConsPlusNormal"/>
            </w:pPr>
            <w:r>
              <w:t>Газовая плита и газовый водонагреватель (при отсутствии централизованного горячего водоснабжения)</w:t>
            </w:r>
          </w:p>
        </w:tc>
        <w:tc>
          <w:tcPr>
            <w:tcW w:w="1864" w:type="dxa"/>
            <w:gridSpan w:val="6"/>
          </w:tcPr>
          <w:p w:rsidR="008C2CFF" w:rsidRDefault="008C2CFF">
            <w:pPr>
              <w:pStyle w:val="ConsPlusNormal"/>
            </w:pPr>
            <w:r>
              <w:t>На 1 человека в месяц</w:t>
            </w:r>
          </w:p>
        </w:tc>
        <w:tc>
          <w:tcPr>
            <w:tcW w:w="2130" w:type="dxa"/>
            <w:gridSpan w:val="4"/>
          </w:tcPr>
          <w:p w:rsidR="008C2CFF" w:rsidRDefault="008C2CFF">
            <w:pPr>
              <w:pStyle w:val="ConsPlusNormal"/>
              <w:jc w:val="center"/>
            </w:pPr>
            <w:r>
              <w:t>16,88</w:t>
            </w:r>
          </w:p>
        </w:tc>
      </w:tr>
      <w:tr w:rsidR="008C2CFF" w:rsidTr="008C2CFF">
        <w:tblPrEx>
          <w:tblBorders>
            <w:insideH w:val="nil"/>
          </w:tblBorders>
        </w:tblPrEx>
        <w:trPr>
          <w:gridAfter w:val="1"/>
          <w:wAfter w:w="8" w:type="dxa"/>
        </w:trPr>
        <w:tc>
          <w:tcPr>
            <w:tcW w:w="566" w:type="dxa"/>
            <w:tcBorders>
              <w:top w:val="nil"/>
              <w:bottom w:val="nil"/>
            </w:tcBorders>
          </w:tcPr>
          <w:p w:rsidR="008C2CFF" w:rsidRDefault="008C2CFF">
            <w:pPr>
              <w:pStyle w:val="ConsPlusNormal"/>
            </w:pPr>
          </w:p>
        </w:tc>
        <w:tc>
          <w:tcPr>
            <w:tcW w:w="1843" w:type="dxa"/>
            <w:tcBorders>
              <w:top w:val="nil"/>
              <w:bottom w:val="nil"/>
            </w:tcBorders>
          </w:tcPr>
          <w:p w:rsidR="008C2CFF" w:rsidRDefault="008C2CFF">
            <w:pPr>
              <w:pStyle w:val="ConsPlusNormal"/>
            </w:pPr>
          </w:p>
        </w:tc>
        <w:tc>
          <w:tcPr>
            <w:tcW w:w="1843" w:type="dxa"/>
            <w:tcBorders>
              <w:top w:val="nil"/>
              <w:bottom w:val="nil"/>
            </w:tcBorders>
          </w:tcPr>
          <w:p w:rsidR="008C2CFF" w:rsidRDefault="008C2CFF">
            <w:pPr>
              <w:pStyle w:val="ConsPlusNormal"/>
            </w:pPr>
          </w:p>
        </w:tc>
        <w:tc>
          <w:tcPr>
            <w:tcW w:w="1702" w:type="dxa"/>
            <w:tcBorders>
              <w:top w:val="nil"/>
            </w:tcBorders>
          </w:tcPr>
          <w:p w:rsidR="008C2CFF" w:rsidRDefault="008C2CFF">
            <w:pPr>
              <w:pStyle w:val="ConsPlusNormal"/>
            </w:pPr>
          </w:p>
        </w:tc>
        <w:tc>
          <w:tcPr>
            <w:tcW w:w="1729" w:type="dxa"/>
            <w:tcBorders>
              <w:top w:val="nil"/>
            </w:tcBorders>
          </w:tcPr>
          <w:p w:rsidR="008C2CFF" w:rsidRDefault="008C2CFF">
            <w:pPr>
              <w:pStyle w:val="ConsPlusNormal"/>
            </w:pPr>
          </w:p>
        </w:tc>
        <w:tc>
          <w:tcPr>
            <w:tcW w:w="3597" w:type="dxa"/>
            <w:gridSpan w:val="4"/>
          </w:tcPr>
          <w:p w:rsidR="008C2CFF" w:rsidRDefault="008C2CFF">
            <w:pPr>
              <w:pStyle w:val="ConsPlusNormal"/>
            </w:pPr>
            <w:r>
              <w:t>Газовая плита (при отсутствии централизованного горячего водоснабжения и газового водонагревателя)</w:t>
            </w:r>
          </w:p>
        </w:tc>
        <w:tc>
          <w:tcPr>
            <w:tcW w:w="1864" w:type="dxa"/>
            <w:gridSpan w:val="6"/>
          </w:tcPr>
          <w:p w:rsidR="008C2CFF" w:rsidRDefault="008C2CFF">
            <w:pPr>
              <w:pStyle w:val="ConsPlusNormal"/>
            </w:pPr>
            <w:r>
              <w:t>На 1 человека в месяц</w:t>
            </w:r>
          </w:p>
        </w:tc>
        <w:tc>
          <w:tcPr>
            <w:tcW w:w="2130" w:type="dxa"/>
            <w:gridSpan w:val="4"/>
          </w:tcPr>
          <w:p w:rsidR="008C2CFF" w:rsidRDefault="008C2CFF">
            <w:pPr>
              <w:pStyle w:val="ConsPlusNormal"/>
              <w:jc w:val="center"/>
            </w:pPr>
            <w:r>
              <w:t>10,42</w:t>
            </w:r>
          </w:p>
        </w:tc>
      </w:tr>
      <w:tr w:rsidR="008C2CFF" w:rsidTr="008C2CFF">
        <w:trPr>
          <w:gridAfter w:val="1"/>
          <w:wAfter w:w="8" w:type="dxa"/>
        </w:trPr>
        <w:tc>
          <w:tcPr>
            <w:tcW w:w="566" w:type="dxa"/>
            <w:vMerge w:val="restart"/>
            <w:tcBorders>
              <w:top w:val="nil"/>
            </w:tcBorders>
          </w:tcPr>
          <w:p w:rsidR="008C2CFF" w:rsidRDefault="008C2CFF">
            <w:pPr>
              <w:pStyle w:val="ConsPlusNormal"/>
            </w:pPr>
          </w:p>
        </w:tc>
        <w:tc>
          <w:tcPr>
            <w:tcW w:w="1843" w:type="dxa"/>
            <w:vMerge w:val="restart"/>
            <w:tcBorders>
              <w:top w:val="nil"/>
            </w:tcBorders>
          </w:tcPr>
          <w:p w:rsidR="008C2CFF" w:rsidRDefault="008C2CFF">
            <w:pPr>
              <w:pStyle w:val="ConsPlusNormal"/>
            </w:pPr>
          </w:p>
        </w:tc>
        <w:tc>
          <w:tcPr>
            <w:tcW w:w="1843" w:type="dxa"/>
            <w:vMerge w:val="restart"/>
            <w:tcBorders>
              <w:top w:val="nil"/>
            </w:tcBorders>
          </w:tcPr>
          <w:p w:rsidR="008C2CFF" w:rsidRDefault="008C2CFF">
            <w:pPr>
              <w:pStyle w:val="ConsPlusNormal"/>
            </w:pPr>
          </w:p>
        </w:tc>
        <w:tc>
          <w:tcPr>
            <w:tcW w:w="1702" w:type="dxa"/>
            <w:vMerge w:val="restart"/>
          </w:tcPr>
          <w:p w:rsidR="008C2CFF" w:rsidRDefault="008C2CFF">
            <w:pPr>
              <w:pStyle w:val="ConsPlusNormal"/>
            </w:pPr>
            <w:r>
              <w:t>Расчетный показатель минимально допустимой площади территории для размещения объекта</w:t>
            </w:r>
          </w:p>
        </w:tc>
        <w:tc>
          <w:tcPr>
            <w:tcW w:w="1729" w:type="dxa"/>
          </w:tcPr>
          <w:p w:rsidR="008C2CFF" w:rsidRDefault="008C2CFF">
            <w:pPr>
              <w:pStyle w:val="ConsPlusNormal"/>
            </w:pPr>
            <w:r>
              <w:t>Размер земельного участка для размещения пунктов редуцирования газа, кв. м</w:t>
            </w:r>
          </w:p>
        </w:tc>
        <w:tc>
          <w:tcPr>
            <w:tcW w:w="7591" w:type="dxa"/>
            <w:gridSpan w:val="14"/>
          </w:tcPr>
          <w:p w:rsidR="008C2CFF" w:rsidRDefault="008C2CFF">
            <w:pPr>
              <w:pStyle w:val="ConsPlusNormal"/>
            </w:pPr>
            <w:r>
              <w:t>от 4</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val="restart"/>
          </w:tcPr>
          <w:p w:rsidR="008C2CFF" w:rsidRDefault="008C2CFF">
            <w:pPr>
              <w:pStyle w:val="ConsPlusNormal"/>
            </w:pPr>
            <w:r>
              <w:t>Размер земельного участка для размещения газонаполнительной станции, га</w:t>
            </w:r>
          </w:p>
        </w:tc>
        <w:tc>
          <w:tcPr>
            <w:tcW w:w="3597" w:type="dxa"/>
            <w:gridSpan w:val="4"/>
          </w:tcPr>
          <w:p w:rsidR="008C2CFF" w:rsidRDefault="008C2CFF">
            <w:pPr>
              <w:pStyle w:val="ConsPlusNormal"/>
              <w:jc w:val="center"/>
            </w:pPr>
            <w:r>
              <w:t>Производительность ГНС, тыс. т/год</w:t>
            </w:r>
          </w:p>
        </w:tc>
        <w:tc>
          <w:tcPr>
            <w:tcW w:w="3994" w:type="dxa"/>
            <w:gridSpan w:val="10"/>
          </w:tcPr>
          <w:p w:rsidR="008C2CFF" w:rsidRDefault="008C2CFF">
            <w:pPr>
              <w:pStyle w:val="ConsPlusNormal"/>
              <w:jc w:val="center"/>
            </w:pPr>
            <w:r>
              <w:t>Размер участка, га</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3597" w:type="dxa"/>
            <w:gridSpan w:val="4"/>
          </w:tcPr>
          <w:p w:rsidR="008C2CFF" w:rsidRDefault="008C2CFF">
            <w:pPr>
              <w:pStyle w:val="ConsPlusNormal"/>
              <w:jc w:val="center"/>
            </w:pPr>
            <w:r>
              <w:t>10</w:t>
            </w:r>
          </w:p>
        </w:tc>
        <w:tc>
          <w:tcPr>
            <w:tcW w:w="3994" w:type="dxa"/>
            <w:gridSpan w:val="10"/>
          </w:tcPr>
          <w:p w:rsidR="008C2CFF" w:rsidRDefault="008C2CFF">
            <w:pPr>
              <w:pStyle w:val="ConsPlusNormal"/>
              <w:jc w:val="center"/>
            </w:pPr>
            <w:r>
              <w:t>6</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3597" w:type="dxa"/>
            <w:gridSpan w:val="4"/>
          </w:tcPr>
          <w:p w:rsidR="008C2CFF" w:rsidRDefault="008C2CFF">
            <w:pPr>
              <w:pStyle w:val="ConsPlusNormal"/>
              <w:jc w:val="center"/>
            </w:pPr>
            <w:r>
              <w:t>20</w:t>
            </w:r>
          </w:p>
        </w:tc>
        <w:tc>
          <w:tcPr>
            <w:tcW w:w="3994" w:type="dxa"/>
            <w:gridSpan w:val="10"/>
          </w:tcPr>
          <w:p w:rsidR="008C2CFF" w:rsidRDefault="008C2CFF">
            <w:pPr>
              <w:pStyle w:val="ConsPlusNormal"/>
              <w:jc w:val="center"/>
            </w:pPr>
            <w:r>
              <w:t>7</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3597" w:type="dxa"/>
            <w:gridSpan w:val="4"/>
          </w:tcPr>
          <w:p w:rsidR="008C2CFF" w:rsidRDefault="008C2CFF">
            <w:pPr>
              <w:pStyle w:val="ConsPlusNormal"/>
              <w:jc w:val="center"/>
            </w:pPr>
            <w:r>
              <w:t>40</w:t>
            </w:r>
          </w:p>
        </w:tc>
        <w:tc>
          <w:tcPr>
            <w:tcW w:w="3994" w:type="dxa"/>
            <w:gridSpan w:val="10"/>
          </w:tcPr>
          <w:p w:rsidR="008C2CFF" w:rsidRDefault="008C2CFF">
            <w:pPr>
              <w:pStyle w:val="ConsPlusNormal"/>
              <w:jc w:val="center"/>
            </w:pPr>
            <w:r>
              <w:t>8</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tcPr>
          <w:p w:rsidR="008C2CFF" w:rsidRDefault="008C2CFF">
            <w:pPr>
              <w:pStyle w:val="ConsPlusNormal"/>
            </w:pPr>
            <w:r>
              <w:t>Размер земельных участков газонаполнительных пунктов и промежуточных складов баллонов не более, га</w:t>
            </w:r>
          </w:p>
        </w:tc>
        <w:tc>
          <w:tcPr>
            <w:tcW w:w="7591" w:type="dxa"/>
            <w:gridSpan w:val="14"/>
          </w:tcPr>
          <w:p w:rsidR="008C2CFF" w:rsidRDefault="008C2CFF">
            <w:pPr>
              <w:pStyle w:val="ConsPlusNormal"/>
              <w:jc w:val="center"/>
            </w:pPr>
            <w:r>
              <w:t>0,6</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3545" w:type="dxa"/>
            <w:gridSpan w:val="2"/>
          </w:tcPr>
          <w:p w:rsidR="008C2CFF" w:rsidRDefault="008C2CFF">
            <w:pPr>
              <w:pStyle w:val="ConsPlusNormal"/>
            </w:pPr>
            <w:r>
              <w:t>Расчетный показатель максимально допустимого уровня территориальной доступности</w:t>
            </w:r>
          </w:p>
        </w:tc>
        <w:tc>
          <w:tcPr>
            <w:tcW w:w="1729" w:type="dxa"/>
          </w:tcPr>
          <w:p w:rsidR="008C2CFF" w:rsidRDefault="008C2CFF">
            <w:pPr>
              <w:pStyle w:val="ConsPlusNormal"/>
              <w:jc w:val="center"/>
            </w:pPr>
            <w:r>
              <w:t>-</w:t>
            </w:r>
          </w:p>
        </w:tc>
        <w:tc>
          <w:tcPr>
            <w:tcW w:w="7591" w:type="dxa"/>
            <w:gridSpan w:val="14"/>
          </w:tcPr>
          <w:p w:rsidR="008C2CFF" w:rsidRDefault="008C2CFF">
            <w:pPr>
              <w:pStyle w:val="ConsPlusNormal"/>
            </w:pPr>
            <w:r>
              <w:t>не нормируется</w:t>
            </w:r>
          </w:p>
        </w:tc>
      </w:tr>
      <w:tr w:rsidR="008C2CFF" w:rsidTr="008C2CFF">
        <w:trPr>
          <w:gridAfter w:val="1"/>
          <w:wAfter w:w="8" w:type="dxa"/>
        </w:trPr>
        <w:tc>
          <w:tcPr>
            <w:tcW w:w="566" w:type="dxa"/>
            <w:vMerge w:val="restart"/>
            <w:tcBorders>
              <w:bottom w:val="nil"/>
            </w:tcBorders>
          </w:tcPr>
          <w:p w:rsidR="008C2CFF" w:rsidRDefault="008C2CFF">
            <w:pPr>
              <w:pStyle w:val="ConsPlusNormal"/>
              <w:jc w:val="center"/>
            </w:pPr>
            <w:r>
              <w:t>3.</w:t>
            </w:r>
          </w:p>
        </w:tc>
        <w:tc>
          <w:tcPr>
            <w:tcW w:w="1843" w:type="dxa"/>
            <w:vMerge w:val="restart"/>
            <w:tcBorders>
              <w:bottom w:val="nil"/>
            </w:tcBorders>
          </w:tcPr>
          <w:p w:rsidR="008C2CFF" w:rsidRDefault="008C2CFF">
            <w:pPr>
              <w:pStyle w:val="ConsPlusNormal"/>
            </w:pPr>
            <w:r>
              <w:t>Котельные, тепловые перекачивающие насосные станции, центральные тепловые пункты, теплопровод магистральный</w:t>
            </w:r>
          </w:p>
        </w:tc>
        <w:tc>
          <w:tcPr>
            <w:tcW w:w="1843" w:type="dxa"/>
            <w:vMerge w:val="restart"/>
            <w:tcBorders>
              <w:bottom w:val="nil"/>
            </w:tcBorders>
          </w:tcPr>
          <w:p w:rsidR="008C2CFF" w:rsidRDefault="008C2CFF">
            <w:pPr>
              <w:pStyle w:val="ConsPlusNormal"/>
            </w:pPr>
            <w:r>
              <w:t>Расчетные показатели минимально допустимого уровня обеспеченности</w:t>
            </w:r>
          </w:p>
        </w:tc>
        <w:tc>
          <w:tcPr>
            <w:tcW w:w="1702" w:type="dxa"/>
            <w:vMerge w:val="restart"/>
          </w:tcPr>
          <w:p w:rsidR="008C2CFF" w:rsidRDefault="008C2CFF">
            <w:pPr>
              <w:pStyle w:val="ConsPlusNormal"/>
            </w:pPr>
            <w:r>
              <w:t>Расчетный показатель минимально допустимого уровня мощности объекта</w:t>
            </w:r>
          </w:p>
        </w:tc>
        <w:tc>
          <w:tcPr>
            <w:tcW w:w="1729" w:type="dxa"/>
            <w:vMerge w:val="restart"/>
          </w:tcPr>
          <w:p w:rsidR="008C2CFF" w:rsidRDefault="008C2CFF">
            <w:pPr>
              <w:pStyle w:val="ConsPlusNormal"/>
            </w:pPr>
            <w:r>
              <w:t xml:space="preserve">Удельные расходы тепла на отопление жилых зданий, кДж/(кв. м °C </w:t>
            </w:r>
            <w:proofErr w:type="spellStart"/>
            <w:r>
              <w:t>сут</w:t>
            </w:r>
            <w:proofErr w:type="spellEnd"/>
            <w:r>
              <w:t>.) общей площади здания по этажности</w:t>
            </w:r>
          </w:p>
        </w:tc>
        <w:tc>
          <w:tcPr>
            <w:tcW w:w="2662" w:type="dxa"/>
            <w:gridSpan w:val="2"/>
            <w:vMerge w:val="restart"/>
          </w:tcPr>
          <w:p w:rsidR="008C2CFF" w:rsidRDefault="008C2CFF">
            <w:pPr>
              <w:pStyle w:val="ConsPlusNormal"/>
              <w:jc w:val="center"/>
            </w:pPr>
            <w:r>
              <w:t>Отапливаемая площадь дома, кв. м</w:t>
            </w:r>
          </w:p>
        </w:tc>
        <w:tc>
          <w:tcPr>
            <w:tcW w:w="4929" w:type="dxa"/>
            <w:gridSpan w:val="12"/>
          </w:tcPr>
          <w:p w:rsidR="008C2CFF" w:rsidRDefault="008C2CFF">
            <w:pPr>
              <w:pStyle w:val="ConsPlusNormal"/>
              <w:jc w:val="center"/>
            </w:pPr>
            <w:r>
              <w:t>Этажность</w:t>
            </w:r>
          </w:p>
        </w:tc>
      </w:tr>
      <w:tr w:rsidR="008C2CFF" w:rsidTr="008C2CFF">
        <w:trPr>
          <w:gridAfter w:val="1"/>
          <w:wAfter w:w="8"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2662" w:type="dxa"/>
            <w:gridSpan w:val="2"/>
            <w:vMerge/>
          </w:tcPr>
          <w:p w:rsidR="008C2CFF" w:rsidRDefault="008C2CFF"/>
        </w:tc>
        <w:tc>
          <w:tcPr>
            <w:tcW w:w="935" w:type="dxa"/>
            <w:gridSpan w:val="2"/>
          </w:tcPr>
          <w:p w:rsidR="008C2CFF" w:rsidRDefault="008C2CFF">
            <w:pPr>
              <w:pStyle w:val="ConsPlusNormal"/>
              <w:jc w:val="center"/>
            </w:pPr>
            <w:r>
              <w:t>1</w:t>
            </w:r>
          </w:p>
        </w:tc>
        <w:tc>
          <w:tcPr>
            <w:tcW w:w="1282" w:type="dxa"/>
            <w:gridSpan w:val="4"/>
          </w:tcPr>
          <w:p w:rsidR="008C2CFF" w:rsidRDefault="008C2CFF">
            <w:pPr>
              <w:pStyle w:val="ConsPlusNormal"/>
              <w:jc w:val="center"/>
            </w:pPr>
            <w:r>
              <w:t>2</w:t>
            </w:r>
          </w:p>
        </w:tc>
        <w:tc>
          <w:tcPr>
            <w:tcW w:w="870" w:type="dxa"/>
            <w:gridSpan w:val="3"/>
          </w:tcPr>
          <w:p w:rsidR="008C2CFF" w:rsidRDefault="008C2CFF">
            <w:pPr>
              <w:pStyle w:val="ConsPlusNormal"/>
              <w:jc w:val="center"/>
            </w:pPr>
            <w:r>
              <w:t>3</w:t>
            </w:r>
          </w:p>
        </w:tc>
        <w:tc>
          <w:tcPr>
            <w:tcW w:w="1842" w:type="dxa"/>
            <w:gridSpan w:val="3"/>
          </w:tcPr>
          <w:p w:rsidR="008C2CFF" w:rsidRDefault="008C2CFF">
            <w:pPr>
              <w:pStyle w:val="ConsPlusNormal"/>
              <w:jc w:val="center"/>
            </w:pPr>
            <w:r>
              <w:t>4, 5</w:t>
            </w:r>
          </w:p>
        </w:tc>
      </w:tr>
      <w:tr w:rsidR="008C2CFF" w:rsidTr="008C2CFF">
        <w:trPr>
          <w:gridAfter w:val="1"/>
          <w:wAfter w:w="8"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2662" w:type="dxa"/>
            <w:gridSpan w:val="2"/>
          </w:tcPr>
          <w:p w:rsidR="008C2CFF" w:rsidRDefault="008C2CFF">
            <w:pPr>
              <w:pStyle w:val="ConsPlusNormal"/>
            </w:pPr>
            <w:r>
              <w:t>60 и менее</w:t>
            </w:r>
          </w:p>
        </w:tc>
        <w:tc>
          <w:tcPr>
            <w:tcW w:w="935" w:type="dxa"/>
            <w:gridSpan w:val="2"/>
          </w:tcPr>
          <w:p w:rsidR="008C2CFF" w:rsidRDefault="008C2CFF">
            <w:pPr>
              <w:pStyle w:val="ConsPlusNormal"/>
              <w:jc w:val="center"/>
            </w:pPr>
            <w:r>
              <w:t>140</w:t>
            </w:r>
          </w:p>
        </w:tc>
        <w:tc>
          <w:tcPr>
            <w:tcW w:w="1282" w:type="dxa"/>
            <w:gridSpan w:val="4"/>
          </w:tcPr>
          <w:p w:rsidR="008C2CFF" w:rsidRDefault="008C2CFF">
            <w:pPr>
              <w:pStyle w:val="ConsPlusNormal"/>
              <w:jc w:val="center"/>
            </w:pPr>
            <w:r>
              <w:t>-</w:t>
            </w:r>
          </w:p>
        </w:tc>
        <w:tc>
          <w:tcPr>
            <w:tcW w:w="870" w:type="dxa"/>
            <w:gridSpan w:val="3"/>
          </w:tcPr>
          <w:p w:rsidR="008C2CFF" w:rsidRDefault="008C2CFF">
            <w:pPr>
              <w:pStyle w:val="ConsPlusNormal"/>
              <w:jc w:val="center"/>
            </w:pPr>
            <w:r>
              <w:t>-</w:t>
            </w:r>
          </w:p>
        </w:tc>
        <w:tc>
          <w:tcPr>
            <w:tcW w:w="1842" w:type="dxa"/>
            <w:gridSpan w:val="3"/>
          </w:tcPr>
          <w:p w:rsidR="008C2CFF" w:rsidRDefault="008C2CFF">
            <w:pPr>
              <w:pStyle w:val="ConsPlusNormal"/>
              <w:jc w:val="center"/>
            </w:pPr>
            <w:r>
              <w:t>-</w:t>
            </w:r>
          </w:p>
        </w:tc>
      </w:tr>
      <w:tr w:rsidR="008C2CFF" w:rsidTr="008C2CFF">
        <w:trPr>
          <w:gridAfter w:val="1"/>
          <w:wAfter w:w="8"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2662" w:type="dxa"/>
            <w:gridSpan w:val="2"/>
          </w:tcPr>
          <w:p w:rsidR="008C2CFF" w:rsidRDefault="008C2CFF">
            <w:pPr>
              <w:pStyle w:val="ConsPlusNormal"/>
            </w:pPr>
            <w:r>
              <w:t>100</w:t>
            </w:r>
          </w:p>
        </w:tc>
        <w:tc>
          <w:tcPr>
            <w:tcW w:w="935" w:type="dxa"/>
            <w:gridSpan w:val="2"/>
          </w:tcPr>
          <w:p w:rsidR="008C2CFF" w:rsidRDefault="008C2CFF">
            <w:pPr>
              <w:pStyle w:val="ConsPlusNormal"/>
              <w:jc w:val="center"/>
            </w:pPr>
            <w:r>
              <w:t>125</w:t>
            </w:r>
          </w:p>
        </w:tc>
        <w:tc>
          <w:tcPr>
            <w:tcW w:w="1282" w:type="dxa"/>
            <w:gridSpan w:val="4"/>
          </w:tcPr>
          <w:p w:rsidR="008C2CFF" w:rsidRDefault="008C2CFF">
            <w:pPr>
              <w:pStyle w:val="ConsPlusNormal"/>
              <w:jc w:val="center"/>
            </w:pPr>
            <w:r>
              <w:t>135</w:t>
            </w:r>
          </w:p>
        </w:tc>
        <w:tc>
          <w:tcPr>
            <w:tcW w:w="870" w:type="dxa"/>
            <w:gridSpan w:val="3"/>
          </w:tcPr>
          <w:p w:rsidR="008C2CFF" w:rsidRDefault="008C2CFF">
            <w:pPr>
              <w:pStyle w:val="ConsPlusNormal"/>
              <w:jc w:val="center"/>
            </w:pPr>
            <w:r>
              <w:t>-</w:t>
            </w:r>
          </w:p>
        </w:tc>
        <w:tc>
          <w:tcPr>
            <w:tcW w:w="1842" w:type="dxa"/>
            <w:gridSpan w:val="3"/>
          </w:tcPr>
          <w:p w:rsidR="008C2CFF" w:rsidRDefault="008C2CFF">
            <w:pPr>
              <w:pStyle w:val="ConsPlusNormal"/>
              <w:jc w:val="center"/>
            </w:pPr>
            <w:r>
              <w:t>-</w:t>
            </w:r>
          </w:p>
        </w:tc>
      </w:tr>
      <w:tr w:rsidR="008C2CFF" w:rsidTr="008C2CFF">
        <w:trPr>
          <w:gridAfter w:val="1"/>
          <w:wAfter w:w="8"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2662" w:type="dxa"/>
            <w:gridSpan w:val="2"/>
          </w:tcPr>
          <w:p w:rsidR="008C2CFF" w:rsidRDefault="008C2CFF">
            <w:pPr>
              <w:pStyle w:val="ConsPlusNormal"/>
            </w:pPr>
            <w:r>
              <w:t>150</w:t>
            </w:r>
          </w:p>
        </w:tc>
        <w:tc>
          <w:tcPr>
            <w:tcW w:w="935" w:type="dxa"/>
            <w:gridSpan w:val="2"/>
          </w:tcPr>
          <w:p w:rsidR="008C2CFF" w:rsidRDefault="008C2CFF">
            <w:pPr>
              <w:pStyle w:val="ConsPlusNormal"/>
              <w:jc w:val="center"/>
            </w:pPr>
            <w:r>
              <w:t>110</w:t>
            </w:r>
          </w:p>
        </w:tc>
        <w:tc>
          <w:tcPr>
            <w:tcW w:w="1282" w:type="dxa"/>
            <w:gridSpan w:val="4"/>
          </w:tcPr>
          <w:p w:rsidR="008C2CFF" w:rsidRDefault="008C2CFF">
            <w:pPr>
              <w:pStyle w:val="ConsPlusNormal"/>
              <w:jc w:val="center"/>
            </w:pPr>
            <w:r>
              <w:t>120</w:t>
            </w:r>
          </w:p>
        </w:tc>
        <w:tc>
          <w:tcPr>
            <w:tcW w:w="870" w:type="dxa"/>
            <w:gridSpan w:val="3"/>
          </w:tcPr>
          <w:p w:rsidR="008C2CFF" w:rsidRDefault="008C2CFF">
            <w:pPr>
              <w:pStyle w:val="ConsPlusNormal"/>
              <w:jc w:val="center"/>
            </w:pPr>
            <w:r>
              <w:t>130</w:t>
            </w:r>
          </w:p>
        </w:tc>
        <w:tc>
          <w:tcPr>
            <w:tcW w:w="1842" w:type="dxa"/>
            <w:gridSpan w:val="3"/>
          </w:tcPr>
          <w:p w:rsidR="008C2CFF" w:rsidRDefault="008C2CFF">
            <w:pPr>
              <w:pStyle w:val="ConsPlusNormal"/>
              <w:jc w:val="center"/>
            </w:pPr>
            <w:r>
              <w:t>-</w:t>
            </w:r>
          </w:p>
        </w:tc>
      </w:tr>
      <w:tr w:rsidR="008C2CFF" w:rsidTr="008C2CFF">
        <w:trPr>
          <w:gridAfter w:val="1"/>
          <w:wAfter w:w="8"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2662" w:type="dxa"/>
            <w:gridSpan w:val="2"/>
          </w:tcPr>
          <w:p w:rsidR="008C2CFF" w:rsidRDefault="008C2CFF">
            <w:pPr>
              <w:pStyle w:val="ConsPlusNormal"/>
            </w:pPr>
            <w:r>
              <w:t>250</w:t>
            </w:r>
          </w:p>
        </w:tc>
        <w:tc>
          <w:tcPr>
            <w:tcW w:w="935" w:type="dxa"/>
            <w:gridSpan w:val="2"/>
          </w:tcPr>
          <w:p w:rsidR="008C2CFF" w:rsidRDefault="008C2CFF">
            <w:pPr>
              <w:pStyle w:val="ConsPlusNormal"/>
              <w:jc w:val="center"/>
            </w:pPr>
            <w:r>
              <w:t>100</w:t>
            </w:r>
          </w:p>
        </w:tc>
        <w:tc>
          <w:tcPr>
            <w:tcW w:w="1282" w:type="dxa"/>
            <w:gridSpan w:val="4"/>
          </w:tcPr>
          <w:p w:rsidR="008C2CFF" w:rsidRDefault="008C2CFF">
            <w:pPr>
              <w:pStyle w:val="ConsPlusNormal"/>
              <w:jc w:val="center"/>
            </w:pPr>
            <w:r>
              <w:t>105</w:t>
            </w:r>
          </w:p>
        </w:tc>
        <w:tc>
          <w:tcPr>
            <w:tcW w:w="870" w:type="dxa"/>
            <w:gridSpan w:val="3"/>
          </w:tcPr>
          <w:p w:rsidR="008C2CFF" w:rsidRDefault="008C2CFF">
            <w:pPr>
              <w:pStyle w:val="ConsPlusNormal"/>
              <w:jc w:val="center"/>
            </w:pPr>
            <w:r>
              <w:t>110</w:t>
            </w:r>
          </w:p>
        </w:tc>
        <w:tc>
          <w:tcPr>
            <w:tcW w:w="1842" w:type="dxa"/>
            <w:gridSpan w:val="3"/>
          </w:tcPr>
          <w:p w:rsidR="008C2CFF" w:rsidRDefault="008C2CFF">
            <w:pPr>
              <w:pStyle w:val="ConsPlusNormal"/>
              <w:jc w:val="center"/>
            </w:pPr>
            <w:r>
              <w:t>115</w:t>
            </w:r>
          </w:p>
        </w:tc>
      </w:tr>
      <w:tr w:rsidR="008C2CFF" w:rsidTr="008C2CFF">
        <w:trPr>
          <w:gridAfter w:val="1"/>
          <w:wAfter w:w="8"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2662" w:type="dxa"/>
            <w:gridSpan w:val="2"/>
          </w:tcPr>
          <w:p w:rsidR="008C2CFF" w:rsidRDefault="008C2CFF">
            <w:pPr>
              <w:pStyle w:val="ConsPlusNormal"/>
            </w:pPr>
            <w:r>
              <w:t>400</w:t>
            </w:r>
          </w:p>
        </w:tc>
        <w:tc>
          <w:tcPr>
            <w:tcW w:w="935" w:type="dxa"/>
            <w:gridSpan w:val="2"/>
          </w:tcPr>
          <w:p w:rsidR="008C2CFF" w:rsidRDefault="008C2CFF">
            <w:pPr>
              <w:pStyle w:val="ConsPlusNormal"/>
              <w:jc w:val="center"/>
            </w:pPr>
            <w:r>
              <w:t>-</w:t>
            </w:r>
          </w:p>
        </w:tc>
        <w:tc>
          <w:tcPr>
            <w:tcW w:w="1282" w:type="dxa"/>
            <w:gridSpan w:val="4"/>
          </w:tcPr>
          <w:p w:rsidR="008C2CFF" w:rsidRDefault="008C2CFF">
            <w:pPr>
              <w:pStyle w:val="ConsPlusNormal"/>
              <w:jc w:val="center"/>
            </w:pPr>
            <w:r>
              <w:t>90</w:t>
            </w:r>
          </w:p>
        </w:tc>
        <w:tc>
          <w:tcPr>
            <w:tcW w:w="870" w:type="dxa"/>
            <w:gridSpan w:val="3"/>
          </w:tcPr>
          <w:p w:rsidR="008C2CFF" w:rsidRDefault="008C2CFF">
            <w:pPr>
              <w:pStyle w:val="ConsPlusNormal"/>
              <w:jc w:val="center"/>
            </w:pPr>
            <w:r>
              <w:t>95</w:t>
            </w:r>
          </w:p>
        </w:tc>
        <w:tc>
          <w:tcPr>
            <w:tcW w:w="1842" w:type="dxa"/>
            <w:gridSpan w:val="3"/>
          </w:tcPr>
          <w:p w:rsidR="008C2CFF" w:rsidRDefault="008C2CFF">
            <w:pPr>
              <w:pStyle w:val="ConsPlusNormal"/>
              <w:jc w:val="center"/>
            </w:pPr>
            <w:r>
              <w:t>100</w:t>
            </w:r>
          </w:p>
        </w:tc>
      </w:tr>
      <w:tr w:rsidR="008C2CFF" w:rsidTr="008C2CFF">
        <w:trPr>
          <w:gridAfter w:val="1"/>
          <w:wAfter w:w="8"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2662" w:type="dxa"/>
            <w:gridSpan w:val="2"/>
          </w:tcPr>
          <w:p w:rsidR="008C2CFF" w:rsidRDefault="008C2CFF">
            <w:pPr>
              <w:pStyle w:val="ConsPlusNormal"/>
            </w:pPr>
            <w:r>
              <w:t>600</w:t>
            </w:r>
          </w:p>
        </w:tc>
        <w:tc>
          <w:tcPr>
            <w:tcW w:w="935" w:type="dxa"/>
            <w:gridSpan w:val="2"/>
          </w:tcPr>
          <w:p w:rsidR="008C2CFF" w:rsidRDefault="008C2CFF">
            <w:pPr>
              <w:pStyle w:val="ConsPlusNormal"/>
              <w:jc w:val="center"/>
            </w:pPr>
            <w:r>
              <w:t>-</w:t>
            </w:r>
          </w:p>
        </w:tc>
        <w:tc>
          <w:tcPr>
            <w:tcW w:w="1282" w:type="dxa"/>
            <w:gridSpan w:val="4"/>
          </w:tcPr>
          <w:p w:rsidR="008C2CFF" w:rsidRDefault="008C2CFF">
            <w:pPr>
              <w:pStyle w:val="ConsPlusNormal"/>
              <w:jc w:val="center"/>
            </w:pPr>
            <w:r>
              <w:t>80</w:t>
            </w:r>
          </w:p>
        </w:tc>
        <w:tc>
          <w:tcPr>
            <w:tcW w:w="870" w:type="dxa"/>
            <w:gridSpan w:val="3"/>
          </w:tcPr>
          <w:p w:rsidR="008C2CFF" w:rsidRDefault="008C2CFF">
            <w:pPr>
              <w:pStyle w:val="ConsPlusNormal"/>
              <w:jc w:val="center"/>
            </w:pPr>
            <w:r>
              <w:t>85</w:t>
            </w:r>
          </w:p>
        </w:tc>
        <w:tc>
          <w:tcPr>
            <w:tcW w:w="1842" w:type="dxa"/>
            <w:gridSpan w:val="3"/>
          </w:tcPr>
          <w:p w:rsidR="008C2CFF" w:rsidRDefault="008C2CFF">
            <w:pPr>
              <w:pStyle w:val="ConsPlusNormal"/>
              <w:jc w:val="center"/>
            </w:pPr>
            <w:r>
              <w:t>90</w:t>
            </w:r>
          </w:p>
        </w:tc>
      </w:tr>
      <w:tr w:rsidR="008C2CFF" w:rsidTr="008C2CFF">
        <w:trPr>
          <w:gridAfter w:val="1"/>
          <w:wAfter w:w="8"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2662" w:type="dxa"/>
            <w:gridSpan w:val="2"/>
          </w:tcPr>
          <w:p w:rsidR="008C2CFF" w:rsidRDefault="008C2CFF">
            <w:pPr>
              <w:pStyle w:val="ConsPlusNormal"/>
            </w:pPr>
            <w:r>
              <w:t>1000 и более</w:t>
            </w:r>
          </w:p>
        </w:tc>
        <w:tc>
          <w:tcPr>
            <w:tcW w:w="935" w:type="dxa"/>
            <w:gridSpan w:val="2"/>
          </w:tcPr>
          <w:p w:rsidR="008C2CFF" w:rsidRDefault="008C2CFF">
            <w:pPr>
              <w:pStyle w:val="ConsPlusNormal"/>
              <w:jc w:val="center"/>
            </w:pPr>
            <w:r>
              <w:t>-</w:t>
            </w:r>
          </w:p>
        </w:tc>
        <w:tc>
          <w:tcPr>
            <w:tcW w:w="1282" w:type="dxa"/>
            <w:gridSpan w:val="4"/>
          </w:tcPr>
          <w:p w:rsidR="008C2CFF" w:rsidRDefault="008C2CFF">
            <w:pPr>
              <w:pStyle w:val="ConsPlusNormal"/>
              <w:jc w:val="center"/>
            </w:pPr>
            <w:r>
              <w:t>70</w:t>
            </w:r>
          </w:p>
        </w:tc>
        <w:tc>
          <w:tcPr>
            <w:tcW w:w="870" w:type="dxa"/>
            <w:gridSpan w:val="3"/>
          </w:tcPr>
          <w:p w:rsidR="008C2CFF" w:rsidRDefault="008C2CFF">
            <w:pPr>
              <w:pStyle w:val="ConsPlusNormal"/>
              <w:jc w:val="center"/>
            </w:pPr>
            <w:r>
              <w:t>75</w:t>
            </w:r>
          </w:p>
        </w:tc>
        <w:tc>
          <w:tcPr>
            <w:tcW w:w="1842" w:type="dxa"/>
            <w:gridSpan w:val="3"/>
          </w:tcPr>
          <w:p w:rsidR="008C2CFF" w:rsidRDefault="008C2CFF">
            <w:pPr>
              <w:pStyle w:val="ConsPlusNormal"/>
              <w:jc w:val="center"/>
            </w:pPr>
            <w:r>
              <w:t>80</w:t>
            </w:r>
          </w:p>
        </w:tc>
      </w:tr>
      <w:tr w:rsidR="008C2CFF" w:rsidTr="008C2CFF">
        <w:trPr>
          <w:gridAfter w:val="1"/>
          <w:wAfter w:w="8" w:type="dxa"/>
        </w:trPr>
        <w:tc>
          <w:tcPr>
            <w:tcW w:w="566" w:type="dxa"/>
            <w:vMerge w:val="restart"/>
            <w:tcBorders>
              <w:top w:val="nil"/>
            </w:tcBorders>
          </w:tcPr>
          <w:p w:rsidR="008C2CFF" w:rsidRDefault="008C2CFF">
            <w:pPr>
              <w:pStyle w:val="ConsPlusNormal"/>
            </w:pPr>
          </w:p>
        </w:tc>
        <w:tc>
          <w:tcPr>
            <w:tcW w:w="1843" w:type="dxa"/>
            <w:vMerge w:val="restart"/>
            <w:tcBorders>
              <w:top w:val="nil"/>
            </w:tcBorders>
          </w:tcPr>
          <w:p w:rsidR="008C2CFF" w:rsidRDefault="008C2CFF">
            <w:pPr>
              <w:pStyle w:val="ConsPlusNormal"/>
            </w:pPr>
          </w:p>
        </w:tc>
        <w:tc>
          <w:tcPr>
            <w:tcW w:w="1843" w:type="dxa"/>
            <w:vMerge w:val="restart"/>
            <w:tcBorders>
              <w:top w:val="nil"/>
            </w:tcBorders>
          </w:tcPr>
          <w:p w:rsidR="008C2CFF" w:rsidRDefault="008C2CFF">
            <w:pPr>
              <w:pStyle w:val="ConsPlusNormal"/>
            </w:pPr>
          </w:p>
        </w:tc>
        <w:tc>
          <w:tcPr>
            <w:tcW w:w="1702" w:type="dxa"/>
            <w:vMerge w:val="restart"/>
          </w:tcPr>
          <w:p w:rsidR="008C2CFF" w:rsidRDefault="008C2CFF">
            <w:pPr>
              <w:pStyle w:val="ConsPlusNormal"/>
            </w:pPr>
            <w:r>
              <w:t xml:space="preserve">Расчетный показатель минимально </w:t>
            </w:r>
            <w:r>
              <w:lastRenderedPageBreak/>
              <w:t>допустимой площади территории для размещения объекта</w:t>
            </w:r>
          </w:p>
        </w:tc>
        <w:tc>
          <w:tcPr>
            <w:tcW w:w="1729" w:type="dxa"/>
            <w:vMerge w:val="restart"/>
          </w:tcPr>
          <w:p w:rsidR="008C2CFF" w:rsidRDefault="008C2CFF">
            <w:pPr>
              <w:pStyle w:val="ConsPlusNormal"/>
            </w:pPr>
            <w:r>
              <w:lastRenderedPageBreak/>
              <w:t xml:space="preserve">Размер земельного участка для </w:t>
            </w:r>
            <w:r>
              <w:lastRenderedPageBreak/>
              <w:t>отдельно стоящих котельных в зависимости от мощности, га</w:t>
            </w:r>
          </w:p>
        </w:tc>
        <w:tc>
          <w:tcPr>
            <w:tcW w:w="2662" w:type="dxa"/>
            <w:gridSpan w:val="2"/>
            <w:vMerge w:val="restart"/>
          </w:tcPr>
          <w:p w:rsidR="008C2CFF" w:rsidRDefault="008C2CFF">
            <w:pPr>
              <w:pStyle w:val="ConsPlusNormal"/>
              <w:jc w:val="center"/>
            </w:pPr>
            <w:r>
              <w:lastRenderedPageBreak/>
              <w:t>Теплопроизводительность котельной, Гкал/ч (МВт)</w:t>
            </w:r>
          </w:p>
        </w:tc>
        <w:tc>
          <w:tcPr>
            <w:tcW w:w="4929" w:type="dxa"/>
            <w:gridSpan w:val="12"/>
          </w:tcPr>
          <w:p w:rsidR="008C2CFF" w:rsidRDefault="008C2CFF">
            <w:pPr>
              <w:pStyle w:val="ConsPlusNormal"/>
              <w:jc w:val="center"/>
            </w:pPr>
            <w:r>
              <w:t>Размеры земельных участков, га, котельных, работающих</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2662" w:type="dxa"/>
            <w:gridSpan w:val="2"/>
            <w:vMerge/>
          </w:tcPr>
          <w:p w:rsidR="008C2CFF" w:rsidRDefault="008C2CFF"/>
        </w:tc>
        <w:tc>
          <w:tcPr>
            <w:tcW w:w="2217" w:type="dxa"/>
            <w:gridSpan w:val="6"/>
          </w:tcPr>
          <w:p w:rsidR="008C2CFF" w:rsidRDefault="008C2CFF">
            <w:pPr>
              <w:pStyle w:val="ConsPlusNormal"/>
              <w:jc w:val="center"/>
            </w:pPr>
            <w:r>
              <w:t>на твердом топливе</w:t>
            </w:r>
          </w:p>
        </w:tc>
        <w:tc>
          <w:tcPr>
            <w:tcW w:w="2712" w:type="dxa"/>
            <w:gridSpan w:val="6"/>
          </w:tcPr>
          <w:p w:rsidR="008C2CFF" w:rsidRDefault="008C2CFF">
            <w:pPr>
              <w:pStyle w:val="ConsPlusNormal"/>
              <w:jc w:val="center"/>
            </w:pPr>
            <w:r>
              <w:t xml:space="preserve">на </w:t>
            </w:r>
            <w:proofErr w:type="spellStart"/>
            <w:r>
              <w:t>газомазутном</w:t>
            </w:r>
            <w:proofErr w:type="spellEnd"/>
            <w:r>
              <w:t xml:space="preserve"> топливе</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2662" w:type="dxa"/>
            <w:gridSpan w:val="2"/>
          </w:tcPr>
          <w:p w:rsidR="008C2CFF" w:rsidRDefault="008C2CFF">
            <w:pPr>
              <w:pStyle w:val="ConsPlusNormal"/>
            </w:pPr>
            <w:r>
              <w:t>до 5</w:t>
            </w:r>
          </w:p>
        </w:tc>
        <w:tc>
          <w:tcPr>
            <w:tcW w:w="2217" w:type="dxa"/>
            <w:gridSpan w:val="6"/>
          </w:tcPr>
          <w:p w:rsidR="008C2CFF" w:rsidRDefault="008C2CFF">
            <w:pPr>
              <w:pStyle w:val="ConsPlusNormal"/>
              <w:jc w:val="center"/>
            </w:pPr>
            <w:r>
              <w:t>0,7</w:t>
            </w:r>
          </w:p>
        </w:tc>
        <w:tc>
          <w:tcPr>
            <w:tcW w:w="2712" w:type="dxa"/>
            <w:gridSpan w:val="6"/>
          </w:tcPr>
          <w:p w:rsidR="008C2CFF" w:rsidRDefault="008C2CFF">
            <w:pPr>
              <w:pStyle w:val="ConsPlusNormal"/>
              <w:jc w:val="center"/>
            </w:pPr>
            <w:r>
              <w:t>0,7</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2662" w:type="dxa"/>
            <w:gridSpan w:val="2"/>
          </w:tcPr>
          <w:p w:rsidR="008C2CFF" w:rsidRDefault="008C2CFF">
            <w:pPr>
              <w:pStyle w:val="ConsPlusNormal"/>
            </w:pPr>
            <w:r>
              <w:t>св. 5 до 10 (св. 6 до 12)</w:t>
            </w:r>
          </w:p>
        </w:tc>
        <w:tc>
          <w:tcPr>
            <w:tcW w:w="2217" w:type="dxa"/>
            <w:gridSpan w:val="6"/>
          </w:tcPr>
          <w:p w:rsidR="008C2CFF" w:rsidRDefault="008C2CFF">
            <w:pPr>
              <w:pStyle w:val="ConsPlusNormal"/>
              <w:jc w:val="center"/>
            </w:pPr>
            <w:r>
              <w:t>1</w:t>
            </w:r>
          </w:p>
        </w:tc>
        <w:tc>
          <w:tcPr>
            <w:tcW w:w="2712" w:type="dxa"/>
            <w:gridSpan w:val="6"/>
          </w:tcPr>
          <w:p w:rsidR="008C2CFF" w:rsidRDefault="008C2CFF">
            <w:pPr>
              <w:pStyle w:val="ConsPlusNormal"/>
              <w:jc w:val="center"/>
            </w:pPr>
            <w:r>
              <w:t>1</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2662" w:type="dxa"/>
            <w:gridSpan w:val="2"/>
          </w:tcPr>
          <w:p w:rsidR="008C2CFF" w:rsidRDefault="008C2CFF">
            <w:pPr>
              <w:pStyle w:val="ConsPlusNormal"/>
            </w:pPr>
            <w:r>
              <w:t>св. 10 до 50 (св. 12 до 58)</w:t>
            </w:r>
          </w:p>
        </w:tc>
        <w:tc>
          <w:tcPr>
            <w:tcW w:w="2217" w:type="dxa"/>
            <w:gridSpan w:val="6"/>
          </w:tcPr>
          <w:p w:rsidR="008C2CFF" w:rsidRDefault="008C2CFF">
            <w:pPr>
              <w:pStyle w:val="ConsPlusNormal"/>
              <w:jc w:val="center"/>
            </w:pPr>
            <w:r>
              <w:t>2</w:t>
            </w:r>
          </w:p>
        </w:tc>
        <w:tc>
          <w:tcPr>
            <w:tcW w:w="2712" w:type="dxa"/>
            <w:gridSpan w:val="6"/>
          </w:tcPr>
          <w:p w:rsidR="008C2CFF" w:rsidRDefault="008C2CFF">
            <w:pPr>
              <w:pStyle w:val="ConsPlusNormal"/>
              <w:jc w:val="center"/>
            </w:pPr>
            <w:r>
              <w:t>1,5</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2662" w:type="dxa"/>
            <w:gridSpan w:val="2"/>
          </w:tcPr>
          <w:p w:rsidR="008C2CFF" w:rsidRDefault="008C2CFF">
            <w:pPr>
              <w:pStyle w:val="ConsPlusNormal"/>
            </w:pPr>
            <w:r>
              <w:t>св. 50 до 100 (св. 58 до 116)</w:t>
            </w:r>
          </w:p>
        </w:tc>
        <w:tc>
          <w:tcPr>
            <w:tcW w:w="2217" w:type="dxa"/>
            <w:gridSpan w:val="6"/>
          </w:tcPr>
          <w:p w:rsidR="008C2CFF" w:rsidRDefault="008C2CFF">
            <w:pPr>
              <w:pStyle w:val="ConsPlusNormal"/>
              <w:jc w:val="center"/>
            </w:pPr>
            <w:r>
              <w:t>3</w:t>
            </w:r>
          </w:p>
        </w:tc>
        <w:tc>
          <w:tcPr>
            <w:tcW w:w="2712" w:type="dxa"/>
            <w:gridSpan w:val="6"/>
          </w:tcPr>
          <w:p w:rsidR="008C2CFF" w:rsidRDefault="008C2CFF">
            <w:pPr>
              <w:pStyle w:val="ConsPlusNormal"/>
              <w:jc w:val="center"/>
            </w:pPr>
            <w:r>
              <w:t>2,5</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2662" w:type="dxa"/>
            <w:gridSpan w:val="2"/>
          </w:tcPr>
          <w:p w:rsidR="008C2CFF" w:rsidRDefault="008C2CFF">
            <w:pPr>
              <w:pStyle w:val="ConsPlusNormal"/>
            </w:pPr>
            <w:r>
              <w:t>св. 100 до 200 (св. 16 до 233)</w:t>
            </w:r>
          </w:p>
        </w:tc>
        <w:tc>
          <w:tcPr>
            <w:tcW w:w="2217" w:type="dxa"/>
            <w:gridSpan w:val="6"/>
          </w:tcPr>
          <w:p w:rsidR="008C2CFF" w:rsidRDefault="008C2CFF">
            <w:pPr>
              <w:pStyle w:val="ConsPlusNormal"/>
              <w:jc w:val="center"/>
            </w:pPr>
            <w:r>
              <w:t>3,7</w:t>
            </w:r>
          </w:p>
        </w:tc>
        <w:tc>
          <w:tcPr>
            <w:tcW w:w="2712" w:type="dxa"/>
            <w:gridSpan w:val="6"/>
          </w:tcPr>
          <w:p w:rsidR="008C2CFF" w:rsidRDefault="008C2CFF">
            <w:pPr>
              <w:pStyle w:val="ConsPlusNormal"/>
              <w:jc w:val="center"/>
            </w:pPr>
            <w:r>
              <w:t>3</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2662" w:type="dxa"/>
            <w:gridSpan w:val="2"/>
          </w:tcPr>
          <w:p w:rsidR="008C2CFF" w:rsidRDefault="008C2CFF">
            <w:pPr>
              <w:pStyle w:val="ConsPlusNormal"/>
            </w:pPr>
            <w:r>
              <w:t>св. 200 до 400 (св. 233 до 466)</w:t>
            </w:r>
          </w:p>
        </w:tc>
        <w:tc>
          <w:tcPr>
            <w:tcW w:w="2217" w:type="dxa"/>
            <w:gridSpan w:val="6"/>
          </w:tcPr>
          <w:p w:rsidR="008C2CFF" w:rsidRDefault="008C2CFF">
            <w:pPr>
              <w:pStyle w:val="ConsPlusNormal"/>
              <w:jc w:val="center"/>
            </w:pPr>
            <w:r>
              <w:t>4,3</w:t>
            </w:r>
          </w:p>
        </w:tc>
        <w:tc>
          <w:tcPr>
            <w:tcW w:w="2712" w:type="dxa"/>
            <w:gridSpan w:val="6"/>
          </w:tcPr>
          <w:p w:rsidR="008C2CFF" w:rsidRDefault="008C2CFF">
            <w:pPr>
              <w:pStyle w:val="ConsPlusNormal"/>
              <w:jc w:val="center"/>
            </w:pPr>
            <w:r>
              <w:t>3,5</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3545" w:type="dxa"/>
            <w:gridSpan w:val="2"/>
          </w:tcPr>
          <w:p w:rsidR="008C2CFF" w:rsidRDefault="008C2CFF">
            <w:pPr>
              <w:pStyle w:val="ConsPlusNormal"/>
            </w:pPr>
            <w:r>
              <w:t>Расчетный показатель максимально допустимого уровня территориальной доступности</w:t>
            </w:r>
          </w:p>
        </w:tc>
        <w:tc>
          <w:tcPr>
            <w:tcW w:w="1729" w:type="dxa"/>
          </w:tcPr>
          <w:p w:rsidR="008C2CFF" w:rsidRDefault="008C2CFF">
            <w:pPr>
              <w:pStyle w:val="ConsPlusNormal"/>
              <w:jc w:val="center"/>
            </w:pPr>
            <w:r>
              <w:t>-</w:t>
            </w:r>
          </w:p>
        </w:tc>
        <w:tc>
          <w:tcPr>
            <w:tcW w:w="7591" w:type="dxa"/>
            <w:gridSpan w:val="14"/>
          </w:tcPr>
          <w:p w:rsidR="008C2CFF" w:rsidRDefault="008C2CFF">
            <w:pPr>
              <w:pStyle w:val="ConsPlusNormal"/>
            </w:pPr>
            <w:r>
              <w:t>не нормируется</w:t>
            </w:r>
          </w:p>
        </w:tc>
      </w:tr>
      <w:tr w:rsidR="008C2CFF" w:rsidTr="008C2CFF">
        <w:trPr>
          <w:gridAfter w:val="1"/>
          <w:wAfter w:w="8" w:type="dxa"/>
        </w:trPr>
        <w:tc>
          <w:tcPr>
            <w:tcW w:w="566" w:type="dxa"/>
            <w:vMerge w:val="restart"/>
            <w:tcBorders>
              <w:bottom w:val="nil"/>
            </w:tcBorders>
          </w:tcPr>
          <w:p w:rsidR="008C2CFF" w:rsidRDefault="008C2CFF">
            <w:pPr>
              <w:pStyle w:val="ConsPlusNormal"/>
              <w:jc w:val="center"/>
            </w:pPr>
            <w:r>
              <w:t>4.</w:t>
            </w:r>
          </w:p>
        </w:tc>
        <w:tc>
          <w:tcPr>
            <w:tcW w:w="1843" w:type="dxa"/>
            <w:vMerge w:val="restart"/>
            <w:tcBorders>
              <w:bottom w:val="nil"/>
            </w:tcBorders>
          </w:tcPr>
          <w:p w:rsidR="008C2CFF" w:rsidRDefault="008C2CFF">
            <w:pPr>
              <w:pStyle w:val="ConsPlusNormal"/>
            </w:pPr>
            <w:r>
              <w:t>Водозаборы, станции водоподготовки (водопроводные очистные сооружения), насосные станции, резервуары, водонапорные башни, водопровод</w:t>
            </w:r>
          </w:p>
        </w:tc>
        <w:tc>
          <w:tcPr>
            <w:tcW w:w="1843" w:type="dxa"/>
            <w:vMerge w:val="restart"/>
            <w:tcBorders>
              <w:bottom w:val="nil"/>
            </w:tcBorders>
          </w:tcPr>
          <w:p w:rsidR="008C2CFF" w:rsidRDefault="008C2CFF">
            <w:pPr>
              <w:pStyle w:val="ConsPlusNormal"/>
            </w:pPr>
            <w:r>
              <w:t>Расчетные показатели минимально допустимого уровня обеспеченности</w:t>
            </w:r>
          </w:p>
        </w:tc>
        <w:tc>
          <w:tcPr>
            <w:tcW w:w="1702" w:type="dxa"/>
            <w:vMerge w:val="restart"/>
          </w:tcPr>
          <w:p w:rsidR="008C2CFF" w:rsidRDefault="008C2CFF">
            <w:pPr>
              <w:pStyle w:val="ConsPlusNormal"/>
            </w:pPr>
            <w:r>
              <w:t>Расчетный показатель минимально допустимого уровня мощности объекта</w:t>
            </w:r>
          </w:p>
        </w:tc>
        <w:tc>
          <w:tcPr>
            <w:tcW w:w="1729" w:type="dxa"/>
            <w:vMerge w:val="restart"/>
          </w:tcPr>
          <w:p w:rsidR="008C2CFF" w:rsidRDefault="008C2CFF">
            <w:pPr>
              <w:pStyle w:val="ConsPlusNormal"/>
            </w:pPr>
            <w:r>
              <w:t>Показатель удельного водопотребления, л/</w:t>
            </w:r>
            <w:proofErr w:type="spellStart"/>
            <w:r>
              <w:t>сут</w:t>
            </w:r>
            <w:proofErr w:type="spellEnd"/>
            <w:r>
              <w:t>. на 1 чел.</w:t>
            </w:r>
          </w:p>
        </w:tc>
        <w:tc>
          <w:tcPr>
            <w:tcW w:w="4387" w:type="dxa"/>
            <w:gridSpan w:val="6"/>
          </w:tcPr>
          <w:p w:rsidR="008C2CFF" w:rsidRDefault="008C2CFF">
            <w:pPr>
              <w:pStyle w:val="ConsPlusNormal"/>
              <w:jc w:val="center"/>
            </w:pPr>
            <w:r>
              <w:t>Степень благоустройства районов жилой застройки</w:t>
            </w:r>
          </w:p>
        </w:tc>
        <w:tc>
          <w:tcPr>
            <w:tcW w:w="3204" w:type="dxa"/>
            <w:gridSpan w:val="8"/>
          </w:tcPr>
          <w:p w:rsidR="008C2CFF" w:rsidRDefault="008C2CFF">
            <w:pPr>
              <w:pStyle w:val="ConsPlusNormal"/>
              <w:jc w:val="center"/>
            </w:pPr>
            <w:r>
              <w:t>Минимальная норма удельного хозяйственно-питьевого водопотребления на одного жителя среднесуточная (за год), л/</w:t>
            </w:r>
            <w:proofErr w:type="spellStart"/>
            <w:r>
              <w:t>сут</w:t>
            </w:r>
            <w:proofErr w:type="spellEnd"/>
            <w:r>
              <w:t>. на человека</w:t>
            </w:r>
          </w:p>
        </w:tc>
      </w:tr>
      <w:tr w:rsidR="008C2CFF" w:rsidTr="008C2CFF">
        <w:trPr>
          <w:gridAfter w:val="1"/>
          <w:wAfter w:w="8"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4387" w:type="dxa"/>
            <w:gridSpan w:val="6"/>
          </w:tcPr>
          <w:p w:rsidR="008C2CFF" w:rsidRDefault="008C2CFF">
            <w:pPr>
              <w:pStyle w:val="ConsPlusNormal"/>
            </w:pPr>
            <w:r>
              <w:t>Застройка зданиями, оборудованными внутренним водопроводом и канализацией, без ванн</w:t>
            </w:r>
          </w:p>
        </w:tc>
        <w:tc>
          <w:tcPr>
            <w:tcW w:w="3204" w:type="dxa"/>
            <w:gridSpan w:val="8"/>
          </w:tcPr>
          <w:p w:rsidR="008C2CFF" w:rsidRDefault="008C2CFF">
            <w:pPr>
              <w:pStyle w:val="ConsPlusNormal"/>
              <w:jc w:val="center"/>
            </w:pPr>
            <w:r>
              <w:t>125</w:t>
            </w:r>
          </w:p>
        </w:tc>
      </w:tr>
      <w:tr w:rsidR="008C2CFF" w:rsidTr="008C2CFF">
        <w:trPr>
          <w:gridAfter w:val="1"/>
          <w:wAfter w:w="8"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4387" w:type="dxa"/>
            <w:gridSpan w:val="6"/>
          </w:tcPr>
          <w:p w:rsidR="008C2CFF" w:rsidRDefault="008C2CFF">
            <w:pPr>
              <w:pStyle w:val="ConsPlusNormal"/>
            </w:pPr>
            <w:r>
              <w:t>Застройка зданиями, оборудованными внутренним водопроводом и канализацией, с ванными и местными водонагревателями</w:t>
            </w:r>
          </w:p>
        </w:tc>
        <w:tc>
          <w:tcPr>
            <w:tcW w:w="3204" w:type="dxa"/>
            <w:gridSpan w:val="8"/>
          </w:tcPr>
          <w:p w:rsidR="008C2CFF" w:rsidRDefault="008C2CFF">
            <w:pPr>
              <w:pStyle w:val="ConsPlusNormal"/>
              <w:jc w:val="center"/>
            </w:pPr>
            <w:r>
              <w:t>160</w:t>
            </w:r>
          </w:p>
        </w:tc>
      </w:tr>
      <w:tr w:rsidR="008C2CFF" w:rsidTr="008C2CFF">
        <w:trPr>
          <w:gridAfter w:val="1"/>
          <w:wAfter w:w="8"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4387" w:type="dxa"/>
            <w:gridSpan w:val="6"/>
          </w:tcPr>
          <w:p w:rsidR="008C2CFF" w:rsidRDefault="008C2CFF">
            <w:pPr>
              <w:pStyle w:val="ConsPlusNormal"/>
            </w:pPr>
            <w:r>
              <w:t xml:space="preserve">Застройка зданиями, оборудованными внутренним водопроводом и канализацией, с ванными и централизованным горячим </w:t>
            </w:r>
            <w:r>
              <w:lastRenderedPageBreak/>
              <w:t>водоснабжением</w:t>
            </w:r>
          </w:p>
        </w:tc>
        <w:tc>
          <w:tcPr>
            <w:tcW w:w="3204" w:type="dxa"/>
            <w:gridSpan w:val="8"/>
          </w:tcPr>
          <w:p w:rsidR="008C2CFF" w:rsidRDefault="008C2CFF">
            <w:pPr>
              <w:pStyle w:val="ConsPlusNormal"/>
              <w:jc w:val="center"/>
            </w:pPr>
            <w:r>
              <w:lastRenderedPageBreak/>
              <w:t>220</w:t>
            </w:r>
          </w:p>
        </w:tc>
      </w:tr>
      <w:tr w:rsidR="008C2CFF" w:rsidTr="008C2CFF">
        <w:trPr>
          <w:gridAfter w:val="1"/>
          <w:wAfter w:w="8" w:type="dxa"/>
        </w:trPr>
        <w:tc>
          <w:tcPr>
            <w:tcW w:w="566" w:type="dxa"/>
            <w:vMerge w:val="restart"/>
            <w:tcBorders>
              <w:top w:val="nil"/>
            </w:tcBorders>
          </w:tcPr>
          <w:p w:rsidR="008C2CFF" w:rsidRDefault="008C2CFF">
            <w:pPr>
              <w:pStyle w:val="ConsPlusNormal"/>
            </w:pPr>
          </w:p>
        </w:tc>
        <w:tc>
          <w:tcPr>
            <w:tcW w:w="1843" w:type="dxa"/>
            <w:vMerge w:val="restart"/>
            <w:tcBorders>
              <w:top w:val="nil"/>
            </w:tcBorders>
          </w:tcPr>
          <w:p w:rsidR="008C2CFF" w:rsidRDefault="008C2CFF">
            <w:pPr>
              <w:pStyle w:val="ConsPlusNormal"/>
            </w:pPr>
          </w:p>
        </w:tc>
        <w:tc>
          <w:tcPr>
            <w:tcW w:w="1843" w:type="dxa"/>
            <w:vMerge w:val="restart"/>
            <w:tcBorders>
              <w:top w:val="nil"/>
            </w:tcBorders>
          </w:tcPr>
          <w:p w:rsidR="008C2CFF" w:rsidRDefault="008C2CFF">
            <w:pPr>
              <w:pStyle w:val="ConsPlusNormal"/>
            </w:pPr>
          </w:p>
        </w:tc>
        <w:tc>
          <w:tcPr>
            <w:tcW w:w="1702" w:type="dxa"/>
            <w:vMerge w:val="restart"/>
          </w:tcPr>
          <w:p w:rsidR="008C2CFF" w:rsidRDefault="008C2CFF">
            <w:pPr>
              <w:pStyle w:val="ConsPlusNormal"/>
            </w:pPr>
            <w:r>
              <w:t>Расчетный показатель минимально допустимой площади территории для размещения объекта</w:t>
            </w:r>
          </w:p>
        </w:tc>
        <w:tc>
          <w:tcPr>
            <w:tcW w:w="1729" w:type="dxa"/>
            <w:vMerge w:val="restart"/>
          </w:tcPr>
          <w:p w:rsidR="008C2CFF" w:rsidRDefault="008C2CFF">
            <w:pPr>
              <w:pStyle w:val="ConsPlusNormal"/>
            </w:pPr>
            <w:r>
              <w:t>Размер земельного участка для размещения станций водоподготовки в зависимости от их производительности следует принимать по проекту, но не более, га</w:t>
            </w:r>
          </w:p>
        </w:tc>
        <w:tc>
          <w:tcPr>
            <w:tcW w:w="4387" w:type="dxa"/>
            <w:gridSpan w:val="6"/>
          </w:tcPr>
          <w:p w:rsidR="008C2CFF" w:rsidRDefault="008C2CFF">
            <w:pPr>
              <w:pStyle w:val="ConsPlusNormal"/>
              <w:jc w:val="center"/>
            </w:pPr>
            <w:r>
              <w:t>Производительность станций водоподготовки, тыс. куб. м/</w:t>
            </w:r>
            <w:proofErr w:type="spellStart"/>
            <w:r>
              <w:t>сут</w:t>
            </w:r>
            <w:proofErr w:type="spellEnd"/>
            <w:r>
              <w:t>.</w:t>
            </w:r>
          </w:p>
        </w:tc>
        <w:tc>
          <w:tcPr>
            <w:tcW w:w="3204" w:type="dxa"/>
            <w:gridSpan w:val="8"/>
          </w:tcPr>
          <w:p w:rsidR="008C2CFF" w:rsidRDefault="008C2CFF">
            <w:pPr>
              <w:pStyle w:val="ConsPlusNormal"/>
              <w:jc w:val="center"/>
            </w:pPr>
            <w:r>
              <w:t>Размер земельного участка, га</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4387" w:type="dxa"/>
            <w:gridSpan w:val="6"/>
          </w:tcPr>
          <w:p w:rsidR="008C2CFF" w:rsidRDefault="008C2CFF">
            <w:pPr>
              <w:pStyle w:val="ConsPlusNormal"/>
            </w:pPr>
            <w:r>
              <w:t>До 0,1</w:t>
            </w:r>
          </w:p>
        </w:tc>
        <w:tc>
          <w:tcPr>
            <w:tcW w:w="3204" w:type="dxa"/>
            <w:gridSpan w:val="8"/>
          </w:tcPr>
          <w:p w:rsidR="008C2CFF" w:rsidRDefault="008C2CFF">
            <w:pPr>
              <w:pStyle w:val="ConsPlusNormal"/>
              <w:jc w:val="center"/>
            </w:pPr>
            <w:r>
              <w:t>0,1</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4387" w:type="dxa"/>
            <w:gridSpan w:val="6"/>
          </w:tcPr>
          <w:p w:rsidR="008C2CFF" w:rsidRDefault="008C2CFF">
            <w:pPr>
              <w:pStyle w:val="ConsPlusNormal"/>
            </w:pPr>
            <w:r>
              <w:t>Свыше 0,1 до 0,2</w:t>
            </w:r>
          </w:p>
        </w:tc>
        <w:tc>
          <w:tcPr>
            <w:tcW w:w="3204" w:type="dxa"/>
            <w:gridSpan w:val="8"/>
          </w:tcPr>
          <w:p w:rsidR="008C2CFF" w:rsidRDefault="008C2CFF">
            <w:pPr>
              <w:pStyle w:val="ConsPlusNormal"/>
              <w:jc w:val="center"/>
            </w:pPr>
            <w:r>
              <w:t>0,25</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4387" w:type="dxa"/>
            <w:gridSpan w:val="6"/>
          </w:tcPr>
          <w:p w:rsidR="008C2CFF" w:rsidRDefault="008C2CFF">
            <w:pPr>
              <w:pStyle w:val="ConsPlusNormal"/>
            </w:pPr>
            <w:r>
              <w:t>Свыше 0,2 до 0,4</w:t>
            </w:r>
          </w:p>
        </w:tc>
        <w:tc>
          <w:tcPr>
            <w:tcW w:w="3204" w:type="dxa"/>
            <w:gridSpan w:val="8"/>
          </w:tcPr>
          <w:p w:rsidR="008C2CFF" w:rsidRDefault="008C2CFF">
            <w:pPr>
              <w:pStyle w:val="ConsPlusNormal"/>
              <w:jc w:val="center"/>
            </w:pPr>
            <w:r>
              <w:t>0,4</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4387" w:type="dxa"/>
            <w:gridSpan w:val="6"/>
          </w:tcPr>
          <w:p w:rsidR="008C2CFF" w:rsidRDefault="008C2CFF">
            <w:pPr>
              <w:pStyle w:val="ConsPlusNormal"/>
            </w:pPr>
            <w:r>
              <w:t>Свыше 0,4 до 0,8</w:t>
            </w:r>
          </w:p>
        </w:tc>
        <w:tc>
          <w:tcPr>
            <w:tcW w:w="3204" w:type="dxa"/>
            <w:gridSpan w:val="8"/>
          </w:tcPr>
          <w:p w:rsidR="008C2CFF" w:rsidRDefault="008C2CFF">
            <w:pPr>
              <w:pStyle w:val="ConsPlusNormal"/>
              <w:jc w:val="center"/>
            </w:pPr>
            <w:r>
              <w:t>1</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4387" w:type="dxa"/>
            <w:gridSpan w:val="6"/>
          </w:tcPr>
          <w:p w:rsidR="008C2CFF" w:rsidRDefault="008C2CFF">
            <w:pPr>
              <w:pStyle w:val="ConsPlusNormal"/>
            </w:pPr>
            <w:r>
              <w:t>Свыше 0,8 до 12</w:t>
            </w:r>
          </w:p>
        </w:tc>
        <w:tc>
          <w:tcPr>
            <w:tcW w:w="3204" w:type="dxa"/>
            <w:gridSpan w:val="8"/>
          </w:tcPr>
          <w:p w:rsidR="008C2CFF" w:rsidRDefault="008C2CFF">
            <w:pPr>
              <w:pStyle w:val="ConsPlusNormal"/>
              <w:jc w:val="center"/>
            </w:pPr>
            <w:r>
              <w:t>2</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4387" w:type="dxa"/>
            <w:gridSpan w:val="6"/>
          </w:tcPr>
          <w:p w:rsidR="008C2CFF" w:rsidRDefault="008C2CFF">
            <w:pPr>
              <w:pStyle w:val="ConsPlusNormal"/>
            </w:pPr>
            <w:r>
              <w:t>Свыше 12 до 32</w:t>
            </w:r>
          </w:p>
        </w:tc>
        <w:tc>
          <w:tcPr>
            <w:tcW w:w="3204" w:type="dxa"/>
            <w:gridSpan w:val="8"/>
          </w:tcPr>
          <w:p w:rsidR="008C2CFF" w:rsidRDefault="008C2CFF">
            <w:pPr>
              <w:pStyle w:val="ConsPlusNormal"/>
              <w:jc w:val="center"/>
            </w:pPr>
            <w:r>
              <w:t>3</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4387" w:type="dxa"/>
            <w:gridSpan w:val="6"/>
          </w:tcPr>
          <w:p w:rsidR="008C2CFF" w:rsidRDefault="008C2CFF">
            <w:pPr>
              <w:pStyle w:val="ConsPlusNormal"/>
            </w:pPr>
            <w:r>
              <w:t>Свыше 32 до 80</w:t>
            </w:r>
          </w:p>
        </w:tc>
        <w:tc>
          <w:tcPr>
            <w:tcW w:w="3204" w:type="dxa"/>
            <w:gridSpan w:val="8"/>
          </w:tcPr>
          <w:p w:rsidR="008C2CFF" w:rsidRDefault="008C2CFF">
            <w:pPr>
              <w:pStyle w:val="ConsPlusNormal"/>
              <w:jc w:val="center"/>
            </w:pPr>
            <w:r>
              <w:t>4</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4387" w:type="dxa"/>
            <w:gridSpan w:val="6"/>
          </w:tcPr>
          <w:p w:rsidR="008C2CFF" w:rsidRDefault="008C2CFF">
            <w:pPr>
              <w:pStyle w:val="ConsPlusNormal"/>
            </w:pPr>
            <w:r>
              <w:t>Свыше 80 до 125</w:t>
            </w:r>
          </w:p>
        </w:tc>
        <w:tc>
          <w:tcPr>
            <w:tcW w:w="3204" w:type="dxa"/>
            <w:gridSpan w:val="8"/>
          </w:tcPr>
          <w:p w:rsidR="008C2CFF" w:rsidRDefault="008C2CFF">
            <w:pPr>
              <w:pStyle w:val="ConsPlusNormal"/>
              <w:jc w:val="center"/>
            </w:pPr>
            <w:r>
              <w:t>6</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4387" w:type="dxa"/>
            <w:gridSpan w:val="6"/>
          </w:tcPr>
          <w:p w:rsidR="008C2CFF" w:rsidRDefault="008C2CFF">
            <w:pPr>
              <w:pStyle w:val="ConsPlusNormal"/>
            </w:pPr>
            <w:r>
              <w:t>Свыше 125 до 250</w:t>
            </w:r>
          </w:p>
        </w:tc>
        <w:tc>
          <w:tcPr>
            <w:tcW w:w="3204" w:type="dxa"/>
            <w:gridSpan w:val="8"/>
          </w:tcPr>
          <w:p w:rsidR="008C2CFF" w:rsidRDefault="008C2CFF">
            <w:pPr>
              <w:pStyle w:val="ConsPlusNormal"/>
              <w:jc w:val="center"/>
            </w:pPr>
            <w:r>
              <w:t>12</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4387" w:type="dxa"/>
            <w:gridSpan w:val="6"/>
          </w:tcPr>
          <w:p w:rsidR="008C2CFF" w:rsidRDefault="008C2CFF">
            <w:pPr>
              <w:pStyle w:val="ConsPlusNormal"/>
            </w:pPr>
            <w:r>
              <w:t>Свыше 250 до 400</w:t>
            </w:r>
          </w:p>
        </w:tc>
        <w:tc>
          <w:tcPr>
            <w:tcW w:w="3204" w:type="dxa"/>
            <w:gridSpan w:val="8"/>
          </w:tcPr>
          <w:p w:rsidR="008C2CFF" w:rsidRDefault="008C2CFF">
            <w:pPr>
              <w:pStyle w:val="ConsPlusNormal"/>
              <w:jc w:val="center"/>
            </w:pPr>
            <w:r>
              <w:t>18</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1843" w:type="dxa"/>
            <w:vMerge/>
            <w:tcBorders>
              <w:top w:val="nil"/>
            </w:tcBorders>
          </w:tcPr>
          <w:p w:rsidR="008C2CFF" w:rsidRDefault="008C2CFF"/>
        </w:tc>
        <w:tc>
          <w:tcPr>
            <w:tcW w:w="1702" w:type="dxa"/>
            <w:vMerge/>
          </w:tcPr>
          <w:p w:rsidR="008C2CFF" w:rsidRDefault="008C2CFF"/>
        </w:tc>
        <w:tc>
          <w:tcPr>
            <w:tcW w:w="1729" w:type="dxa"/>
            <w:vMerge/>
          </w:tcPr>
          <w:p w:rsidR="008C2CFF" w:rsidRDefault="008C2CFF"/>
        </w:tc>
        <w:tc>
          <w:tcPr>
            <w:tcW w:w="4387" w:type="dxa"/>
            <w:gridSpan w:val="6"/>
          </w:tcPr>
          <w:p w:rsidR="008C2CFF" w:rsidRDefault="008C2CFF">
            <w:pPr>
              <w:pStyle w:val="ConsPlusNormal"/>
            </w:pPr>
            <w:r>
              <w:t>Свыше 400 до 800</w:t>
            </w:r>
          </w:p>
        </w:tc>
        <w:tc>
          <w:tcPr>
            <w:tcW w:w="3204" w:type="dxa"/>
            <w:gridSpan w:val="8"/>
          </w:tcPr>
          <w:p w:rsidR="008C2CFF" w:rsidRDefault="008C2CFF">
            <w:pPr>
              <w:pStyle w:val="ConsPlusNormal"/>
              <w:jc w:val="center"/>
            </w:pPr>
            <w:r>
              <w:t>24</w:t>
            </w:r>
          </w:p>
        </w:tc>
      </w:tr>
      <w:tr w:rsidR="008C2CFF" w:rsidTr="008C2CFF">
        <w:trPr>
          <w:gridAfter w:val="1"/>
          <w:wAfter w:w="8" w:type="dxa"/>
        </w:trPr>
        <w:tc>
          <w:tcPr>
            <w:tcW w:w="566" w:type="dxa"/>
            <w:vMerge/>
            <w:tcBorders>
              <w:top w:val="nil"/>
            </w:tcBorders>
          </w:tcPr>
          <w:p w:rsidR="008C2CFF" w:rsidRDefault="008C2CFF"/>
        </w:tc>
        <w:tc>
          <w:tcPr>
            <w:tcW w:w="1843" w:type="dxa"/>
            <w:vMerge/>
            <w:tcBorders>
              <w:top w:val="nil"/>
            </w:tcBorders>
          </w:tcPr>
          <w:p w:rsidR="008C2CFF" w:rsidRDefault="008C2CFF"/>
        </w:tc>
        <w:tc>
          <w:tcPr>
            <w:tcW w:w="3545" w:type="dxa"/>
            <w:gridSpan w:val="2"/>
          </w:tcPr>
          <w:p w:rsidR="008C2CFF" w:rsidRDefault="008C2CFF">
            <w:pPr>
              <w:pStyle w:val="ConsPlusNormal"/>
            </w:pPr>
            <w:r>
              <w:t>Расчетный показатель максимально допустимого уровня территориальной доступности</w:t>
            </w:r>
          </w:p>
        </w:tc>
        <w:tc>
          <w:tcPr>
            <w:tcW w:w="1729" w:type="dxa"/>
          </w:tcPr>
          <w:p w:rsidR="008C2CFF" w:rsidRDefault="008C2CFF">
            <w:pPr>
              <w:pStyle w:val="ConsPlusNormal"/>
              <w:jc w:val="center"/>
            </w:pPr>
            <w:r>
              <w:t>-</w:t>
            </w:r>
          </w:p>
        </w:tc>
        <w:tc>
          <w:tcPr>
            <w:tcW w:w="7591" w:type="dxa"/>
            <w:gridSpan w:val="14"/>
          </w:tcPr>
          <w:p w:rsidR="008C2CFF" w:rsidRDefault="008C2CFF">
            <w:pPr>
              <w:pStyle w:val="ConsPlusNormal"/>
            </w:pPr>
            <w:r>
              <w:t>не нормируется</w:t>
            </w:r>
          </w:p>
        </w:tc>
      </w:tr>
      <w:tr w:rsidR="008C2CFF" w:rsidTr="008C2CFF">
        <w:trPr>
          <w:gridAfter w:val="1"/>
          <w:wAfter w:w="8" w:type="dxa"/>
        </w:trPr>
        <w:tc>
          <w:tcPr>
            <w:tcW w:w="566" w:type="dxa"/>
            <w:vMerge w:val="restart"/>
            <w:tcBorders>
              <w:bottom w:val="nil"/>
            </w:tcBorders>
          </w:tcPr>
          <w:p w:rsidR="008C2CFF" w:rsidRDefault="008C2CFF">
            <w:pPr>
              <w:pStyle w:val="ConsPlusNormal"/>
              <w:jc w:val="center"/>
            </w:pPr>
            <w:r>
              <w:t>5.</w:t>
            </w:r>
          </w:p>
        </w:tc>
        <w:tc>
          <w:tcPr>
            <w:tcW w:w="1843" w:type="dxa"/>
            <w:vMerge w:val="restart"/>
            <w:tcBorders>
              <w:bottom w:val="nil"/>
            </w:tcBorders>
          </w:tcPr>
          <w:p w:rsidR="008C2CFF" w:rsidRDefault="008C2CFF">
            <w:pPr>
              <w:pStyle w:val="ConsPlusNormal"/>
            </w:pPr>
            <w:r>
              <w:t xml:space="preserve">Очистные сооружения, канализационные насосные станции, </w:t>
            </w:r>
            <w:r>
              <w:lastRenderedPageBreak/>
              <w:t>канализация магистральная</w:t>
            </w:r>
          </w:p>
        </w:tc>
        <w:tc>
          <w:tcPr>
            <w:tcW w:w="1843" w:type="dxa"/>
            <w:vMerge w:val="restart"/>
            <w:tcBorders>
              <w:bottom w:val="nil"/>
            </w:tcBorders>
          </w:tcPr>
          <w:p w:rsidR="008C2CFF" w:rsidRDefault="008C2CFF">
            <w:pPr>
              <w:pStyle w:val="ConsPlusNormal"/>
            </w:pPr>
            <w:r>
              <w:lastRenderedPageBreak/>
              <w:t xml:space="preserve">Расчетные показатели минимально допустимого уровня </w:t>
            </w:r>
            <w:r>
              <w:lastRenderedPageBreak/>
              <w:t>обеспеченности</w:t>
            </w:r>
          </w:p>
        </w:tc>
        <w:tc>
          <w:tcPr>
            <w:tcW w:w="1702" w:type="dxa"/>
            <w:vMerge w:val="restart"/>
          </w:tcPr>
          <w:p w:rsidR="008C2CFF" w:rsidRDefault="008C2CFF">
            <w:pPr>
              <w:pStyle w:val="ConsPlusNormal"/>
            </w:pPr>
            <w:r>
              <w:lastRenderedPageBreak/>
              <w:t xml:space="preserve">Расчетный показатель минимально допустимого уровня </w:t>
            </w:r>
            <w:r>
              <w:lastRenderedPageBreak/>
              <w:t>мощности объекта</w:t>
            </w:r>
          </w:p>
        </w:tc>
        <w:tc>
          <w:tcPr>
            <w:tcW w:w="1729" w:type="dxa"/>
            <w:vMerge w:val="restart"/>
          </w:tcPr>
          <w:p w:rsidR="008C2CFF" w:rsidRDefault="008C2CFF">
            <w:pPr>
              <w:pStyle w:val="ConsPlusNormal"/>
            </w:pPr>
            <w:r>
              <w:lastRenderedPageBreak/>
              <w:t>Показатель удельного водоотведения, л/</w:t>
            </w:r>
            <w:proofErr w:type="spellStart"/>
            <w:r>
              <w:t>сут</w:t>
            </w:r>
            <w:proofErr w:type="spellEnd"/>
            <w:r>
              <w:t>. на 1 чел.</w:t>
            </w:r>
          </w:p>
        </w:tc>
        <w:tc>
          <w:tcPr>
            <w:tcW w:w="4699" w:type="dxa"/>
            <w:gridSpan w:val="7"/>
          </w:tcPr>
          <w:p w:rsidR="008C2CFF" w:rsidRDefault="008C2CFF">
            <w:pPr>
              <w:pStyle w:val="ConsPlusNormal"/>
              <w:jc w:val="center"/>
            </w:pPr>
            <w:r>
              <w:t>Степень благоустройства районов жилой застройки</w:t>
            </w:r>
          </w:p>
        </w:tc>
        <w:tc>
          <w:tcPr>
            <w:tcW w:w="2892" w:type="dxa"/>
            <w:gridSpan w:val="7"/>
          </w:tcPr>
          <w:p w:rsidR="008C2CFF" w:rsidRDefault="008C2CFF">
            <w:pPr>
              <w:pStyle w:val="ConsPlusNormal"/>
              <w:jc w:val="center"/>
            </w:pPr>
            <w:r>
              <w:t>Минимальная норма удельного водоотведения на одного жителя среднесуточная (за год), л/</w:t>
            </w:r>
            <w:proofErr w:type="spellStart"/>
            <w:r>
              <w:t>сут</w:t>
            </w:r>
            <w:proofErr w:type="spellEnd"/>
            <w:r>
              <w:t>. на человека</w:t>
            </w:r>
          </w:p>
        </w:tc>
      </w:tr>
      <w:tr w:rsidR="008C2CFF" w:rsidTr="008C2CFF">
        <w:trPr>
          <w:gridAfter w:val="1"/>
          <w:wAfter w:w="8"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4699" w:type="dxa"/>
            <w:gridSpan w:val="7"/>
          </w:tcPr>
          <w:p w:rsidR="008C2CFF" w:rsidRDefault="008C2CFF">
            <w:pPr>
              <w:pStyle w:val="ConsPlusNormal"/>
            </w:pPr>
            <w:r>
              <w:t>Застройка зданиями, оборудованными внутренним водопроводом и канализацией, без ванн</w:t>
            </w:r>
          </w:p>
        </w:tc>
        <w:tc>
          <w:tcPr>
            <w:tcW w:w="2892" w:type="dxa"/>
            <w:gridSpan w:val="7"/>
          </w:tcPr>
          <w:p w:rsidR="008C2CFF" w:rsidRDefault="008C2CFF">
            <w:pPr>
              <w:pStyle w:val="ConsPlusNormal"/>
              <w:jc w:val="center"/>
            </w:pPr>
            <w:r>
              <w:t>125</w:t>
            </w:r>
          </w:p>
        </w:tc>
      </w:tr>
      <w:tr w:rsidR="008C2CFF" w:rsidTr="008C2CFF">
        <w:trPr>
          <w:gridAfter w:val="1"/>
          <w:wAfter w:w="8"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4699" w:type="dxa"/>
            <w:gridSpan w:val="7"/>
          </w:tcPr>
          <w:p w:rsidR="008C2CFF" w:rsidRDefault="008C2CFF">
            <w:pPr>
              <w:pStyle w:val="ConsPlusNormal"/>
            </w:pPr>
            <w:r>
              <w:t>Застройка зданиями, оборудованными внутренним водопроводом и канализацией, с ванными и местными водонагревателями</w:t>
            </w:r>
          </w:p>
        </w:tc>
        <w:tc>
          <w:tcPr>
            <w:tcW w:w="2892" w:type="dxa"/>
            <w:gridSpan w:val="7"/>
          </w:tcPr>
          <w:p w:rsidR="008C2CFF" w:rsidRDefault="008C2CFF">
            <w:pPr>
              <w:pStyle w:val="ConsPlusNormal"/>
              <w:jc w:val="center"/>
            </w:pPr>
            <w:r>
              <w:t>160</w:t>
            </w:r>
          </w:p>
        </w:tc>
      </w:tr>
      <w:tr w:rsidR="008C2CFF" w:rsidTr="008C2CFF">
        <w:trPr>
          <w:gridAfter w:val="1"/>
          <w:wAfter w:w="8" w:type="dxa"/>
        </w:trPr>
        <w:tc>
          <w:tcPr>
            <w:tcW w:w="566" w:type="dxa"/>
            <w:vMerge/>
            <w:tcBorders>
              <w:bottom w:val="nil"/>
            </w:tcBorders>
          </w:tcPr>
          <w:p w:rsidR="008C2CFF" w:rsidRDefault="008C2CFF"/>
        </w:tc>
        <w:tc>
          <w:tcPr>
            <w:tcW w:w="1843" w:type="dxa"/>
            <w:vMerge/>
            <w:tcBorders>
              <w:bottom w:val="nil"/>
            </w:tcBorders>
          </w:tcPr>
          <w:p w:rsidR="008C2CFF" w:rsidRDefault="008C2CFF"/>
        </w:tc>
        <w:tc>
          <w:tcPr>
            <w:tcW w:w="1843" w:type="dxa"/>
            <w:vMerge/>
            <w:tcBorders>
              <w:bottom w:val="nil"/>
            </w:tcBorders>
          </w:tcPr>
          <w:p w:rsidR="008C2CFF" w:rsidRDefault="008C2CFF"/>
        </w:tc>
        <w:tc>
          <w:tcPr>
            <w:tcW w:w="1702" w:type="dxa"/>
            <w:vMerge/>
          </w:tcPr>
          <w:p w:rsidR="008C2CFF" w:rsidRDefault="008C2CFF"/>
        </w:tc>
        <w:tc>
          <w:tcPr>
            <w:tcW w:w="1729" w:type="dxa"/>
            <w:vMerge/>
          </w:tcPr>
          <w:p w:rsidR="008C2CFF" w:rsidRDefault="008C2CFF"/>
        </w:tc>
        <w:tc>
          <w:tcPr>
            <w:tcW w:w="4699" w:type="dxa"/>
            <w:gridSpan w:val="7"/>
          </w:tcPr>
          <w:p w:rsidR="008C2CFF" w:rsidRDefault="008C2CFF">
            <w:pPr>
              <w:pStyle w:val="ConsPlusNormal"/>
            </w:pPr>
            <w:r>
              <w:t>Застройка зданиями, оборудованными внутренним водопроводом и канализацией, с ванными и централизованным горячим водоснабжением</w:t>
            </w:r>
          </w:p>
        </w:tc>
        <w:tc>
          <w:tcPr>
            <w:tcW w:w="2892" w:type="dxa"/>
            <w:gridSpan w:val="7"/>
          </w:tcPr>
          <w:p w:rsidR="008C2CFF" w:rsidRDefault="008C2CFF">
            <w:pPr>
              <w:pStyle w:val="ConsPlusNormal"/>
              <w:jc w:val="center"/>
            </w:pPr>
            <w:r>
              <w:t>230</w:t>
            </w:r>
          </w:p>
        </w:tc>
      </w:tr>
      <w:tr w:rsidR="008C2CFF" w:rsidTr="008C2CFF">
        <w:trPr>
          <w:gridAfter w:val="1"/>
          <w:wAfter w:w="8" w:type="dxa"/>
        </w:trPr>
        <w:tc>
          <w:tcPr>
            <w:tcW w:w="566" w:type="dxa"/>
            <w:vMerge w:val="restart"/>
            <w:tcBorders>
              <w:top w:val="nil"/>
              <w:bottom w:val="nil"/>
            </w:tcBorders>
          </w:tcPr>
          <w:p w:rsidR="008C2CFF" w:rsidRDefault="008C2CFF">
            <w:pPr>
              <w:pStyle w:val="ConsPlusNormal"/>
            </w:pPr>
          </w:p>
        </w:tc>
        <w:tc>
          <w:tcPr>
            <w:tcW w:w="1843" w:type="dxa"/>
            <w:vMerge w:val="restart"/>
            <w:tcBorders>
              <w:top w:val="nil"/>
              <w:bottom w:val="nil"/>
            </w:tcBorders>
          </w:tcPr>
          <w:p w:rsidR="008C2CFF" w:rsidRDefault="008C2CFF">
            <w:pPr>
              <w:pStyle w:val="ConsPlusNormal"/>
            </w:pPr>
          </w:p>
        </w:tc>
        <w:tc>
          <w:tcPr>
            <w:tcW w:w="1843" w:type="dxa"/>
            <w:vMerge w:val="restart"/>
            <w:tcBorders>
              <w:top w:val="nil"/>
              <w:bottom w:val="nil"/>
            </w:tcBorders>
          </w:tcPr>
          <w:p w:rsidR="008C2CFF" w:rsidRDefault="008C2CFF">
            <w:pPr>
              <w:pStyle w:val="ConsPlusNormal"/>
            </w:pPr>
          </w:p>
        </w:tc>
        <w:tc>
          <w:tcPr>
            <w:tcW w:w="1702" w:type="dxa"/>
            <w:vMerge w:val="restart"/>
            <w:tcBorders>
              <w:bottom w:val="nil"/>
            </w:tcBorders>
          </w:tcPr>
          <w:p w:rsidR="008C2CFF" w:rsidRDefault="008C2CFF">
            <w:pPr>
              <w:pStyle w:val="ConsPlusNormal"/>
            </w:pPr>
            <w:r>
              <w:t>Расчетный показатель минимально допустимой площади территории для размещения объекта</w:t>
            </w:r>
          </w:p>
        </w:tc>
        <w:tc>
          <w:tcPr>
            <w:tcW w:w="1729" w:type="dxa"/>
            <w:vMerge w:val="restart"/>
          </w:tcPr>
          <w:p w:rsidR="008C2CFF" w:rsidRDefault="008C2CFF">
            <w:pPr>
              <w:pStyle w:val="ConsPlusNormal"/>
            </w:pPr>
            <w:r>
              <w:t>Ориентировочные размеры земельного участка для размещения канализационных очистных сооружений в зависимости от их производительности, га</w:t>
            </w:r>
          </w:p>
        </w:tc>
        <w:tc>
          <w:tcPr>
            <w:tcW w:w="2662" w:type="dxa"/>
            <w:gridSpan w:val="2"/>
            <w:vMerge w:val="restart"/>
          </w:tcPr>
          <w:p w:rsidR="008C2CFF" w:rsidRDefault="008C2CFF">
            <w:pPr>
              <w:pStyle w:val="ConsPlusNormal"/>
              <w:jc w:val="center"/>
            </w:pPr>
            <w:r>
              <w:t>Производительность канализационных очистных сооружений, тыс. куб. м/</w:t>
            </w:r>
            <w:proofErr w:type="spellStart"/>
            <w:r>
              <w:t>сут</w:t>
            </w:r>
            <w:proofErr w:type="spellEnd"/>
            <w:r>
              <w:t>.</w:t>
            </w:r>
          </w:p>
        </w:tc>
        <w:tc>
          <w:tcPr>
            <w:tcW w:w="4929" w:type="dxa"/>
            <w:gridSpan w:val="12"/>
          </w:tcPr>
          <w:p w:rsidR="008C2CFF" w:rsidRDefault="008C2CFF">
            <w:pPr>
              <w:pStyle w:val="ConsPlusNormal"/>
              <w:jc w:val="center"/>
            </w:pPr>
            <w:r>
              <w:t>Размеры земельных участков, га</w:t>
            </w:r>
          </w:p>
        </w:tc>
      </w:tr>
      <w:tr w:rsidR="008C2CFF" w:rsidTr="008C2CFF">
        <w:trPr>
          <w:gridAfter w:val="1"/>
          <w:wAfter w:w="8" w:type="dxa"/>
        </w:trPr>
        <w:tc>
          <w:tcPr>
            <w:tcW w:w="566" w:type="dxa"/>
            <w:vMerge/>
            <w:tcBorders>
              <w:top w:val="nil"/>
              <w:bottom w:val="nil"/>
            </w:tcBorders>
          </w:tcPr>
          <w:p w:rsidR="008C2CFF" w:rsidRDefault="008C2CFF"/>
        </w:tc>
        <w:tc>
          <w:tcPr>
            <w:tcW w:w="1843" w:type="dxa"/>
            <w:vMerge/>
            <w:tcBorders>
              <w:top w:val="nil"/>
              <w:bottom w:val="nil"/>
            </w:tcBorders>
          </w:tcPr>
          <w:p w:rsidR="008C2CFF" w:rsidRDefault="008C2CFF"/>
        </w:tc>
        <w:tc>
          <w:tcPr>
            <w:tcW w:w="1843" w:type="dxa"/>
            <w:vMerge/>
            <w:tcBorders>
              <w:top w:val="nil"/>
              <w:bottom w:val="nil"/>
            </w:tcBorders>
          </w:tcPr>
          <w:p w:rsidR="008C2CFF" w:rsidRDefault="008C2CFF"/>
        </w:tc>
        <w:tc>
          <w:tcPr>
            <w:tcW w:w="1702" w:type="dxa"/>
            <w:vMerge/>
            <w:tcBorders>
              <w:bottom w:val="nil"/>
            </w:tcBorders>
          </w:tcPr>
          <w:p w:rsidR="008C2CFF" w:rsidRDefault="008C2CFF"/>
        </w:tc>
        <w:tc>
          <w:tcPr>
            <w:tcW w:w="1729" w:type="dxa"/>
            <w:vMerge/>
          </w:tcPr>
          <w:p w:rsidR="008C2CFF" w:rsidRDefault="008C2CFF"/>
        </w:tc>
        <w:tc>
          <w:tcPr>
            <w:tcW w:w="2662" w:type="dxa"/>
            <w:gridSpan w:val="2"/>
            <w:vMerge/>
          </w:tcPr>
          <w:p w:rsidR="008C2CFF" w:rsidRDefault="008C2CFF"/>
        </w:tc>
        <w:tc>
          <w:tcPr>
            <w:tcW w:w="2037" w:type="dxa"/>
            <w:gridSpan w:val="5"/>
          </w:tcPr>
          <w:p w:rsidR="008C2CFF" w:rsidRDefault="008C2CFF">
            <w:pPr>
              <w:pStyle w:val="ConsPlusNormal"/>
              <w:jc w:val="center"/>
            </w:pPr>
            <w:r>
              <w:t>Очистных сооружений</w:t>
            </w:r>
          </w:p>
        </w:tc>
        <w:tc>
          <w:tcPr>
            <w:tcW w:w="1050" w:type="dxa"/>
            <w:gridSpan w:val="4"/>
          </w:tcPr>
          <w:p w:rsidR="008C2CFF" w:rsidRDefault="008C2CFF">
            <w:pPr>
              <w:pStyle w:val="ConsPlusNormal"/>
              <w:jc w:val="center"/>
            </w:pPr>
            <w:r>
              <w:t>Иловых площадок</w:t>
            </w:r>
          </w:p>
        </w:tc>
        <w:tc>
          <w:tcPr>
            <w:tcW w:w="1842" w:type="dxa"/>
            <w:gridSpan w:val="3"/>
          </w:tcPr>
          <w:p w:rsidR="008C2CFF" w:rsidRDefault="008C2CFF">
            <w:pPr>
              <w:pStyle w:val="ConsPlusNormal"/>
              <w:jc w:val="center"/>
            </w:pPr>
            <w:r>
              <w:t>Биологических прудов глубокой очистки сточных вод</w:t>
            </w:r>
          </w:p>
        </w:tc>
      </w:tr>
      <w:tr w:rsidR="008C2CFF" w:rsidTr="008C2CFF">
        <w:trPr>
          <w:gridAfter w:val="1"/>
          <w:wAfter w:w="8" w:type="dxa"/>
        </w:trPr>
        <w:tc>
          <w:tcPr>
            <w:tcW w:w="566" w:type="dxa"/>
            <w:vMerge/>
            <w:tcBorders>
              <w:top w:val="nil"/>
              <w:bottom w:val="nil"/>
            </w:tcBorders>
          </w:tcPr>
          <w:p w:rsidR="008C2CFF" w:rsidRDefault="008C2CFF"/>
        </w:tc>
        <w:tc>
          <w:tcPr>
            <w:tcW w:w="1843" w:type="dxa"/>
            <w:vMerge/>
            <w:tcBorders>
              <w:top w:val="nil"/>
              <w:bottom w:val="nil"/>
            </w:tcBorders>
          </w:tcPr>
          <w:p w:rsidR="008C2CFF" w:rsidRDefault="008C2CFF"/>
        </w:tc>
        <w:tc>
          <w:tcPr>
            <w:tcW w:w="1843" w:type="dxa"/>
            <w:vMerge/>
            <w:tcBorders>
              <w:top w:val="nil"/>
              <w:bottom w:val="nil"/>
            </w:tcBorders>
          </w:tcPr>
          <w:p w:rsidR="008C2CFF" w:rsidRDefault="008C2CFF"/>
        </w:tc>
        <w:tc>
          <w:tcPr>
            <w:tcW w:w="1702" w:type="dxa"/>
            <w:vMerge/>
            <w:tcBorders>
              <w:bottom w:val="nil"/>
            </w:tcBorders>
          </w:tcPr>
          <w:p w:rsidR="008C2CFF" w:rsidRDefault="008C2CFF"/>
        </w:tc>
        <w:tc>
          <w:tcPr>
            <w:tcW w:w="1729" w:type="dxa"/>
            <w:vMerge/>
          </w:tcPr>
          <w:p w:rsidR="008C2CFF" w:rsidRDefault="008C2CFF"/>
        </w:tc>
        <w:tc>
          <w:tcPr>
            <w:tcW w:w="2662" w:type="dxa"/>
            <w:gridSpan w:val="2"/>
          </w:tcPr>
          <w:p w:rsidR="008C2CFF" w:rsidRDefault="008C2CFF">
            <w:pPr>
              <w:pStyle w:val="ConsPlusNormal"/>
            </w:pPr>
            <w:r>
              <w:t>До 0,7</w:t>
            </w:r>
          </w:p>
        </w:tc>
        <w:tc>
          <w:tcPr>
            <w:tcW w:w="2037" w:type="dxa"/>
            <w:gridSpan w:val="5"/>
          </w:tcPr>
          <w:p w:rsidR="008C2CFF" w:rsidRDefault="008C2CFF">
            <w:pPr>
              <w:pStyle w:val="ConsPlusNormal"/>
              <w:jc w:val="center"/>
            </w:pPr>
            <w:r>
              <w:t>0,5</w:t>
            </w:r>
          </w:p>
        </w:tc>
        <w:tc>
          <w:tcPr>
            <w:tcW w:w="1050" w:type="dxa"/>
            <w:gridSpan w:val="4"/>
          </w:tcPr>
          <w:p w:rsidR="008C2CFF" w:rsidRDefault="008C2CFF">
            <w:pPr>
              <w:pStyle w:val="ConsPlusNormal"/>
              <w:jc w:val="center"/>
            </w:pPr>
            <w:r>
              <w:t>0,2</w:t>
            </w:r>
          </w:p>
        </w:tc>
        <w:tc>
          <w:tcPr>
            <w:tcW w:w="1842" w:type="dxa"/>
            <w:gridSpan w:val="3"/>
          </w:tcPr>
          <w:p w:rsidR="008C2CFF" w:rsidRDefault="008C2CFF">
            <w:pPr>
              <w:pStyle w:val="ConsPlusNormal"/>
              <w:jc w:val="center"/>
            </w:pPr>
            <w:r>
              <w:t>-</w:t>
            </w:r>
          </w:p>
        </w:tc>
      </w:tr>
      <w:tr w:rsidR="008C2CFF" w:rsidTr="008C2CFF">
        <w:trPr>
          <w:gridAfter w:val="1"/>
          <w:wAfter w:w="8" w:type="dxa"/>
        </w:trPr>
        <w:tc>
          <w:tcPr>
            <w:tcW w:w="566" w:type="dxa"/>
            <w:vMerge/>
            <w:tcBorders>
              <w:top w:val="nil"/>
              <w:bottom w:val="nil"/>
            </w:tcBorders>
          </w:tcPr>
          <w:p w:rsidR="008C2CFF" w:rsidRDefault="008C2CFF"/>
        </w:tc>
        <w:tc>
          <w:tcPr>
            <w:tcW w:w="1843" w:type="dxa"/>
            <w:vMerge/>
            <w:tcBorders>
              <w:top w:val="nil"/>
              <w:bottom w:val="nil"/>
            </w:tcBorders>
          </w:tcPr>
          <w:p w:rsidR="008C2CFF" w:rsidRDefault="008C2CFF"/>
        </w:tc>
        <w:tc>
          <w:tcPr>
            <w:tcW w:w="1843" w:type="dxa"/>
            <w:vMerge/>
            <w:tcBorders>
              <w:top w:val="nil"/>
              <w:bottom w:val="nil"/>
            </w:tcBorders>
          </w:tcPr>
          <w:p w:rsidR="008C2CFF" w:rsidRDefault="008C2CFF"/>
        </w:tc>
        <w:tc>
          <w:tcPr>
            <w:tcW w:w="1702" w:type="dxa"/>
            <w:vMerge/>
            <w:tcBorders>
              <w:bottom w:val="nil"/>
            </w:tcBorders>
          </w:tcPr>
          <w:p w:rsidR="008C2CFF" w:rsidRDefault="008C2CFF"/>
        </w:tc>
        <w:tc>
          <w:tcPr>
            <w:tcW w:w="1729" w:type="dxa"/>
            <w:vMerge/>
          </w:tcPr>
          <w:p w:rsidR="008C2CFF" w:rsidRDefault="008C2CFF"/>
        </w:tc>
        <w:tc>
          <w:tcPr>
            <w:tcW w:w="2662" w:type="dxa"/>
            <w:gridSpan w:val="2"/>
          </w:tcPr>
          <w:p w:rsidR="008C2CFF" w:rsidRDefault="008C2CFF">
            <w:pPr>
              <w:pStyle w:val="ConsPlusNormal"/>
            </w:pPr>
            <w:r>
              <w:t>Свыше 0,7 до 17</w:t>
            </w:r>
          </w:p>
        </w:tc>
        <w:tc>
          <w:tcPr>
            <w:tcW w:w="2037" w:type="dxa"/>
            <w:gridSpan w:val="5"/>
          </w:tcPr>
          <w:p w:rsidR="008C2CFF" w:rsidRDefault="008C2CFF">
            <w:pPr>
              <w:pStyle w:val="ConsPlusNormal"/>
              <w:jc w:val="center"/>
            </w:pPr>
            <w:r>
              <w:t>4</w:t>
            </w:r>
          </w:p>
        </w:tc>
        <w:tc>
          <w:tcPr>
            <w:tcW w:w="1050" w:type="dxa"/>
            <w:gridSpan w:val="4"/>
          </w:tcPr>
          <w:p w:rsidR="008C2CFF" w:rsidRDefault="008C2CFF">
            <w:pPr>
              <w:pStyle w:val="ConsPlusNormal"/>
              <w:jc w:val="center"/>
            </w:pPr>
            <w:r>
              <w:t>3</w:t>
            </w:r>
          </w:p>
        </w:tc>
        <w:tc>
          <w:tcPr>
            <w:tcW w:w="1842" w:type="dxa"/>
            <w:gridSpan w:val="3"/>
          </w:tcPr>
          <w:p w:rsidR="008C2CFF" w:rsidRDefault="008C2CFF">
            <w:pPr>
              <w:pStyle w:val="ConsPlusNormal"/>
              <w:jc w:val="center"/>
            </w:pPr>
            <w:r>
              <w:t>3</w:t>
            </w:r>
          </w:p>
        </w:tc>
      </w:tr>
      <w:tr w:rsidR="008C2CFF" w:rsidTr="008C2CFF">
        <w:trPr>
          <w:gridAfter w:val="1"/>
          <w:wAfter w:w="8" w:type="dxa"/>
        </w:trPr>
        <w:tc>
          <w:tcPr>
            <w:tcW w:w="566" w:type="dxa"/>
            <w:vMerge/>
            <w:tcBorders>
              <w:top w:val="nil"/>
              <w:bottom w:val="nil"/>
            </w:tcBorders>
          </w:tcPr>
          <w:p w:rsidR="008C2CFF" w:rsidRDefault="008C2CFF"/>
        </w:tc>
        <w:tc>
          <w:tcPr>
            <w:tcW w:w="1843" w:type="dxa"/>
            <w:vMerge/>
            <w:tcBorders>
              <w:top w:val="nil"/>
              <w:bottom w:val="nil"/>
            </w:tcBorders>
          </w:tcPr>
          <w:p w:rsidR="008C2CFF" w:rsidRDefault="008C2CFF"/>
        </w:tc>
        <w:tc>
          <w:tcPr>
            <w:tcW w:w="1843" w:type="dxa"/>
            <w:vMerge/>
            <w:tcBorders>
              <w:top w:val="nil"/>
              <w:bottom w:val="nil"/>
            </w:tcBorders>
          </w:tcPr>
          <w:p w:rsidR="008C2CFF" w:rsidRDefault="008C2CFF"/>
        </w:tc>
        <w:tc>
          <w:tcPr>
            <w:tcW w:w="1702" w:type="dxa"/>
            <w:vMerge/>
            <w:tcBorders>
              <w:bottom w:val="nil"/>
            </w:tcBorders>
          </w:tcPr>
          <w:p w:rsidR="008C2CFF" w:rsidRDefault="008C2CFF"/>
        </w:tc>
        <w:tc>
          <w:tcPr>
            <w:tcW w:w="1729" w:type="dxa"/>
            <w:vMerge/>
          </w:tcPr>
          <w:p w:rsidR="008C2CFF" w:rsidRDefault="008C2CFF"/>
        </w:tc>
        <w:tc>
          <w:tcPr>
            <w:tcW w:w="2662" w:type="dxa"/>
            <w:gridSpan w:val="2"/>
          </w:tcPr>
          <w:p w:rsidR="008C2CFF" w:rsidRDefault="008C2CFF">
            <w:pPr>
              <w:pStyle w:val="ConsPlusNormal"/>
            </w:pPr>
            <w:r>
              <w:t>Свыше 17 до 40</w:t>
            </w:r>
          </w:p>
        </w:tc>
        <w:tc>
          <w:tcPr>
            <w:tcW w:w="2037" w:type="dxa"/>
            <w:gridSpan w:val="5"/>
          </w:tcPr>
          <w:p w:rsidR="008C2CFF" w:rsidRDefault="008C2CFF">
            <w:pPr>
              <w:pStyle w:val="ConsPlusNormal"/>
              <w:jc w:val="center"/>
            </w:pPr>
            <w:r>
              <w:t>6</w:t>
            </w:r>
          </w:p>
        </w:tc>
        <w:tc>
          <w:tcPr>
            <w:tcW w:w="1050" w:type="dxa"/>
            <w:gridSpan w:val="4"/>
          </w:tcPr>
          <w:p w:rsidR="008C2CFF" w:rsidRDefault="008C2CFF">
            <w:pPr>
              <w:pStyle w:val="ConsPlusNormal"/>
              <w:jc w:val="center"/>
            </w:pPr>
            <w:r>
              <w:t>9</w:t>
            </w:r>
          </w:p>
        </w:tc>
        <w:tc>
          <w:tcPr>
            <w:tcW w:w="1842" w:type="dxa"/>
            <w:gridSpan w:val="3"/>
          </w:tcPr>
          <w:p w:rsidR="008C2CFF" w:rsidRDefault="008C2CFF">
            <w:pPr>
              <w:pStyle w:val="ConsPlusNormal"/>
              <w:jc w:val="center"/>
            </w:pPr>
            <w:r>
              <w:t>6</w:t>
            </w:r>
          </w:p>
        </w:tc>
      </w:tr>
      <w:tr w:rsidR="008C2CFF" w:rsidTr="008C2CFF">
        <w:trPr>
          <w:gridAfter w:val="1"/>
          <w:wAfter w:w="8" w:type="dxa"/>
        </w:trPr>
        <w:tc>
          <w:tcPr>
            <w:tcW w:w="566" w:type="dxa"/>
            <w:vMerge/>
            <w:tcBorders>
              <w:top w:val="nil"/>
              <w:bottom w:val="nil"/>
            </w:tcBorders>
          </w:tcPr>
          <w:p w:rsidR="008C2CFF" w:rsidRDefault="008C2CFF"/>
        </w:tc>
        <w:tc>
          <w:tcPr>
            <w:tcW w:w="1843" w:type="dxa"/>
            <w:vMerge/>
            <w:tcBorders>
              <w:top w:val="nil"/>
              <w:bottom w:val="nil"/>
            </w:tcBorders>
          </w:tcPr>
          <w:p w:rsidR="008C2CFF" w:rsidRDefault="008C2CFF"/>
        </w:tc>
        <w:tc>
          <w:tcPr>
            <w:tcW w:w="1843" w:type="dxa"/>
            <w:vMerge/>
            <w:tcBorders>
              <w:top w:val="nil"/>
              <w:bottom w:val="nil"/>
            </w:tcBorders>
          </w:tcPr>
          <w:p w:rsidR="008C2CFF" w:rsidRDefault="008C2CFF"/>
        </w:tc>
        <w:tc>
          <w:tcPr>
            <w:tcW w:w="1702" w:type="dxa"/>
            <w:vMerge/>
            <w:tcBorders>
              <w:bottom w:val="nil"/>
            </w:tcBorders>
          </w:tcPr>
          <w:p w:rsidR="008C2CFF" w:rsidRDefault="008C2CFF"/>
        </w:tc>
        <w:tc>
          <w:tcPr>
            <w:tcW w:w="1729" w:type="dxa"/>
            <w:vMerge/>
          </w:tcPr>
          <w:p w:rsidR="008C2CFF" w:rsidRDefault="008C2CFF"/>
        </w:tc>
        <w:tc>
          <w:tcPr>
            <w:tcW w:w="2662" w:type="dxa"/>
            <w:gridSpan w:val="2"/>
          </w:tcPr>
          <w:p w:rsidR="008C2CFF" w:rsidRDefault="008C2CFF">
            <w:pPr>
              <w:pStyle w:val="ConsPlusNormal"/>
            </w:pPr>
            <w:r>
              <w:t>Свыше 40 до 130</w:t>
            </w:r>
          </w:p>
        </w:tc>
        <w:tc>
          <w:tcPr>
            <w:tcW w:w="2037" w:type="dxa"/>
            <w:gridSpan w:val="5"/>
          </w:tcPr>
          <w:p w:rsidR="008C2CFF" w:rsidRDefault="008C2CFF">
            <w:pPr>
              <w:pStyle w:val="ConsPlusNormal"/>
              <w:jc w:val="center"/>
            </w:pPr>
            <w:r>
              <w:t>12</w:t>
            </w:r>
          </w:p>
        </w:tc>
        <w:tc>
          <w:tcPr>
            <w:tcW w:w="1050" w:type="dxa"/>
            <w:gridSpan w:val="4"/>
          </w:tcPr>
          <w:p w:rsidR="008C2CFF" w:rsidRDefault="008C2CFF">
            <w:pPr>
              <w:pStyle w:val="ConsPlusNormal"/>
              <w:jc w:val="center"/>
            </w:pPr>
            <w:r>
              <w:t>25</w:t>
            </w:r>
          </w:p>
        </w:tc>
        <w:tc>
          <w:tcPr>
            <w:tcW w:w="1842" w:type="dxa"/>
            <w:gridSpan w:val="3"/>
          </w:tcPr>
          <w:p w:rsidR="008C2CFF" w:rsidRDefault="008C2CFF">
            <w:pPr>
              <w:pStyle w:val="ConsPlusNormal"/>
              <w:jc w:val="center"/>
            </w:pPr>
            <w:r>
              <w:t>20</w:t>
            </w:r>
          </w:p>
        </w:tc>
      </w:tr>
      <w:tr w:rsidR="008C2CFF" w:rsidTr="008C2CFF">
        <w:trPr>
          <w:gridAfter w:val="1"/>
          <w:wAfter w:w="8" w:type="dxa"/>
        </w:trPr>
        <w:tc>
          <w:tcPr>
            <w:tcW w:w="566" w:type="dxa"/>
            <w:vMerge/>
            <w:tcBorders>
              <w:top w:val="nil"/>
              <w:bottom w:val="nil"/>
            </w:tcBorders>
          </w:tcPr>
          <w:p w:rsidR="008C2CFF" w:rsidRDefault="008C2CFF"/>
        </w:tc>
        <w:tc>
          <w:tcPr>
            <w:tcW w:w="1843" w:type="dxa"/>
            <w:vMerge/>
            <w:tcBorders>
              <w:top w:val="nil"/>
              <w:bottom w:val="nil"/>
            </w:tcBorders>
          </w:tcPr>
          <w:p w:rsidR="008C2CFF" w:rsidRDefault="008C2CFF"/>
        </w:tc>
        <w:tc>
          <w:tcPr>
            <w:tcW w:w="1843" w:type="dxa"/>
            <w:vMerge/>
            <w:tcBorders>
              <w:top w:val="nil"/>
              <w:bottom w:val="nil"/>
            </w:tcBorders>
          </w:tcPr>
          <w:p w:rsidR="008C2CFF" w:rsidRDefault="008C2CFF"/>
        </w:tc>
        <w:tc>
          <w:tcPr>
            <w:tcW w:w="1702" w:type="dxa"/>
            <w:vMerge/>
            <w:tcBorders>
              <w:bottom w:val="nil"/>
            </w:tcBorders>
          </w:tcPr>
          <w:p w:rsidR="008C2CFF" w:rsidRDefault="008C2CFF"/>
        </w:tc>
        <w:tc>
          <w:tcPr>
            <w:tcW w:w="1729" w:type="dxa"/>
            <w:vMerge/>
          </w:tcPr>
          <w:p w:rsidR="008C2CFF" w:rsidRDefault="008C2CFF"/>
        </w:tc>
        <w:tc>
          <w:tcPr>
            <w:tcW w:w="2662" w:type="dxa"/>
            <w:gridSpan w:val="2"/>
          </w:tcPr>
          <w:p w:rsidR="008C2CFF" w:rsidRDefault="008C2CFF">
            <w:pPr>
              <w:pStyle w:val="ConsPlusNormal"/>
            </w:pPr>
            <w:r>
              <w:t>Свыше 130 до 175</w:t>
            </w:r>
          </w:p>
        </w:tc>
        <w:tc>
          <w:tcPr>
            <w:tcW w:w="2037" w:type="dxa"/>
            <w:gridSpan w:val="5"/>
          </w:tcPr>
          <w:p w:rsidR="008C2CFF" w:rsidRDefault="008C2CFF">
            <w:pPr>
              <w:pStyle w:val="ConsPlusNormal"/>
              <w:jc w:val="center"/>
            </w:pPr>
            <w:r>
              <w:t>14</w:t>
            </w:r>
          </w:p>
        </w:tc>
        <w:tc>
          <w:tcPr>
            <w:tcW w:w="1050" w:type="dxa"/>
            <w:gridSpan w:val="4"/>
          </w:tcPr>
          <w:p w:rsidR="008C2CFF" w:rsidRDefault="008C2CFF">
            <w:pPr>
              <w:pStyle w:val="ConsPlusNormal"/>
              <w:jc w:val="center"/>
            </w:pPr>
            <w:r>
              <w:t>30</w:t>
            </w:r>
          </w:p>
        </w:tc>
        <w:tc>
          <w:tcPr>
            <w:tcW w:w="1842" w:type="dxa"/>
            <w:gridSpan w:val="3"/>
          </w:tcPr>
          <w:p w:rsidR="008C2CFF" w:rsidRDefault="008C2CFF">
            <w:pPr>
              <w:pStyle w:val="ConsPlusNormal"/>
              <w:jc w:val="center"/>
            </w:pPr>
            <w:r>
              <w:t>30</w:t>
            </w:r>
          </w:p>
        </w:tc>
      </w:tr>
      <w:tr w:rsidR="008C2CFF" w:rsidTr="008C2CFF">
        <w:trPr>
          <w:gridAfter w:val="1"/>
          <w:wAfter w:w="8" w:type="dxa"/>
        </w:trPr>
        <w:tc>
          <w:tcPr>
            <w:tcW w:w="566" w:type="dxa"/>
            <w:vMerge/>
            <w:tcBorders>
              <w:top w:val="nil"/>
              <w:bottom w:val="nil"/>
            </w:tcBorders>
          </w:tcPr>
          <w:p w:rsidR="008C2CFF" w:rsidRDefault="008C2CFF"/>
        </w:tc>
        <w:tc>
          <w:tcPr>
            <w:tcW w:w="1843" w:type="dxa"/>
            <w:vMerge/>
            <w:tcBorders>
              <w:top w:val="nil"/>
              <w:bottom w:val="nil"/>
            </w:tcBorders>
          </w:tcPr>
          <w:p w:rsidR="008C2CFF" w:rsidRDefault="008C2CFF"/>
        </w:tc>
        <w:tc>
          <w:tcPr>
            <w:tcW w:w="1843" w:type="dxa"/>
            <w:vMerge/>
            <w:tcBorders>
              <w:top w:val="nil"/>
              <w:bottom w:val="nil"/>
            </w:tcBorders>
          </w:tcPr>
          <w:p w:rsidR="008C2CFF" w:rsidRDefault="008C2CFF"/>
        </w:tc>
        <w:tc>
          <w:tcPr>
            <w:tcW w:w="1702" w:type="dxa"/>
            <w:vMerge/>
            <w:tcBorders>
              <w:bottom w:val="nil"/>
            </w:tcBorders>
          </w:tcPr>
          <w:p w:rsidR="008C2CFF" w:rsidRDefault="008C2CFF"/>
        </w:tc>
        <w:tc>
          <w:tcPr>
            <w:tcW w:w="1729" w:type="dxa"/>
            <w:vMerge/>
          </w:tcPr>
          <w:p w:rsidR="008C2CFF" w:rsidRDefault="008C2CFF"/>
        </w:tc>
        <w:tc>
          <w:tcPr>
            <w:tcW w:w="2662" w:type="dxa"/>
            <w:gridSpan w:val="2"/>
          </w:tcPr>
          <w:p w:rsidR="008C2CFF" w:rsidRDefault="008C2CFF">
            <w:pPr>
              <w:pStyle w:val="ConsPlusNormal"/>
            </w:pPr>
            <w:r>
              <w:t>Свыше 175 до 280</w:t>
            </w:r>
          </w:p>
        </w:tc>
        <w:tc>
          <w:tcPr>
            <w:tcW w:w="2037" w:type="dxa"/>
            <w:gridSpan w:val="5"/>
          </w:tcPr>
          <w:p w:rsidR="008C2CFF" w:rsidRDefault="008C2CFF">
            <w:pPr>
              <w:pStyle w:val="ConsPlusNormal"/>
              <w:jc w:val="center"/>
            </w:pPr>
            <w:r>
              <w:t>18</w:t>
            </w:r>
          </w:p>
        </w:tc>
        <w:tc>
          <w:tcPr>
            <w:tcW w:w="1050" w:type="dxa"/>
            <w:gridSpan w:val="4"/>
          </w:tcPr>
          <w:p w:rsidR="008C2CFF" w:rsidRDefault="008C2CFF">
            <w:pPr>
              <w:pStyle w:val="ConsPlusNormal"/>
              <w:jc w:val="center"/>
            </w:pPr>
            <w:r>
              <w:t>55</w:t>
            </w:r>
          </w:p>
        </w:tc>
        <w:tc>
          <w:tcPr>
            <w:tcW w:w="1842" w:type="dxa"/>
            <w:gridSpan w:val="3"/>
          </w:tcPr>
          <w:p w:rsidR="008C2CFF" w:rsidRDefault="008C2CFF">
            <w:pPr>
              <w:pStyle w:val="ConsPlusNormal"/>
              <w:jc w:val="center"/>
            </w:pPr>
            <w:r>
              <w:t>-</w:t>
            </w:r>
          </w:p>
        </w:tc>
      </w:tr>
      <w:tr w:rsidR="008C2CFF" w:rsidTr="008C2CFF">
        <w:trPr>
          <w:gridAfter w:val="1"/>
          <w:wAfter w:w="8" w:type="dxa"/>
        </w:trPr>
        <w:tc>
          <w:tcPr>
            <w:tcW w:w="566" w:type="dxa"/>
            <w:vMerge/>
            <w:tcBorders>
              <w:top w:val="nil"/>
              <w:bottom w:val="nil"/>
            </w:tcBorders>
          </w:tcPr>
          <w:p w:rsidR="008C2CFF" w:rsidRDefault="008C2CFF"/>
        </w:tc>
        <w:tc>
          <w:tcPr>
            <w:tcW w:w="1843" w:type="dxa"/>
            <w:vMerge/>
            <w:tcBorders>
              <w:top w:val="nil"/>
              <w:bottom w:val="nil"/>
            </w:tcBorders>
          </w:tcPr>
          <w:p w:rsidR="008C2CFF" w:rsidRDefault="008C2CFF"/>
        </w:tc>
        <w:tc>
          <w:tcPr>
            <w:tcW w:w="1843" w:type="dxa"/>
            <w:vMerge/>
            <w:tcBorders>
              <w:top w:val="nil"/>
              <w:bottom w:val="nil"/>
            </w:tcBorders>
          </w:tcPr>
          <w:p w:rsidR="008C2CFF" w:rsidRDefault="008C2CFF"/>
        </w:tc>
        <w:tc>
          <w:tcPr>
            <w:tcW w:w="1702" w:type="dxa"/>
            <w:vMerge/>
            <w:tcBorders>
              <w:bottom w:val="nil"/>
            </w:tcBorders>
          </w:tcPr>
          <w:p w:rsidR="008C2CFF" w:rsidRDefault="008C2CFF"/>
        </w:tc>
        <w:tc>
          <w:tcPr>
            <w:tcW w:w="1729" w:type="dxa"/>
            <w:vMerge/>
          </w:tcPr>
          <w:p w:rsidR="008C2CFF" w:rsidRDefault="008C2CFF"/>
        </w:tc>
        <w:tc>
          <w:tcPr>
            <w:tcW w:w="2662" w:type="dxa"/>
            <w:gridSpan w:val="2"/>
          </w:tcPr>
          <w:p w:rsidR="008C2CFF" w:rsidRDefault="008C2CFF">
            <w:pPr>
              <w:pStyle w:val="ConsPlusNormal"/>
            </w:pPr>
            <w:r>
              <w:t>Свыше 280 тыс. куб. м/</w:t>
            </w:r>
            <w:proofErr w:type="spellStart"/>
            <w:r>
              <w:t>сут</w:t>
            </w:r>
            <w:proofErr w:type="spellEnd"/>
            <w:r>
              <w:t>.</w:t>
            </w:r>
          </w:p>
        </w:tc>
        <w:tc>
          <w:tcPr>
            <w:tcW w:w="4929" w:type="dxa"/>
            <w:gridSpan w:val="12"/>
          </w:tcPr>
          <w:p w:rsidR="008C2CFF" w:rsidRDefault="008C2CFF">
            <w:pPr>
              <w:pStyle w:val="ConsPlusNormal"/>
            </w:pPr>
            <w:r>
              <w:t>Следует принимать по проектам, разработанным при согласовании с Управлением Роспотребнадзора по Нижегородской области</w:t>
            </w:r>
          </w:p>
        </w:tc>
      </w:tr>
      <w:tr w:rsidR="008C2CFF" w:rsidTr="008C2CFF">
        <w:trPr>
          <w:gridAfter w:val="1"/>
          <w:wAfter w:w="8" w:type="dxa"/>
        </w:trPr>
        <w:tc>
          <w:tcPr>
            <w:tcW w:w="566" w:type="dxa"/>
            <w:vMerge w:val="restart"/>
            <w:tcBorders>
              <w:top w:val="nil"/>
              <w:bottom w:val="nil"/>
            </w:tcBorders>
          </w:tcPr>
          <w:p w:rsidR="008C2CFF" w:rsidRDefault="008C2CFF">
            <w:pPr>
              <w:pStyle w:val="ConsPlusNormal"/>
            </w:pPr>
          </w:p>
        </w:tc>
        <w:tc>
          <w:tcPr>
            <w:tcW w:w="1843" w:type="dxa"/>
            <w:vMerge w:val="restart"/>
            <w:tcBorders>
              <w:top w:val="nil"/>
              <w:bottom w:val="nil"/>
            </w:tcBorders>
          </w:tcPr>
          <w:p w:rsidR="008C2CFF" w:rsidRDefault="008C2CFF">
            <w:pPr>
              <w:pStyle w:val="ConsPlusNormal"/>
            </w:pPr>
          </w:p>
        </w:tc>
        <w:tc>
          <w:tcPr>
            <w:tcW w:w="1843" w:type="dxa"/>
            <w:vMerge w:val="restart"/>
            <w:tcBorders>
              <w:top w:val="nil"/>
              <w:bottom w:val="nil"/>
            </w:tcBorders>
          </w:tcPr>
          <w:p w:rsidR="008C2CFF" w:rsidRDefault="008C2CFF">
            <w:pPr>
              <w:pStyle w:val="ConsPlusNormal"/>
            </w:pPr>
          </w:p>
        </w:tc>
        <w:tc>
          <w:tcPr>
            <w:tcW w:w="1702" w:type="dxa"/>
            <w:vMerge w:val="restart"/>
            <w:tcBorders>
              <w:top w:val="nil"/>
              <w:bottom w:val="nil"/>
            </w:tcBorders>
          </w:tcPr>
          <w:p w:rsidR="008C2CFF" w:rsidRDefault="008C2CFF">
            <w:pPr>
              <w:pStyle w:val="ConsPlusNormal"/>
            </w:pPr>
          </w:p>
        </w:tc>
        <w:tc>
          <w:tcPr>
            <w:tcW w:w="1729" w:type="dxa"/>
            <w:vMerge w:val="restart"/>
          </w:tcPr>
          <w:p w:rsidR="008C2CFF" w:rsidRDefault="008C2CFF">
            <w:pPr>
              <w:pStyle w:val="ConsPlusNormal"/>
            </w:pPr>
            <w:r>
              <w:t>Ориентировочные размеры участков для размещения сооружений систем водоотведения и расстояние от них до жилых и общественных зданий</w:t>
            </w:r>
          </w:p>
        </w:tc>
        <w:tc>
          <w:tcPr>
            <w:tcW w:w="2662" w:type="dxa"/>
            <w:gridSpan w:val="2"/>
          </w:tcPr>
          <w:p w:rsidR="008C2CFF" w:rsidRDefault="008C2CFF">
            <w:pPr>
              <w:pStyle w:val="ConsPlusNormal"/>
              <w:jc w:val="center"/>
            </w:pPr>
            <w:r>
              <w:t>Наименование объекта</w:t>
            </w:r>
          </w:p>
        </w:tc>
        <w:tc>
          <w:tcPr>
            <w:tcW w:w="2037" w:type="dxa"/>
            <w:gridSpan w:val="5"/>
          </w:tcPr>
          <w:p w:rsidR="008C2CFF" w:rsidRDefault="008C2CFF">
            <w:pPr>
              <w:pStyle w:val="ConsPlusNormal"/>
              <w:jc w:val="center"/>
            </w:pPr>
            <w:r>
              <w:t>Размер участка, м</w:t>
            </w:r>
          </w:p>
        </w:tc>
        <w:tc>
          <w:tcPr>
            <w:tcW w:w="2892" w:type="dxa"/>
            <w:gridSpan w:val="7"/>
          </w:tcPr>
          <w:p w:rsidR="008C2CFF" w:rsidRDefault="008C2CFF">
            <w:pPr>
              <w:pStyle w:val="ConsPlusNormal"/>
              <w:jc w:val="center"/>
            </w:pPr>
            <w:r>
              <w:t>Расстояние до жилых и общественных зданий, м</w:t>
            </w:r>
          </w:p>
        </w:tc>
      </w:tr>
      <w:tr w:rsidR="008C2CFF" w:rsidTr="008C2CFF">
        <w:trPr>
          <w:gridAfter w:val="1"/>
          <w:wAfter w:w="8" w:type="dxa"/>
        </w:trPr>
        <w:tc>
          <w:tcPr>
            <w:tcW w:w="566" w:type="dxa"/>
            <w:vMerge/>
            <w:tcBorders>
              <w:top w:val="nil"/>
              <w:bottom w:val="nil"/>
            </w:tcBorders>
          </w:tcPr>
          <w:p w:rsidR="008C2CFF" w:rsidRDefault="008C2CFF"/>
        </w:tc>
        <w:tc>
          <w:tcPr>
            <w:tcW w:w="1843" w:type="dxa"/>
            <w:vMerge/>
            <w:tcBorders>
              <w:top w:val="nil"/>
              <w:bottom w:val="nil"/>
            </w:tcBorders>
          </w:tcPr>
          <w:p w:rsidR="008C2CFF" w:rsidRDefault="008C2CFF"/>
        </w:tc>
        <w:tc>
          <w:tcPr>
            <w:tcW w:w="1843" w:type="dxa"/>
            <w:vMerge/>
            <w:tcBorders>
              <w:top w:val="nil"/>
              <w:bottom w:val="nil"/>
            </w:tcBorders>
          </w:tcPr>
          <w:p w:rsidR="008C2CFF" w:rsidRDefault="008C2CFF"/>
        </w:tc>
        <w:tc>
          <w:tcPr>
            <w:tcW w:w="1702" w:type="dxa"/>
            <w:vMerge/>
            <w:tcBorders>
              <w:top w:val="nil"/>
              <w:bottom w:val="nil"/>
            </w:tcBorders>
          </w:tcPr>
          <w:p w:rsidR="008C2CFF" w:rsidRDefault="008C2CFF"/>
        </w:tc>
        <w:tc>
          <w:tcPr>
            <w:tcW w:w="1729" w:type="dxa"/>
            <w:vMerge/>
          </w:tcPr>
          <w:p w:rsidR="008C2CFF" w:rsidRDefault="008C2CFF"/>
        </w:tc>
        <w:tc>
          <w:tcPr>
            <w:tcW w:w="2662" w:type="dxa"/>
            <w:gridSpan w:val="2"/>
          </w:tcPr>
          <w:p w:rsidR="008C2CFF" w:rsidRDefault="008C2CFF">
            <w:pPr>
              <w:pStyle w:val="ConsPlusNormal"/>
            </w:pPr>
            <w:r>
              <w:t>Очистные сооружения поверхностных сточных вод</w:t>
            </w:r>
          </w:p>
        </w:tc>
        <w:tc>
          <w:tcPr>
            <w:tcW w:w="2037" w:type="dxa"/>
            <w:gridSpan w:val="5"/>
          </w:tcPr>
          <w:p w:rsidR="008C2CFF" w:rsidRDefault="008C2CFF">
            <w:pPr>
              <w:pStyle w:val="ConsPlusNormal"/>
            </w:pPr>
            <w:r>
              <w:t>В зависимости от производительности и типа сооружения</w:t>
            </w:r>
          </w:p>
        </w:tc>
        <w:tc>
          <w:tcPr>
            <w:tcW w:w="2892" w:type="dxa"/>
            <w:gridSpan w:val="7"/>
            <w:vMerge w:val="restart"/>
          </w:tcPr>
          <w:p w:rsidR="008C2CFF" w:rsidRDefault="008C2CFF">
            <w:pPr>
              <w:pStyle w:val="ConsPlusNormal"/>
            </w:pPr>
            <w:r>
              <w:t>Санитарно-защитные зоны и санитарные разрывы при размещении объектов определяются в каждом конкретном случае в соответствии с действующими санитарно-эпидемиологическими правилами и нормативами</w:t>
            </w:r>
          </w:p>
        </w:tc>
      </w:tr>
      <w:tr w:rsidR="008C2CFF" w:rsidTr="008C2CFF">
        <w:trPr>
          <w:gridAfter w:val="1"/>
          <w:wAfter w:w="8" w:type="dxa"/>
        </w:trPr>
        <w:tc>
          <w:tcPr>
            <w:tcW w:w="566" w:type="dxa"/>
            <w:vMerge/>
            <w:tcBorders>
              <w:top w:val="nil"/>
              <w:bottom w:val="nil"/>
            </w:tcBorders>
          </w:tcPr>
          <w:p w:rsidR="008C2CFF" w:rsidRDefault="008C2CFF"/>
        </w:tc>
        <w:tc>
          <w:tcPr>
            <w:tcW w:w="1843" w:type="dxa"/>
            <w:vMerge/>
            <w:tcBorders>
              <w:top w:val="nil"/>
              <w:bottom w:val="nil"/>
            </w:tcBorders>
          </w:tcPr>
          <w:p w:rsidR="008C2CFF" w:rsidRDefault="008C2CFF"/>
        </w:tc>
        <w:tc>
          <w:tcPr>
            <w:tcW w:w="1843" w:type="dxa"/>
            <w:vMerge/>
            <w:tcBorders>
              <w:top w:val="nil"/>
              <w:bottom w:val="nil"/>
            </w:tcBorders>
          </w:tcPr>
          <w:p w:rsidR="008C2CFF" w:rsidRDefault="008C2CFF"/>
        </w:tc>
        <w:tc>
          <w:tcPr>
            <w:tcW w:w="1702" w:type="dxa"/>
            <w:vMerge/>
            <w:tcBorders>
              <w:top w:val="nil"/>
              <w:bottom w:val="nil"/>
            </w:tcBorders>
          </w:tcPr>
          <w:p w:rsidR="008C2CFF" w:rsidRDefault="008C2CFF"/>
        </w:tc>
        <w:tc>
          <w:tcPr>
            <w:tcW w:w="1729" w:type="dxa"/>
            <w:vMerge/>
          </w:tcPr>
          <w:p w:rsidR="008C2CFF" w:rsidRDefault="008C2CFF"/>
        </w:tc>
        <w:tc>
          <w:tcPr>
            <w:tcW w:w="2662" w:type="dxa"/>
            <w:gridSpan w:val="2"/>
          </w:tcPr>
          <w:p w:rsidR="008C2CFF" w:rsidRDefault="008C2CFF">
            <w:pPr>
              <w:pStyle w:val="ConsPlusNormal"/>
            </w:pPr>
            <w:r>
              <w:t>Внутриквартальная канализационная насосная станция</w:t>
            </w:r>
          </w:p>
        </w:tc>
        <w:tc>
          <w:tcPr>
            <w:tcW w:w="2037" w:type="dxa"/>
            <w:gridSpan w:val="5"/>
          </w:tcPr>
          <w:p w:rsidR="008C2CFF" w:rsidRDefault="008C2CFF">
            <w:pPr>
              <w:pStyle w:val="ConsPlusNormal"/>
            </w:pPr>
            <w:r>
              <w:t>10x10</w:t>
            </w:r>
          </w:p>
        </w:tc>
        <w:tc>
          <w:tcPr>
            <w:tcW w:w="2892" w:type="dxa"/>
            <w:gridSpan w:val="7"/>
            <w:vMerge/>
          </w:tcPr>
          <w:p w:rsidR="008C2CFF" w:rsidRDefault="008C2CFF"/>
        </w:tc>
      </w:tr>
      <w:tr w:rsidR="008C2CFF" w:rsidTr="008C2CFF">
        <w:trPr>
          <w:gridAfter w:val="1"/>
          <w:wAfter w:w="8" w:type="dxa"/>
        </w:trPr>
        <w:tc>
          <w:tcPr>
            <w:tcW w:w="566" w:type="dxa"/>
            <w:vMerge/>
            <w:tcBorders>
              <w:top w:val="nil"/>
              <w:bottom w:val="nil"/>
            </w:tcBorders>
          </w:tcPr>
          <w:p w:rsidR="008C2CFF" w:rsidRDefault="008C2CFF"/>
        </w:tc>
        <w:tc>
          <w:tcPr>
            <w:tcW w:w="1843" w:type="dxa"/>
            <w:vMerge/>
            <w:tcBorders>
              <w:top w:val="nil"/>
              <w:bottom w:val="nil"/>
            </w:tcBorders>
          </w:tcPr>
          <w:p w:rsidR="008C2CFF" w:rsidRDefault="008C2CFF"/>
        </w:tc>
        <w:tc>
          <w:tcPr>
            <w:tcW w:w="1843" w:type="dxa"/>
            <w:vMerge/>
            <w:tcBorders>
              <w:top w:val="nil"/>
              <w:bottom w:val="nil"/>
            </w:tcBorders>
          </w:tcPr>
          <w:p w:rsidR="008C2CFF" w:rsidRDefault="008C2CFF"/>
        </w:tc>
        <w:tc>
          <w:tcPr>
            <w:tcW w:w="1702" w:type="dxa"/>
            <w:vMerge/>
            <w:tcBorders>
              <w:top w:val="nil"/>
              <w:bottom w:val="nil"/>
            </w:tcBorders>
          </w:tcPr>
          <w:p w:rsidR="008C2CFF" w:rsidRDefault="008C2CFF"/>
        </w:tc>
        <w:tc>
          <w:tcPr>
            <w:tcW w:w="1729" w:type="dxa"/>
            <w:vMerge/>
          </w:tcPr>
          <w:p w:rsidR="008C2CFF" w:rsidRDefault="008C2CFF"/>
        </w:tc>
        <w:tc>
          <w:tcPr>
            <w:tcW w:w="2662" w:type="dxa"/>
            <w:gridSpan w:val="2"/>
          </w:tcPr>
          <w:p w:rsidR="008C2CFF" w:rsidRDefault="008C2CFF">
            <w:pPr>
              <w:pStyle w:val="ConsPlusNormal"/>
            </w:pPr>
            <w:r>
              <w:t>Эксплуатационные площадки вокруг шахт тоннельных коллекторов</w:t>
            </w:r>
          </w:p>
        </w:tc>
        <w:tc>
          <w:tcPr>
            <w:tcW w:w="2037" w:type="dxa"/>
            <w:gridSpan w:val="5"/>
          </w:tcPr>
          <w:p w:rsidR="008C2CFF" w:rsidRDefault="008C2CFF">
            <w:pPr>
              <w:pStyle w:val="ConsPlusNormal"/>
            </w:pPr>
            <w:r>
              <w:t>20x20</w:t>
            </w:r>
          </w:p>
        </w:tc>
        <w:tc>
          <w:tcPr>
            <w:tcW w:w="2892" w:type="dxa"/>
            <w:gridSpan w:val="7"/>
            <w:vMerge/>
          </w:tcPr>
          <w:p w:rsidR="008C2CFF" w:rsidRDefault="008C2CFF"/>
        </w:tc>
      </w:tr>
      <w:tr w:rsidR="008C2CFF" w:rsidTr="008C2CFF">
        <w:tblPrEx>
          <w:tblBorders>
            <w:insideH w:val="nil"/>
          </w:tblBorders>
        </w:tblPrEx>
        <w:trPr>
          <w:gridAfter w:val="1"/>
          <w:wAfter w:w="8" w:type="dxa"/>
        </w:trPr>
        <w:tc>
          <w:tcPr>
            <w:tcW w:w="566" w:type="dxa"/>
            <w:tcBorders>
              <w:top w:val="nil"/>
              <w:bottom w:val="nil"/>
            </w:tcBorders>
          </w:tcPr>
          <w:p w:rsidR="008C2CFF" w:rsidRDefault="008C2CFF">
            <w:pPr>
              <w:pStyle w:val="ConsPlusNormal"/>
            </w:pPr>
          </w:p>
        </w:tc>
        <w:tc>
          <w:tcPr>
            <w:tcW w:w="1843" w:type="dxa"/>
            <w:tcBorders>
              <w:top w:val="nil"/>
              <w:bottom w:val="nil"/>
            </w:tcBorders>
          </w:tcPr>
          <w:p w:rsidR="008C2CFF" w:rsidRDefault="008C2CFF">
            <w:pPr>
              <w:pStyle w:val="ConsPlusNormal"/>
            </w:pPr>
          </w:p>
        </w:tc>
        <w:tc>
          <w:tcPr>
            <w:tcW w:w="1843" w:type="dxa"/>
            <w:tcBorders>
              <w:top w:val="nil"/>
            </w:tcBorders>
          </w:tcPr>
          <w:p w:rsidR="008C2CFF" w:rsidRDefault="008C2CFF">
            <w:pPr>
              <w:pStyle w:val="ConsPlusNormal"/>
            </w:pPr>
          </w:p>
        </w:tc>
        <w:tc>
          <w:tcPr>
            <w:tcW w:w="1702" w:type="dxa"/>
            <w:tcBorders>
              <w:top w:val="nil"/>
            </w:tcBorders>
          </w:tcPr>
          <w:p w:rsidR="008C2CFF" w:rsidRDefault="008C2CFF">
            <w:pPr>
              <w:pStyle w:val="ConsPlusNormal"/>
            </w:pPr>
          </w:p>
        </w:tc>
        <w:tc>
          <w:tcPr>
            <w:tcW w:w="1729" w:type="dxa"/>
          </w:tcPr>
          <w:p w:rsidR="008C2CFF" w:rsidRDefault="008C2CFF">
            <w:pPr>
              <w:pStyle w:val="ConsPlusNormal"/>
            </w:pPr>
            <w:r>
              <w:t>Размеры земельных участков очистных сооружений локальных систем канализации</w:t>
            </w:r>
          </w:p>
        </w:tc>
        <w:tc>
          <w:tcPr>
            <w:tcW w:w="7591" w:type="dxa"/>
            <w:gridSpan w:val="14"/>
          </w:tcPr>
          <w:p w:rsidR="008C2CFF" w:rsidRDefault="008C2CFF">
            <w:pPr>
              <w:pStyle w:val="ConsPlusNormal"/>
            </w:pPr>
            <w:r>
              <w:t>Следует принимать в зависимости от грунтовых условий и количества сточных вод, но не более 0,25 га</w:t>
            </w:r>
          </w:p>
        </w:tc>
      </w:tr>
      <w:tr w:rsidR="008C2CFF" w:rsidTr="008C2CFF">
        <w:trPr>
          <w:gridAfter w:val="1"/>
          <w:wAfter w:w="8" w:type="dxa"/>
        </w:trPr>
        <w:tc>
          <w:tcPr>
            <w:tcW w:w="566" w:type="dxa"/>
            <w:tcBorders>
              <w:top w:val="nil"/>
            </w:tcBorders>
          </w:tcPr>
          <w:p w:rsidR="008C2CFF" w:rsidRDefault="008C2CFF">
            <w:pPr>
              <w:pStyle w:val="ConsPlusNormal"/>
            </w:pPr>
          </w:p>
        </w:tc>
        <w:tc>
          <w:tcPr>
            <w:tcW w:w="1843" w:type="dxa"/>
            <w:tcBorders>
              <w:top w:val="nil"/>
            </w:tcBorders>
          </w:tcPr>
          <w:p w:rsidR="008C2CFF" w:rsidRDefault="008C2CFF">
            <w:pPr>
              <w:pStyle w:val="ConsPlusNormal"/>
            </w:pPr>
          </w:p>
        </w:tc>
        <w:tc>
          <w:tcPr>
            <w:tcW w:w="3545" w:type="dxa"/>
            <w:gridSpan w:val="2"/>
          </w:tcPr>
          <w:p w:rsidR="008C2CFF" w:rsidRDefault="008C2CFF">
            <w:pPr>
              <w:pStyle w:val="ConsPlusNormal"/>
            </w:pPr>
            <w:r>
              <w:t>Расчетный показатель максимально допустимого уровня территориальной доступности</w:t>
            </w:r>
          </w:p>
        </w:tc>
        <w:tc>
          <w:tcPr>
            <w:tcW w:w="1729" w:type="dxa"/>
          </w:tcPr>
          <w:p w:rsidR="008C2CFF" w:rsidRDefault="008C2CFF">
            <w:pPr>
              <w:pStyle w:val="ConsPlusNormal"/>
              <w:jc w:val="center"/>
            </w:pPr>
            <w:r>
              <w:t>-</w:t>
            </w:r>
          </w:p>
        </w:tc>
        <w:tc>
          <w:tcPr>
            <w:tcW w:w="7591" w:type="dxa"/>
            <w:gridSpan w:val="14"/>
          </w:tcPr>
          <w:p w:rsidR="008C2CFF" w:rsidRDefault="008C2CFF">
            <w:pPr>
              <w:pStyle w:val="ConsPlusNormal"/>
            </w:pPr>
            <w:r>
              <w:t>не нормируется</w:t>
            </w:r>
          </w:p>
        </w:tc>
      </w:tr>
      <w:tr w:rsidR="008C2CFF" w:rsidTr="008C2CFF">
        <w:tc>
          <w:tcPr>
            <w:tcW w:w="15282" w:type="dxa"/>
            <w:gridSpan w:val="20"/>
          </w:tcPr>
          <w:p w:rsidR="008C2CFF" w:rsidRDefault="008C2CFF">
            <w:pPr>
              <w:pStyle w:val="ConsPlusNormal"/>
            </w:pPr>
            <w:r>
              <w:t>Примечания:</w:t>
            </w:r>
          </w:p>
          <w:p w:rsidR="008C2CFF" w:rsidRDefault="008C2CFF">
            <w:pPr>
              <w:pStyle w:val="ConsPlusNormal"/>
            </w:pPr>
            <w: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8C2CFF" w:rsidRDefault="008C2CFF">
            <w:pPr>
              <w:pStyle w:val="ConsPlusNormal"/>
            </w:pPr>
            <w:r>
              <w:t xml:space="preserve">2. В условиях реконструкции объектов культурного наследия указанные расстояния допускается сокращать, но принимать, м, не менее: от </w:t>
            </w:r>
            <w:proofErr w:type="spellStart"/>
            <w:r>
              <w:t>водонесущих</w:t>
            </w:r>
            <w:proofErr w:type="spellEnd"/>
            <w:r>
              <w:t xml:space="preserve"> сетей - 5, </w:t>
            </w:r>
            <w:proofErr w:type="spellStart"/>
            <w:r>
              <w:t>неводонесущих</w:t>
            </w:r>
            <w:proofErr w:type="spellEnd"/>
            <w:r>
              <w:t xml:space="preserve"> - 2</w:t>
            </w:r>
          </w:p>
        </w:tc>
      </w:tr>
    </w:tbl>
    <w:p w:rsidR="008C2CFF" w:rsidRDefault="008C2CFF">
      <w:pPr>
        <w:sectPr w:rsidR="008C2CFF">
          <w:pgSz w:w="16838" w:h="11905" w:orient="landscape"/>
          <w:pgMar w:top="1701" w:right="1134" w:bottom="850" w:left="1134" w:header="0" w:footer="0" w:gutter="0"/>
          <w:cols w:space="720"/>
        </w:sectPr>
      </w:pPr>
    </w:p>
    <w:p w:rsidR="008C2CFF" w:rsidRDefault="008C2CFF">
      <w:pPr>
        <w:pStyle w:val="ConsPlusNormal"/>
        <w:ind w:firstLine="540"/>
        <w:jc w:val="both"/>
      </w:pPr>
    </w:p>
    <w:p w:rsidR="008C2CFF" w:rsidRDefault="008C2CFF">
      <w:pPr>
        <w:pStyle w:val="ConsPlusNormal"/>
        <w:jc w:val="center"/>
        <w:outlineLvl w:val="2"/>
      </w:pPr>
      <w:r>
        <w:t>2.3. Расчетные показатели минимально допустимого уровня</w:t>
      </w:r>
    </w:p>
    <w:p w:rsidR="008C2CFF" w:rsidRDefault="008C2CFF">
      <w:pPr>
        <w:pStyle w:val="ConsPlusNormal"/>
        <w:jc w:val="center"/>
      </w:pPr>
      <w:r>
        <w:t>обеспеченности и расчетные показатели максимально</w:t>
      </w:r>
    </w:p>
    <w:p w:rsidR="008C2CFF" w:rsidRDefault="008C2CFF">
      <w:pPr>
        <w:pStyle w:val="ConsPlusNormal"/>
        <w:jc w:val="center"/>
      </w:pPr>
      <w:r>
        <w:t>допустимого уровня территориальной доступности объектов</w:t>
      </w:r>
    </w:p>
    <w:p w:rsidR="008C2CFF" w:rsidRDefault="008C2CFF">
      <w:pPr>
        <w:pStyle w:val="ConsPlusNormal"/>
        <w:jc w:val="center"/>
      </w:pPr>
      <w:r>
        <w:t>транспорта, путей сообщения регионального</w:t>
      </w:r>
    </w:p>
    <w:p w:rsidR="008C2CFF" w:rsidRDefault="008C2CFF">
      <w:pPr>
        <w:pStyle w:val="ConsPlusNormal"/>
        <w:jc w:val="center"/>
      </w:pPr>
      <w:r>
        <w:t>и местного значения</w:t>
      </w:r>
    </w:p>
    <w:p w:rsidR="008C2CFF" w:rsidRDefault="008C2CFF">
      <w:pPr>
        <w:pStyle w:val="ConsPlusNormal"/>
        <w:ind w:firstLine="540"/>
        <w:jc w:val="both"/>
      </w:pPr>
    </w:p>
    <w:p w:rsidR="008C2CFF" w:rsidRDefault="008C2CFF">
      <w:pPr>
        <w:pStyle w:val="ConsPlusNormal"/>
        <w:jc w:val="right"/>
        <w:outlineLvl w:val="3"/>
      </w:pPr>
      <w:r>
        <w:t>Таблица 2.3</w:t>
      </w:r>
    </w:p>
    <w:p w:rsidR="008C2CFF" w:rsidRDefault="008C2CF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6"/>
        <w:gridCol w:w="3234"/>
        <w:gridCol w:w="3348"/>
        <w:gridCol w:w="2273"/>
      </w:tblGrid>
      <w:tr w:rsidR="008C2CFF" w:rsidTr="008C2CFF">
        <w:tc>
          <w:tcPr>
            <w:tcW w:w="567" w:type="dxa"/>
          </w:tcPr>
          <w:p w:rsidR="008C2CFF" w:rsidRDefault="008C2CFF">
            <w:pPr>
              <w:pStyle w:val="ConsPlusNormal"/>
              <w:jc w:val="center"/>
            </w:pPr>
            <w:r>
              <w:t>N п/п</w:t>
            </w:r>
          </w:p>
        </w:tc>
        <w:tc>
          <w:tcPr>
            <w:tcW w:w="2436" w:type="dxa"/>
          </w:tcPr>
          <w:p w:rsidR="008C2CFF" w:rsidRDefault="008C2CFF">
            <w:pPr>
              <w:pStyle w:val="ConsPlusNormal"/>
              <w:jc w:val="center"/>
            </w:pPr>
            <w:r>
              <w:t>Наименование вида объекта</w:t>
            </w:r>
          </w:p>
        </w:tc>
        <w:tc>
          <w:tcPr>
            <w:tcW w:w="3234" w:type="dxa"/>
          </w:tcPr>
          <w:p w:rsidR="008C2CFF" w:rsidRDefault="008C2CFF">
            <w:pPr>
              <w:pStyle w:val="ConsPlusNormal"/>
              <w:jc w:val="center"/>
            </w:pPr>
            <w:r>
              <w:t>Наименование расчетного показателя, единица измерения</w:t>
            </w:r>
          </w:p>
        </w:tc>
        <w:tc>
          <w:tcPr>
            <w:tcW w:w="5619" w:type="dxa"/>
            <w:gridSpan w:val="2"/>
          </w:tcPr>
          <w:p w:rsidR="008C2CFF" w:rsidRDefault="008C2CFF">
            <w:pPr>
              <w:pStyle w:val="ConsPlusNormal"/>
              <w:jc w:val="center"/>
            </w:pPr>
            <w:r>
              <w:t>Значение расчетного показателя</w:t>
            </w:r>
          </w:p>
        </w:tc>
      </w:tr>
      <w:tr w:rsidR="008C2CFF" w:rsidTr="008C2CFF">
        <w:tc>
          <w:tcPr>
            <w:tcW w:w="11858" w:type="dxa"/>
            <w:gridSpan w:val="5"/>
          </w:tcPr>
          <w:p w:rsidR="008C2CFF" w:rsidRDefault="008C2CFF">
            <w:pPr>
              <w:pStyle w:val="ConsPlusNormal"/>
              <w:jc w:val="center"/>
              <w:outlineLvl w:val="4"/>
            </w:pPr>
            <w:r>
              <w:t>В области автомобильного транспорта</w:t>
            </w:r>
          </w:p>
        </w:tc>
      </w:tr>
      <w:tr w:rsidR="008C2CFF" w:rsidTr="008C2CFF">
        <w:tc>
          <w:tcPr>
            <w:tcW w:w="567" w:type="dxa"/>
            <w:vMerge w:val="restart"/>
          </w:tcPr>
          <w:p w:rsidR="008C2CFF" w:rsidRDefault="008C2CFF">
            <w:pPr>
              <w:pStyle w:val="ConsPlusNormal"/>
              <w:jc w:val="center"/>
            </w:pPr>
            <w:r>
              <w:t>1.</w:t>
            </w:r>
          </w:p>
        </w:tc>
        <w:tc>
          <w:tcPr>
            <w:tcW w:w="2436" w:type="dxa"/>
            <w:vMerge w:val="restart"/>
          </w:tcPr>
          <w:p w:rsidR="008C2CFF" w:rsidRDefault="008C2CFF">
            <w:pPr>
              <w:pStyle w:val="ConsPlusNormal"/>
            </w:pPr>
            <w:r>
              <w:t>Автостанции</w:t>
            </w:r>
          </w:p>
        </w:tc>
        <w:tc>
          <w:tcPr>
            <w:tcW w:w="3234" w:type="dxa"/>
            <w:vMerge w:val="restart"/>
          </w:tcPr>
          <w:p w:rsidR="008C2CFF" w:rsidRDefault="008C2CFF">
            <w:pPr>
              <w:pStyle w:val="ConsPlusNormal"/>
            </w:pPr>
            <w:r>
              <w:t>Вместимость автостанции, пассажиров</w:t>
            </w:r>
          </w:p>
        </w:tc>
        <w:tc>
          <w:tcPr>
            <w:tcW w:w="3348" w:type="dxa"/>
          </w:tcPr>
          <w:p w:rsidR="008C2CFF" w:rsidRDefault="008C2CFF">
            <w:pPr>
              <w:pStyle w:val="ConsPlusNormal"/>
            </w:pPr>
            <w:r>
              <w:t>при расчетном суточном отправлении от 100 до 200</w:t>
            </w:r>
          </w:p>
        </w:tc>
        <w:tc>
          <w:tcPr>
            <w:tcW w:w="2271" w:type="dxa"/>
          </w:tcPr>
          <w:p w:rsidR="008C2CFF" w:rsidRDefault="008C2CFF">
            <w:pPr>
              <w:pStyle w:val="ConsPlusNormal"/>
              <w:jc w:val="center"/>
            </w:pPr>
            <w:r>
              <w:t>10</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при расчетном суточном отправлении от 200 до 400</w:t>
            </w:r>
          </w:p>
        </w:tc>
        <w:tc>
          <w:tcPr>
            <w:tcW w:w="2271" w:type="dxa"/>
          </w:tcPr>
          <w:p w:rsidR="008C2CFF" w:rsidRDefault="008C2CFF">
            <w:pPr>
              <w:pStyle w:val="ConsPlusNormal"/>
              <w:jc w:val="center"/>
            </w:pPr>
            <w:r>
              <w:t>25</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при расчетном суточном отправлении от 400 до 600</w:t>
            </w:r>
          </w:p>
        </w:tc>
        <w:tc>
          <w:tcPr>
            <w:tcW w:w="2271" w:type="dxa"/>
          </w:tcPr>
          <w:p w:rsidR="008C2CFF" w:rsidRDefault="008C2CFF">
            <w:pPr>
              <w:pStyle w:val="ConsPlusNormal"/>
              <w:jc w:val="center"/>
            </w:pPr>
            <w:r>
              <w:t>50</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при расчетном суточном отправлении от 600 до 1000</w:t>
            </w:r>
          </w:p>
        </w:tc>
        <w:tc>
          <w:tcPr>
            <w:tcW w:w="2271" w:type="dxa"/>
          </w:tcPr>
          <w:p w:rsidR="008C2CFF" w:rsidRDefault="008C2CFF">
            <w:pPr>
              <w:pStyle w:val="ConsPlusNormal"/>
              <w:jc w:val="center"/>
            </w:pPr>
            <w:r>
              <w:t>75</w:t>
            </w:r>
          </w:p>
        </w:tc>
      </w:tr>
      <w:tr w:rsidR="008C2CFF" w:rsidTr="008C2CFF">
        <w:tc>
          <w:tcPr>
            <w:tcW w:w="567" w:type="dxa"/>
            <w:vMerge/>
          </w:tcPr>
          <w:p w:rsidR="008C2CFF" w:rsidRDefault="008C2CFF"/>
        </w:tc>
        <w:tc>
          <w:tcPr>
            <w:tcW w:w="2436" w:type="dxa"/>
            <w:vMerge/>
          </w:tcPr>
          <w:p w:rsidR="008C2CFF" w:rsidRDefault="008C2CFF"/>
        </w:tc>
        <w:tc>
          <w:tcPr>
            <w:tcW w:w="3234" w:type="dxa"/>
            <w:vMerge w:val="restart"/>
          </w:tcPr>
          <w:p w:rsidR="008C2CFF" w:rsidRDefault="008C2CFF">
            <w:pPr>
              <w:pStyle w:val="ConsPlusNormal"/>
            </w:pPr>
            <w:r>
              <w:t>Количество постов (посадки/высадки)</w:t>
            </w:r>
          </w:p>
        </w:tc>
        <w:tc>
          <w:tcPr>
            <w:tcW w:w="3348" w:type="dxa"/>
          </w:tcPr>
          <w:p w:rsidR="008C2CFF" w:rsidRDefault="008C2CFF">
            <w:pPr>
              <w:pStyle w:val="ConsPlusNormal"/>
            </w:pPr>
            <w:r>
              <w:t>при расчетном суточном отправлении от 100 до 200</w:t>
            </w:r>
          </w:p>
        </w:tc>
        <w:tc>
          <w:tcPr>
            <w:tcW w:w="2271" w:type="dxa"/>
          </w:tcPr>
          <w:p w:rsidR="008C2CFF" w:rsidRDefault="008C2CFF">
            <w:pPr>
              <w:pStyle w:val="ConsPlusNormal"/>
              <w:jc w:val="center"/>
            </w:pPr>
            <w:r>
              <w:t>2 (1/1)</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при расчетном суточном отправлении от 200 до 400</w:t>
            </w:r>
          </w:p>
        </w:tc>
        <w:tc>
          <w:tcPr>
            <w:tcW w:w="2271" w:type="dxa"/>
          </w:tcPr>
          <w:p w:rsidR="008C2CFF" w:rsidRDefault="008C2CFF">
            <w:pPr>
              <w:pStyle w:val="ConsPlusNormal"/>
              <w:jc w:val="center"/>
            </w:pPr>
            <w:r>
              <w:t>3 (2/1)</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при расчетном суточном отправлении от 400 до 600</w:t>
            </w:r>
          </w:p>
        </w:tc>
        <w:tc>
          <w:tcPr>
            <w:tcW w:w="2271" w:type="dxa"/>
          </w:tcPr>
          <w:p w:rsidR="008C2CFF" w:rsidRDefault="008C2CFF">
            <w:pPr>
              <w:pStyle w:val="ConsPlusNormal"/>
              <w:jc w:val="center"/>
            </w:pPr>
            <w:r>
              <w:t>3 (2/1)</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при расчетном суточном отправлении от 600 до 1000</w:t>
            </w:r>
          </w:p>
        </w:tc>
        <w:tc>
          <w:tcPr>
            <w:tcW w:w="2271" w:type="dxa"/>
          </w:tcPr>
          <w:p w:rsidR="008C2CFF" w:rsidRDefault="008C2CFF">
            <w:pPr>
              <w:pStyle w:val="ConsPlusNormal"/>
              <w:jc w:val="center"/>
            </w:pPr>
            <w:r>
              <w:t>5 (3/2)</w:t>
            </w:r>
          </w:p>
        </w:tc>
      </w:tr>
      <w:tr w:rsidR="008C2CFF" w:rsidTr="008C2CFF">
        <w:tc>
          <w:tcPr>
            <w:tcW w:w="567" w:type="dxa"/>
            <w:vMerge/>
          </w:tcPr>
          <w:p w:rsidR="008C2CFF" w:rsidRDefault="008C2CFF"/>
        </w:tc>
        <w:tc>
          <w:tcPr>
            <w:tcW w:w="2436" w:type="dxa"/>
            <w:vMerge/>
          </w:tcPr>
          <w:p w:rsidR="008C2CFF" w:rsidRDefault="008C2CFF"/>
        </w:tc>
        <w:tc>
          <w:tcPr>
            <w:tcW w:w="3234" w:type="dxa"/>
          </w:tcPr>
          <w:p w:rsidR="008C2CFF" w:rsidRDefault="008C2CFF">
            <w:pPr>
              <w:pStyle w:val="ConsPlusNormal"/>
            </w:pPr>
            <w:r>
              <w:t>Размер земельного участка на один пост посадки-высадки пассажиров (без учета привокзальной площади), га</w:t>
            </w:r>
          </w:p>
        </w:tc>
        <w:tc>
          <w:tcPr>
            <w:tcW w:w="5619" w:type="dxa"/>
            <w:gridSpan w:val="2"/>
          </w:tcPr>
          <w:p w:rsidR="008C2CFF" w:rsidRDefault="008C2CFF">
            <w:pPr>
              <w:pStyle w:val="ConsPlusNormal"/>
              <w:jc w:val="center"/>
            </w:pPr>
            <w:r>
              <w:t>0,13</w:t>
            </w:r>
          </w:p>
        </w:tc>
      </w:tr>
      <w:tr w:rsidR="008C2CFF" w:rsidTr="008C2CFF">
        <w:tc>
          <w:tcPr>
            <w:tcW w:w="567" w:type="dxa"/>
            <w:vMerge/>
          </w:tcPr>
          <w:p w:rsidR="008C2CFF" w:rsidRDefault="008C2CFF"/>
        </w:tc>
        <w:tc>
          <w:tcPr>
            <w:tcW w:w="2436" w:type="dxa"/>
            <w:vMerge/>
          </w:tcPr>
          <w:p w:rsidR="008C2CFF" w:rsidRDefault="008C2CFF"/>
        </w:tc>
        <w:tc>
          <w:tcPr>
            <w:tcW w:w="3234" w:type="dxa"/>
          </w:tcPr>
          <w:p w:rsidR="008C2CFF" w:rsidRDefault="008C2CFF">
            <w:pPr>
              <w:pStyle w:val="ConsPlusNormal"/>
            </w:pPr>
            <w:r>
              <w:t>Расчетный показатель максимально допустимого уровня территориальной доступности</w:t>
            </w:r>
          </w:p>
        </w:tc>
        <w:tc>
          <w:tcPr>
            <w:tcW w:w="5619" w:type="dxa"/>
            <w:gridSpan w:val="2"/>
          </w:tcPr>
          <w:p w:rsidR="008C2CFF" w:rsidRDefault="008C2CFF">
            <w:pPr>
              <w:pStyle w:val="ConsPlusNormal"/>
            </w:pPr>
            <w:r>
              <w:t>не нормируется</w:t>
            </w:r>
          </w:p>
        </w:tc>
      </w:tr>
      <w:tr w:rsidR="008C2CFF" w:rsidTr="008C2CFF">
        <w:tc>
          <w:tcPr>
            <w:tcW w:w="567" w:type="dxa"/>
            <w:vMerge w:val="restart"/>
          </w:tcPr>
          <w:p w:rsidR="008C2CFF" w:rsidRDefault="008C2CFF">
            <w:pPr>
              <w:pStyle w:val="ConsPlusNormal"/>
              <w:jc w:val="center"/>
            </w:pPr>
            <w:r>
              <w:t>2.</w:t>
            </w:r>
          </w:p>
        </w:tc>
        <w:tc>
          <w:tcPr>
            <w:tcW w:w="2436" w:type="dxa"/>
            <w:vMerge w:val="restart"/>
          </w:tcPr>
          <w:p w:rsidR="008C2CFF" w:rsidRDefault="008C2CFF">
            <w:pPr>
              <w:pStyle w:val="ConsPlusNormal"/>
            </w:pPr>
            <w:r>
              <w:t>Малые автовокзалы</w:t>
            </w:r>
          </w:p>
        </w:tc>
        <w:tc>
          <w:tcPr>
            <w:tcW w:w="3234" w:type="dxa"/>
            <w:vMerge w:val="restart"/>
          </w:tcPr>
          <w:p w:rsidR="008C2CFF" w:rsidRDefault="008C2CFF">
            <w:pPr>
              <w:pStyle w:val="ConsPlusNormal"/>
            </w:pPr>
            <w:r>
              <w:t>Вместимость автовокзала, пассажиров</w:t>
            </w:r>
          </w:p>
        </w:tc>
        <w:tc>
          <w:tcPr>
            <w:tcW w:w="3348" w:type="dxa"/>
          </w:tcPr>
          <w:p w:rsidR="008C2CFF" w:rsidRDefault="008C2CFF">
            <w:pPr>
              <w:pStyle w:val="ConsPlusNormal"/>
            </w:pPr>
            <w:r>
              <w:t>при расчетном суточном отправлении от 1000 до 2000</w:t>
            </w:r>
          </w:p>
        </w:tc>
        <w:tc>
          <w:tcPr>
            <w:tcW w:w="2271" w:type="dxa"/>
          </w:tcPr>
          <w:p w:rsidR="008C2CFF" w:rsidRDefault="008C2CFF">
            <w:pPr>
              <w:pStyle w:val="ConsPlusNormal"/>
              <w:jc w:val="center"/>
            </w:pPr>
            <w:r>
              <w:t>100</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при расчетном суточном отправлении от 2000 до 3000</w:t>
            </w:r>
          </w:p>
        </w:tc>
        <w:tc>
          <w:tcPr>
            <w:tcW w:w="2271" w:type="dxa"/>
          </w:tcPr>
          <w:p w:rsidR="008C2CFF" w:rsidRDefault="008C2CFF">
            <w:pPr>
              <w:pStyle w:val="ConsPlusNormal"/>
              <w:jc w:val="center"/>
            </w:pPr>
            <w:r>
              <w:t>150</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при расчетном суточном отправлении от 3000 до 4000</w:t>
            </w:r>
          </w:p>
        </w:tc>
        <w:tc>
          <w:tcPr>
            <w:tcW w:w="2271" w:type="dxa"/>
          </w:tcPr>
          <w:p w:rsidR="008C2CFF" w:rsidRDefault="008C2CFF">
            <w:pPr>
              <w:pStyle w:val="ConsPlusNormal"/>
              <w:jc w:val="center"/>
            </w:pPr>
            <w:r>
              <w:t>200</w:t>
            </w:r>
          </w:p>
        </w:tc>
      </w:tr>
      <w:tr w:rsidR="008C2CFF" w:rsidTr="008C2CFF">
        <w:tc>
          <w:tcPr>
            <w:tcW w:w="567" w:type="dxa"/>
            <w:vMerge w:val="restart"/>
          </w:tcPr>
          <w:p w:rsidR="008C2CFF" w:rsidRDefault="008C2CFF">
            <w:pPr>
              <w:pStyle w:val="ConsPlusNormal"/>
              <w:jc w:val="center"/>
            </w:pPr>
            <w:r>
              <w:t>3.</w:t>
            </w:r>
          </w:p>
        </w:tc>
        <w:tc>
          <w:tcPr>
            <w:tcW w:w="2436" w:type="dxa"/>
            <w:vMerge w:val="restart"/>
          </w:tcPr>
          <w:p w:rsidR="008C2CFF" w:rsidRDefault="008C2CFF">
            <w:pPr>
              <w:pStyle w:val="ConsPlusNormal"/>
            </w:pPr>
            <w:r>
              <w:t>Средние автовокзалы</w:t>
            </w:r>
          </w:p>
        </w:tc>
        <w:tc>
          <w:tcPr>
            <w:tcW w:w="3234" w:type="dxa"/>
            <w:vMerge w:val="restart"/>
          </w:tcPr>
          <w:p w:rsidR="008C2CFF" w:rsidRDefault="008C2CFF">
            <w:pPr>
              <w:pStyle w:val="ConsPlusNormal"/>
            </w:pPr>
            <w:r>
              <w:t>Вместимость автовокзала, пассажиров</w:t>
            </w:r>
          </w:p>
        </w:tc>
        <w:tc>
          <w:tcPr>
            <w:tcW w:w="3348" w:type="dxa"/>
          </w:tcPr>
          <w:p w:rsidR="008C2CFF" w:rsidRDefault="008C2CFF">
            <w:pPr>
              <w:pStyle w:val="ConsPlusNormal"/>
            </w:pPr>
            <w:r>
              <w:t>при расчетном суточном отправлении от 4000 до 6000</w:t>
            </w:r>
          </w:p>
        </w:tc>
        <w:tc>
          <w:tcPr>
            <w:tcW w:w="2271" w:type="dxa"/>
          </w:tcPr>
          <w:p w:rsidR="008C2CFF" w:rsidRDefault="008C2CFF">
            <w:pPr>
              <w:pStyle w:val="ConsPlusNormal"/>
              <w:jc w:val="center"/>
            </w:pPr>
            <w:r>
              <w:t>250</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при расчетном суточном отправлении от 6000 до 8000</w:t>
            </w:r>
          </w:p>
        </w:tc>
        <w:tc>
          <w:tcPr>
            <w:tcW w:w="2271" w:type="dxa"/>
          </w:tcPr>
          <w:p w:rsidR="008C2CFF" w:rsidRDefault="008C2CFF">
            <w:pPr>
              <w:pStyle w:val="ConsPlusNormal"/>
              <w:jc w:val="center"/>
            </w:pPr>
            <w:r>
              <w:t>300</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при расчетном суточном отправлении от 8000 до 10000</w:t>
            </w:r>
          </w:p>
        </w:tc>
        <w:tc>
          <w:tcPr>
            <w:tcW w:w="2271" w:type="dxa"/>
          </w:tcPr>
          <w:p w:rsidR="008C2CFF" w:rsidRDefault="008C2CFF">
            <w:pPr>
              <w:pStyle w:val="ConsPlusNormal"/>
              <w:jc w:val="center"/>
            </w:pPr>
            <w:r>
              <w:t>400</w:t>
            </w:r>
          </w:p>
        </w:tc>
      </w:tr>
      <w:tr w:rsidR="008C2CFF" w:rsidTr="008C2CFF">
        <w:tc>
          <w:tcPr>
            <w:tcW w:w="567" w:type="dxa"/>
            <w:vMerge w:val="restart"/>
          </w:tcPr>
          <w:p w:rsidR="008C2CFF" w:rsidRDefault="008C2CFF">
            <w:pPr>
              <w:pStyle w:val="ConsPlusNormal"/>
              <w:jc w:val="center"/>
            </w:pPr>
            <w:r>
              <w:t>4.</w:t>
            </w:r>
          </w:p>
        </w:tc>
        <w:tc>
          <w:tcPr>
            <w:tcW w:w="2436" w:type="dxa"/>
            <w:vMerge w:val="restart"/>
          </w:tcPr>
          <w:p w:rsidR="008C2CFF" w:rsidRDefault="008C2CFF">
            <w:pPr>
              <w:pStyle w:val="ConsPlusNormal"/>
            </w:pPr>
            <w:r>
              <w:t>Большие автовокзалы</w:t>
            </w:r>
          </w:p>
        </w:tc>
        <w:tc>
          <w:tcPr>
            <w:tcW w:w="3234" w:type="dxa"/>
            <w:vMerge w:val="restart"/>
          </w:tcPr>
          <w:p w:rsidR="008C2CFF" w:rsidRDefault="008C2CFF">
            <w:pPr>
              <w:pStyle w:val="ConsPlusNormal"/>
            </w:pPr>
            <w:r>
              <w:t>Вместимость автовокзала, пассажиров</w:t>
            </w:r>
          </w:p>
        </w:tc>
        <w:tc>
          <w:tcPr>
            <w:tcW w:w="3348" w:type="dxa"/>
          </w:tcPr>
          <w:p w:rsidR="008C2CFF" w:rsidRDefault="008C2CFF">
            <w:pPr>
              <w:pStyle w:val="ConsPlusNormal"/>
            </w:pPr>
            <w:r>
              <w:t>при расчетном суточном отправлении от 10000 до 15000</w:t>
            </w:r>
          </w:p>
        </w:tc>
        <w:tc>
          <w:tcPr>
            <w:tcW w:w="2271" w:type="dxa"/>
          </w:tcPr>
          <w:p w:rsidR="008C2CFF" w:rsidRDefault="008C2CFF">
            <w:pPr>
              <w:pStyle w:val="ConsPlusNormal"/>
              <w:jc w:val="center"/>
            </w:pPr>
            <w:r>
              <w:t>500</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при расчетном суточном отправлении от 15000 до 20000</w:t>
            </w:r>
          </w:p>
        </w:tc>
        <w:tc>
          <w:tcPr>
            <w:tcW w:w="2271" w:type="dxa"/>
          </w:tcPr>
          <w:p w:rsidR="008C2CFF" w:rsidRDefault="008C2CFF">
            <w:pPr>
              <w:pStyle w:val="ConsPlusNormal"/>
              <w:jc w:val="center"/>
            </w:pPr>
            <w:r>
              <w:t>600</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при расчетном суточном отправлении от 20000 до 25000</w:t>
            </w:r>
          </w:p>
        </w:tc>
        <w:tc>
          <w:tcPr>
            <w:tcW w:w="2271" w:type="dxa"/>
          </w:tcPr>
          <w:p w:rsidR="008C2CFF" w:rsidRDefault="008C2CFF">
            <w:pPr>
              <w:pStyle w:val="ConsPlusNormal"/>
              <w:jc w:val="center"/>
            </w:pPr>
            <w:r>
              <w:t>700</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при расчетном суточном отправлении от 25000 до 30000</w:t>
            </w:r>
          </w:p>
        </w:tc>
        <w:tc>
          <w:tcPr>
            <w:tcW w:w="2271" w:type="dxa"/>
          </w:tcPr>
          <w:p w:rsidR="008C2CFF" w:rsidRDefault="008C2CFF">
            <w:pPr>
              <w:pStyle w:val="ConsPlusNormal"/>
              <w:jc w:val="center"/>
            </w:pPr>
            <w:r>
              <w:t>800</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при расчетном суточном отправлении от 30000 до 40000</w:t>
            </w:r>
          </w:p>
        </w:tc>
        <w:tc>
          <w:tcPr>
            <w:tcW w:w="2271" w:type="dxa"/>
          </w:tcPr>
          <w:p w:rsidR="008C2CFF" w:rsidRDefault="008C2CFF">
            <w:pPr>
              <w:pStyle w:val="ConsPlusNormal"/>
              <w:jc w:val="center"/>
            </w:pPr>
            <w:r>
              <w:t>900</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свыше 40000</w:t>
            </w:r>
          </w:p>
        </w:tc>
        <w:tc>
          <w:tcPr>
            <w:tcW w:w="2271" w:type="dxa"/>
          </w:tcPr>
          <w:p w:rsidR="008C2CFF" w:rsidRDefault="008C2CFF">
            <w:pPr>
              <w:pStyle w:val="ConsPlusNormal"/>
              <w:jc w:val="center"/>
            </w:pPr>
            <w:r>
              <w:t>1000</w:t>
            </w:r>
          </w:p>
        </w:tc>
      </w:tr>
      <w:tr w:rsidR="008C2CFF" w:rsidTr="008C2CFF">
        <w:tc>
          <w:tcPr>
            <w:tcW w:w="567" w:type="dxa"/>
            <w:vMerge/>
          </w:tcPr>
          <w:p w:rsidR="008C2CFF" w:rsidRDefault="008C2CFF"/>
        </w:tc>
        <w:tc>
          <w:tcPr>
            <w:tcW w:w="2436" w:type="dxa"/>
            <w:vMerge/>
          </w:tcPr>
          <w:p w:rsidR="008C2CFF" w:rsidRDefault="008C2CFF"/>
        </w:tc>
        <w:tc>
          <w:tcPr>
            <w:tcW w:w="3234" w:type="dxa"/>
          </w:tcPr>
          <w:p w:rsidR="008C2CFF" w:rsidRDefault="008C2CFF">
            <w:pPr>
              <w:pStyle w:val="ConsPlusNormal"/>
            </w:pPr>
            <w:r>
              <w:t>Расчетный показатель максимально допустимого уровня территориальной доступности</w:t>
            </w:r>
          </w:p>
        </w:tc>
        <w:tc>
          <w:tcPr>
            <w:tcW w:w="5619" w:type="dxa"/>
            <w:gridSpan w:val="2"/>
          </w:tcPr>
          <w:p w:rsidR="008C2CFF" w:rsidRDefault="008C2CFF">
            <w:pPr>
              <w:pStyle w:val="ConsPlusNormal"/>
            </w:pPr>
            <w:r>
              <w:t>не нормируется</w:t>
            </w:r>
          </w:p>
        </w:tc>
      </w:tr>
      <w:tr w:rsidR="008C2CFF" w:rsidTr="008C2CFF">
        <w:tc>
          <w:tcPr>
            <w:tcW w:w="567" w:type="dxa"/>
            <w:vMerge w:val="restart"/>
          </w:tcPr>
          <w:p w:rsidR="008C2CFF" w:rsidRDefault="008C2CFF">
            <w:pPr>
              <w:pStyle w:val="ConsPlusNormal"/>
              <w:jc w:val="center"/>
            </w:pPr>
            <w:r>
              <w:t>5.</w:t>
            </w:r>
          </w:p>
        </w:tc>
        <w:tc>
          <w:tcPr>
            <w:tcW w:w="2436" w:type="dxa"/>
            <w:vMerge w:val="restart"/>
          </w:tcPr>
          <w:p w:rsidR="008C2CFF" w:rsidRDefault="008C2CFF">
            <w:pPr>
              <w:pStyle w:val="ConsPlusNormal"/>
            </w:pPr>
            <w:r>
              <w:t>Посты посадки, высадки пассажиров автовокзалов и автостанций</w:t>
            </w:r>
          </w:p>
        </w:tc>
        <w:tc>
          <w:tcPr>
            <w:tcW w:w="3234" w:type="dxa"/>
            <w:vMerge w:val="restart"/>
          </w:tcPr>
          <w:p w:rsidR="008C2CFF" w:rsidRDefault="008C2CFF">
            <w:pPr>
              <w:pStyle w:val="ConsPlusNormal"/>
            </w:pPr>
            <w:r>
              <w:t>Количество</w:t>
            </w:r>
          </w:p>
        </w:tc>
        <w:tc>
          <w:tcPr>
            <w:tcW w:w="3348" w:type="dxa"/>
          </w:tcPr>
          <w:p w:rsidR="008C2CFF" w:rsidRDefault="008C2CFF">
            <w:pPr>
              <w:pStyle w:val="ConsPlusNormal"/>
            </w:pPr>
            <w:r>
              <w:t>при расчетном суточном отправлении от 100 до 200</w:t>
            </w:r>
          </w:p>
        </w:tc>
        <w:tc>
          <w:tcPr>
            <w:tcW w:w="2271" w:type="dxa"/>
          </w:tcPr>
          <w:p w:rsidR="008C2CFF" w:rsidRDefault="008C2CFF">
            <w:pPr>
              <w:pStyle w:val="ConsPlusNormal"/>
              <w:jc w:val="center"/>
            </w:pPr>
            <w:r>
              <w:t>2 (1/1)</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при расчетном суточном отправлении от 200 до 400</w:t>
            </w:r>
          </w:p>
        </w:tc>
        <w:tc>
          <w:tcPr>
            <w:tcW w:w="2271" w:type="dxa"/>
          </w:tcPr>
          <w:p w:rsidR="008C2CFF" w:rsidRDefault="008C2CFF">
            <w:pPr>
              <w:pStyle w:val="ConsPlusNormal"/>
              <w:jc w:val="center"/>
            </w:pPr>
            <w:r>
              <w:t>3 (2/1)</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при расчетном суточном отправлении от 400 до 600</w:t>
            </w:r>
          </w:p>
        </w:tc>
        <w:tc>
          <w:tcPr>
            <w:tcW w:w="2271" w:type="dxa"/>
          </w:tcPr>
          <w:p w:rsidR="008C2CFF" w:rsidRDefault="008C2CFF">
            <w:pPr>
              <w:pStyle w:val="ConsPlusNormal"/>
              <w:jc w:val="center"/>
            </w:pPr>
            <w:r>
              <w:t>3 (2/1)</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при расчетном суточном отправлении от 600 до 1000</w:t>
            </w:r>
          </w:p>
        </w:tc>
        <w:tc>
          <w:tcPr>
            <w:tcW w:w="2271" w:type="dxa"/>
          </w:tcPr>
          <w:p w:rsidR="008C2CFF" w:rsidRDefault="008C2CFF">
            <w:pPr>
              <w:pStyle w:val="ConsPlusNormal"/>
              <w:jc w:val="center"/>
            </w:pPr>
            <w:r>
              <w:t>5(3/2)</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при расчетном суточном отправлении от 1000 до 2000</w:t>
            </w:r>
          </w:p>
        </w:tc>
        <w:tc>
          <w:tcPr>
            <w:tcW w:w="2271" w:type="dxa"/>
          </w:tcPr>
          <w:p w:rsidR="008C2CFF" w:rsidRDefault="008C2CFF">
            <w:pPr>
              <w:pStyle w:val="ConsPlusNormal"/>
              <w:jc w:val="center"/>
            </w:pPr>
            <w:r>
              <w:t>8 (5/3)</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при расчетном суточном отправлении от 2000 до 3000</w:t>
            </w:r>
          </w:p>
        </w:tc>
        <w:tc>
          <w:tcPr>
            <w:tcW w:w="2271" w:type="dxa"/>
          </w:tcPr>
          <w:p w:rsidR="008C2CFF" w:rsidRDefault="008C2CFF">
            <w:pPr>
              <w:pStyle w:val="ConsPlusNormal"/>
              <w:jc w:val="center"/>
            </w:pPr>
            <w:r>
              <w:t>9 (6/3)</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при расчетном суточном отправлении от 3000 до 4000</w:t>
            </w:r>
          </w:p>
        </w:tc>
        <w:tc>
          <w:tcPr>
            <w:tcW w:w="2271" w:type="dxa"/>
          </w:tcPr>
          <w:p w:rsidR="008C2CFF" w:rsidRDefault="008C2CFF">
            <w:pPr>
              <w:pStyle w:val="ConsPlusNormal"/>
              <w:jc w:val="center"/>
            </w:pPr>
            <w:r>
              <w:t>11 (7/4)</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при расчетном суточном отправлении от 4000 до 6000</w:t>
            </w:r>
          </w:p>
        </w:tc>
        <w:tc>
          <w:tcPr>
            <w:tcW w:w="2271" w:type="dxa"/>
          </w:tcPr>
          <w:p w:rsidR="008C2CFF" w:rsidRDefault="008C2CFF">
            <w:pPr>
              <w:pStyle w:val="ConsPlusNormal"/>
              <w:jc w:val="center"/>
            </w:pPr>
            <w:r>
              <w:t>12 (8/4)</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при расчетном суточном отправлении от 6000 до 8000</w:t>
            </w:r>
          </w:p>
        </w:tc>
        <w:tc>
          <w:tcPr>
            <w:tcW w:w="2271" w:type="dxa"/>
          </w:tcPr>
          <w:p w:rsidR="008C2CFF" w:rsidRDefault="008C2CFF">
            <w:pPr>
              <w:pStyle w:val="ConsPlusNormal"/>
              <w:jc w:val="center"/>
            </w:pPr>
            <w:r>
              <w:t>14 (9/5)</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при расчетном суточном отправлении от 8000 до 10000</w:t>
            </w:r>
          </w:p>
        </w:tc>
        <w:tc>
          <w:tcPr>
            <w:tcW w:w="2271" w:type="dxa"/>
          </w:tcPr>
          <w:p w:rsidR="008C2CFF" w:rsidRDefault="008C2CFF">
            <w:pPr>
              <w:pStyle w:val="ConsPlusNormal"/>
              <w:jc w:val="center"/>
            </w:pPr>
            <w:r>
              <w:t>15 (10/5)</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свыше 10000</w:t>
            </w:r>
          </w:p>
        </w:tc>
        <w:tc>
          <w:tcPr>
            <w:tcW w:w="2271" w:type="dxa"/>
          </w:tcPr>
          <w:p w:rsidR="008C2CFF" w:rsidRDefault="008C2CFF">
            <w:pPr>
              <w:pStyle w:val="ConsPlusNormal"/>
            </w:pPr>
            <w:r>
              <w:t>добавляется 1 пост (место) на каждые 2000 мест посадки или 4000 мест высадки пассажиров</w:t>
            </w:r>
          </w:p>
        </w:tc>
      </w:tr>
      <w:tr w:rsidR="008C2CFF" w:rsidTr="008C2CFF">
        <w:tc>
          <w:tcPr>
            <w:tcW w:w="567" w:type="dxa"/>
            <w:vMerge/>
          </w:tcPr>
          <w:p w:rsidR="008C2CFF" w:rsidRDefault="008C2CFF"/>
        </w:tc>
        <w:tc>
          <w:tcPr>
            <w:tcW w:w="2436" w:type="dxa"/>
            <w:vMerge/>
          </w:tcPr>
          <w:p w:rsidR="008C2CFF" w:rsidRDefault="008C2CFF"/>
        </w:tc>
        <w:tc>
          <w:tcPr>
            <w:tcW w:w="3234" w:type="dxa"/>
          </w:tcPr>
          <w:p w:rsidR="008C2CFF" w:rsidRDefault="008C2CFF">
            <w:pPr>
              <w:pStyle w:val="ConsPlusNormal"/>
            </w:pPr>
            <w:r>
              <w:t>Расчетный показатель максимально допустимого уровня территориальной доступности</w:t>
            </w:r>
          </w:p>
        </w:tc>
        <w:tc>
          <w:tcPr>
            <w:tcW w:w="5619" w:type="dxa"/>
            <w:gridSpan w:val="2"/>
          </w:tcPr>
          <w:p w:rsidR="008C2CFF" w:rsidRDefault="008C2CFF">
            <w:pPr>
              <w:pStyle w:val="ConsPlusNormal"/>
            </w:pPr>
            <w:r>
              <w:t>не нормируется</w:t>
            </w:r>
          </w:p>
        </w:tc>
      </w:tr>
      <w:tr w:rsidR="008C2CFF" w:rsidTr="008C2CFF">
        <w:tblPrEx>
          <w:tblBorders>
            <w:insideH w:val="nil"/>
          </w:tblBorders>
        </w:tblPrEx>
        <w:tc>
          <w:tcPr>
            <w:tcW w:w="11858" w:type="dxa"/>
            <w:gridSpan w:val="5"/>
            <w:tcBorders>
              <w:bottom w:val="nil"/>
            </w:tcBorders>
          </w:tcPr>
          <w:p w:rsidR="008C2CFF" w:rsidRDefault="008C2CFF">
            <w:pPr>
              <w:pStyle w:val="ConsPlusNormal"/>
              <w:jc w:val="center"/>
              <w:outlineLvl w:val="4"/>
            </w:pPr>
            <w:r>
              <w:t>В области железнодорожного транспорта</w:t>
            </w:r>
          </w:p>
        </w:tc>
      </w:tr>
      <w:tr w:rsidR="008C2CFF" w:rsidTr="008C2CFF">
        <w:tblPrEx>
          <w:tblBorders>
            <w:insideH w:val="nil"/>
          </w:tblBorders>
        </w:tblPrEx>
        <w:tc>
          <w:tcPr>
            <w:tcW w:w="11858" w:type="dxa"/>
            <w:gridSpan w:val="5"/>
            <w:tcBorders>
              <w:top w:val="nil"/>
              <w:bottom w:val="nil"/>
            </w:tcBorders>
          </w:tcPr>
          <w:p w:rsidR="008C2CFF" w:rsidRDefault="008C2CFF">
            <w:pPr>
              <w:pStyle w:val="ConsPlusNormal"/>
              <w:jc w:val="both"/>
            </w:pPr>
            <w:r>
              <w:t xml:space="preserve">Исключен. - </w:t>
            </w:r>
            <w:hyperlink r:id="rId25" w:history="1">
              <w:r>
                <w:rPr>
                  <w:color w:val="0000FF"/>
                </w:rPr>
                <w:t>Постановление</w:t>
              </w:r>
            </w:hyperlink>
            <w:r>
              <w:t xml:space="preserve"> Правительства Нижегородской области от 31.08.2016 N 591</w:t>
            </w:r>
          </w:p>
        </w:tc>
      </w:tr>
      <w:tr w:rsidR="008C2CFF" w:rsidTr="008C2CFF">
        <w:tc>
          <w:tcPr>
            <w:tcW w:w="11858" w:type="dxa"/>
            <w:gridSpan w:val="5"/>
          </w:tcPr>
          <w:p w:rsidR="008C2CFF" w:rsidRDefault="008C2CFF">
            <w:pPr>
              <w:pStyle w:val="ConsPlusNormal"/>
              <w:jc w:val="center"/>
              <w:outlineLvl w:val="4"/>
            </w:pPr>
            <w:r>
              <w:t>В области воздушного транспорта</w:t>
            </w:r>
          </w:p>
        </w:tc>
      </w:tr>
      <w:tr w:rsidR="008C2CFF" w:rsidTr="008C2CFF">
        <w:tblPrEx>
          <w:tblBorders>
            <w:insideH w:val="nil"/>
          </w:tblBorders>
        </w:tblPrEx>
        <w:tc>
          <w:tcPr>
            <w:tcW w:w="567" w:type="dxa"/>
            <w:tcBorders>
              <w:bottom w:val="nil"/>
            </w:tcBorders>
          </w:tcPr>
          <w:p w:rsidR="008C2CFF" w:rsidRDefault="008C2CFF">
            <w:pPr>
              <w:pStyle w:val="ConsPlusNormal"/>
              <w:jc w:val="center"/>
            </w:pPr>
            <w:r>
              <w:t>7.</w:t>
            </w:r>
          </w:p>
        </w:tc>
        <w:tc>
          <w:tcPr>
            <w:tcW w:w="11291" w:type="dxa"/>
            <w:gridSpan w:val="4"/>
            <w:tcBorders>
              <w:bottom w:val="nil"/>
            </w:tcBorders>
          </w:tcPr>
          <w:p w:rsidR="008C2CFF" w:rsidRDefault="008C2CFF">
            <w:pPr>
              <w:pStyle w:val="ConsPlusNormal"/>
              <w:jc w:val="both"/>
            </w:pPr>
            <w:r>
              <w:t xml:space="preserve">Исключен. - </w:t>
            </w:r>
            <w:hyperlink r:id="rId26" w:history="1">
              <w:r>
                <w:rPr>
                  <w:color w:val="0000FF"/>
                </w:rPr>
                <w:t>Постановление</w:t>
              </w:r>
            </w:hyperlink>
            <w:r>
              <w:t xml:space="preserve"> Правительства Нижегородской области от 31.08.2016 N 591</w:t>
            </w:r>
          </w:p>
        </w:tc>
      </w:tr>
      <w:tr w:rsidR="008C2CFF" w:rsidTr="008C2CFF">
        <w:tc>
          <w:tcPr>
            <w:tcW w:w="567" w:type="dxa"/>
            <w:vMerge w:val="restart"/>
          </w:tcPr>
          <w:p w:rsidR="008C2CFF" w:rsidRDefault="008C2CFF">
            <w:pPr>
              <w:pStyle w:val="ConsPlusNormal"/>
              <w:jc w:val="center"/>
            </w:pPr>
            <w:r>
              <w:t>8.</w:t>
            </w:r>
          </w:p>
        </w:tc>
        <w:tc>
          <w:tcPr>
            <w:tcW w:w="2436" w:type="dxa"/>
            <w:vMerge w:val="restart"/>
          </w:tcPr>
          <w:p w:rsidR="008C2CFF" w:rsidRDefault="008C2CFF">
            <w:pPr>
              <w:pStyle w:val="ConsPlusNormal"/>
            </w:pPr>
            <w:r>
              <w:t>Вертолетные площадки</w:t>
            </w:r>
          </w:p>
        </w:tc>
        <w:tc>
          <w:tcPr>
            <w:tcW w:w="3234" w:type="dxa"/>
          </w:tcPr>
          <w:p w:rsidR="008C2CFF" w:rsidRDefault="008C2CFF">
            <w:pPr>
              <w:pStyle w:val="ConsPlusNormal"/>
            </w:pPr>
            <w:r>
              <w:t>Расстояние до селитебной территории в направлении взлета (посадки), км</w:t>
            </w:r>
          </w:p>
        </w:tc>
        <w:tc>
          <w:tcPr>
            <w:tcW w:w="5619" w:type="dxa"/>
            <w:gridSpan w:val="2"/>
          </w:tcPr>
          <w:p w:rsidR="008C2CFF" w:rsidRDefault="008C2CFF">
            <w:pPr>
              <w:pStyle w:val="ConsPlusNormal"/>
              <w:jc w:val="center"/>
            </w:pPr>
            <w:r>
              <w:t>2</w:t>
            </w:r>
          </w:p>
        </w:tc>
      </w:tr>
      <w:tr w:rsidR="008C2CFF" w:rsidTr="008C2CFF">
        <w:tc>
          <w:tcPr>
            <w:tcW w:w="567" w:type="dxa"/>
            <w:vMerge/>
          </w:tcPr>
          <w:p w:rsidR="008C2CFF" w:rsidRDefault="008C2CFF"/>
        </w:tc>
        <w:tc>
          <w:tcPr>
            <w:tcW w:w="2436" w:type="dxa"/>
            <w:vMerge/>
          </w:tcPr>
          <w:p w:rsidR="008C2CFF" w:rsidRDefault="008C2CFF"/>
        </w:tc>
        <w:tc>
          <w:tcPr>
            <w:tcW w:w="3234" w:type="dxa"/>
          </w:tcPr>
          <w:p w:rsidR="008C2CFF" w:rsidRDefault="008C2CFF">
            <w:pPr>
              <w:pStyle w:val="ConsPlusNormal"/>
            </w:pPr>
            <w:r>
              <w:t>Расстояние между боковой границей посадочной площадки до селитебной территории, км</w:t>
            </w:r>
          </w:p>
        </w:tc>
        <w:tc>
          <w:tcPr>
            <w:tcW w:w="5619" w:type="dxa"/>
            <w:gridSpan w:val="2"/>
          </w:tcPr>
          <w:p w:rsidR="008C2CFF" w:rsidRDefault="008C2CFF">
            <w:pPr>
              <w:pStyle w:val="ConsPlusNormal"/>
              <w:jc w:val="center"/>
            </w:pPr>
            <w:r>
              <w:t>0,3</w:t>
            </w:r>
          </w:p>
        </w:tc>
      </w:tr>
      <w:tr w:rsidR="008C2CFF" w:rsidTr="008C2CFF">
        <w:tc>
          <w:tcPr>
            <w:tcW w:w="567" w:type="dxa"/>
            <w:vMerge/>
          </w:tcPr>
          <w:p w:rsidR="008C2CFF" w:rsidRDefault="008C2CFF"/>
        </w:tc>
        <w:tc>
          <w:tcPr>
            <w:tcW w:w="2436" w:type="dxa"/>
            <w:vMerge/>
          </w:tcPr>
          <w:p w:rsidR="008C2CFF" w:rsidRDefault="008C2CFF"/>
        </w:tc>
        <w:tc>
          <w:tcPr>
            <w:tcW w:w="3234" w:type="dxa"/>
          </w:tcPr>
          <w:p w:rsidR="008C2CFF" w:rsidRDefault="008C2CFF">
            <w:pPr>
              <w:pStyle w:val="ConsPlusNormal"/>
            </w:pPr>
            <w:r>
              <w:t>Расчетный показатель максимально допустимого уровня территориальной доступности</w:t>
            </w:r>
          </w:p>
        </w:tc>
        <w:tc>
          <w:tcPr>
            <w:tcW w:w="5619" w:type="dxa"/>
            <w:gridSpan w:val="2"/>
          </w:tcPr>
          <w:p w:rsidR="008C2CFF" w:rsidRDefault="008C2CFF">
            <w:pPr>
              <w:pStyle w:val="ConsPlusNormal"/>
              <w:jc w:val="center"/>
            </w:pPr>
            <w:r>
              <w:t>не нормируется</w:t>
            </w:r>
          </w:p>
        </w:tc>
      </w:tr>
      <w:tr w:rsidR="008C2CFF" w:rsidTr="008C2CFF">
        <w:tc>
          <w:tcPr>
            <w:tcW w:w="11858" w:type="dxa"/>
            <w:gridSpan w:val="5"/>
          </w:tcPr>
          <w:p w:rsidR="008C2CFF" w:rsidRDefault="008C2CFF">
            <w:pPr>
              <w:pStyle w:val="ConsPlusNormal"/>
              <w:jc w:val="center"/>
              <w:outlineLvl w:val="4"/>
            </w:pPr>
            <w:r>
              <w:t>В области водного транспорта</w:t>
            </w:r>
          </w:p>
        </w:tc>
      </w:tr>
      <w:tr w:rsidR="008C2CFF" w:rsidTr="008C2CFF">
        <w:tblPrEx>
          <w:tblBorders>
            <w:insideH w:val="nil"/>
          </w:tblBorders>
        </w:tblPrEx>
        <w:tc>
          <w:tcPr>
            <w:tcW w:w="567" w:type="dxa"/>
            <w:tcBorders>
              <w:bottom w:val="nil"/>
            </w:tcBorders>
          </w:tcPr>
          <w:p w:rsidR="008C2CFF" w:rsidRDefault="008C2CFF">
            <w:pPr>
              <w:pStyle w:val="ConsPlusNormal"/>
              <w:jc w:val="center"/>
            </w:pPr>
            <w:r>
              <w:t>9.</w:t>
            </w:r>
          </w:p>
        </w:tc>
        <w:tc>
          <w:tcPr>
            <w:tcW w:w="11291" w:type="dxa"/>
            <w:gridSpan w:val="4"/>
            <w:tcBorders>
              <w:bottom w:val="nil"/>
            </w:tcBorders>
          </w:tcPr>
          <w:p w:rsidR="008C2CFF" w:rsidRDefault="008C2CFF">
            <w:pPr>
              <w:pStyle w:val="ConsPlusNormal"/>
              <w:jc w:val="both"/>
            </w:pPr>
            <w:r>
              <w:t xml:space="preserve">Исключен. - </w:t>
            </w:r>
            <w:hyperlink r:id="rId27" w:history="1">
              <w:r>
                <w:rPr>
                  <w:color w:val="0000FF"/>
                </w:rPr>
                <w:t>Постановление</w:t>
              </w:r>
            </w:hyperlink>
            <w:r>
              <w:t xml:space="preserve"> Правительства Нижегородской области от 31.08.2016 N 591</w:t>
            </w:r>
          </w:p>
        </w:tc>
      </w:tr>
      <w:tr w:rsidR="008C2CFF" w:rsidTr="008C2CFF">
        <w:tc>
          <w:tcPr>
            <w:tcW w:w="567" w:type="dxa"/>
            <w:vMerge w:val="restart"/>
          </w:tcPr>
          <w:p w:rsidR="008C2CFF" w:rsidRDefault="008C2CFF">
            <w:pPr>
              <w:pStyle w:val="ConsPlusNormal"/>
              <w:jc w:val="center"/>
            </w:pPr>
            <w:r>
              <w:t>10.</w:t>
            </w:r>
          </w:p>
        </w:tc>
        <w:tc>
          <w:tcPr>
            <w:tcW w:w="2436" w:type="dxa"/>
            <w:vMerge w:val="restart"/>
          </w:tcPr>
          <w:p w:rsidR="008C2CFF" w:rsidRDefault="008C2CFF">
            <w:pPr>
              <w:pStyle w:val="ConsPlusNormal"/>
            </w:pPr>
            <w:r>
              <w:t>Причалы (пристани)</w:t>
            </w:r>
          </w:p>
        </w:tc>
        <w:tc>
          <w:tcPr>
            <w:tcW w:w="3234" w:type="dxa"/>
            <w:vMerge w:val="restart"/>
          </w:tcPr>
          <w:p w:rsidR="008C2CFF" w:rsidRDefault="008C2CFF">
            <w:pPr>
              <w:pStyle w:val="ConsPlusNormal"/>
            </w:pPr>
            <w:r>
              <w:t>Размер участка береговых баз и мест стоянки маломерных судов, принадлежащих спортивным клубам и отдельным гражданам; при одноярусном стеллажном хранении судов (одно место), м</w:t>
            </w:r>
          </w:p>
        </w:tc>
        <w:tc>
          <w:tcPr>
            <w:tcW w:w="3348" w:type="dxa"/>
          </w:tcPr>
          <w:p w:rsidR="008C2CFF" w:rsidRDefault="008C2CFF">
            <w:pPr>
              <w:pStyle w:val="ConsPlusNormal"/>
            </w:pPr>
            <w:r>
              <w:t>для прогулочного флота</w:t>
            </w:r>
          </w:p>
        </w:tc>
        <w:tc>
          <w:tcPr>
            <w:tcW w:w="2271" w:type="dxa"/>
          </w:tcPr>
          <w:p w:rsidR="008C2CFF" w:rsidRDefault="008C2CFF">
            <w:pPr>
              <w:pStyle w:val="ConsPlusNormal"/>
              <w:jc w:val="center"/>
            </w:pPr>
            <w:r>
              <w:t>27</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для спортивного флота</w:t>
            </w:r>
          </w:p>
        </w:tc>
        <w:tc>
          <w:tcPr>
            <w:tcW w:w="2271" w:type="dxa"/>
          </w:tcPr>
          <w:p w:rsidR="008C2CFF" w:rsidRDefault="008C2CFF">
            <w:pPr>
              <w:pStyle w:val="ConsPlusNormal"/>
              <w:jc w:val="center"/>
            </w:pPr>
            <w:r>
              <w:t>75</w:t>
            </w:r>
          </w:p>
        </w:tc>
      </w:tr>
      <w:tr w:rsidR="008C2CFF" w:rsidTr="008C2CFF">
        <w:tc>
          <w:tcPr>
            <w:tcW w:w="567" w:type="dxa"/>
            <w:vMerge/>
          </w:tcPr>
          <w:p w:rsidR="008C2CFF" w:rsidRDefault="008C2CFF"/>
        </w:tc>
        <w:tc>
          <w:tcPr>
            <w:tcW w:w="2436" w:type="dxa"/>
            <w:vMerge/>
          </w:tcPr>
          <w:p w:rsidR="008C2CFF" w:rsidRDefault="008C2CFF"/>
        </w:tc>
        <w:tc>
          <w:tcPr>
            <w:tcW w:w="3234" w:type="dxa"/>
            <w:vMerge w:val="restart"/>
          </w:tcPr>
          <w:p w:rsidR="008C2CFF" w:rsidRDefault="008C2CFF">
            <w:pPr>
              <w:pStyle w:val="ConsPlusNormal"/>
            </w:pPr>
            <w:r>
              <w:t>Расстояние от стоянок маломерных судов, м</w:t>
            </w:r>
          </w:p>
        </w:tc>
        <w:tc>
          <w:tcPr>
            <w:tcW w:w="3348" w:type="dxa"/>
          </w:tcPr>
          <w:p w:rsidR="008C2CFF" w:rsidRDefault="008C2CFF">
            <w:pPr>
              <w:pStyle w:val="ConsPlusNormal"/>
            </w:pPr>
            <w:r>
              <w:t>до жилой застройки</w:t>
            </w:r>
          </w:p>
        </w:tc>
        <w:tc>
          <w:tcPr>
            <w:tcW w:w="2271" w:type="dxa"/>
          </w:tcPr>
          <w:p w:rsidR="008C2CFF" w:rsidRDefault="008C2CFF">
            <w:pPr>
              <w:pStyle w:val="ConsPlusNormal"/>
              <w:jc w:val="center"/>
            </w:pPr>
            <w:r>
              <w:t>не менее 50</w:t>
            </w:r>
          </w:p>
        </w:tc>
      </w:tr>
      <w:tr w:rsidR="008C2CFF" w:rsidTr="008C2CFF">
        <w:tc>
          <w:tcPr>
            <w:tcW w:w="567" w:type="dxa"/>
            <w:vMerge/>
          </w:tcPr>
          <w:p w:rsidR="008C2CFF" w:rsidRDefault="008C2CFF"/>
        </w:tc>
        <w:tc>
          <w:tcPr>
            <w:tcW w:w="2436" w:type="dxa"/>
            <w:vMerge/>
          </w:tcPr>
          <w:p w:rsidR="008C2CFF" w:rsidRDefault="008C2CFF"/>
        </w:tc>
        <w:tc>
          <w:tcPr>
            <w:tcW w:w="3234" w:type="dxa"/>
            <w:vMerge/>
          </w:tcPr>
          <w:p w:rsidR="008C2CFF" w:rsidRDefault="008C2CFF"/>
        </w:tc>
        <w:tc>
          <w:tcPr>
            <w:tcW w:w="3348" w:type="dxa"/>
          </w:tcPr>
          <w:p w:rsidR="008C2CFF" w:rsidRDefault="008C2CFF">
            <w:pPr>
              <w:pStyle w:val="ConsPlusNormal"/>
            </w:pPr>
            <w:r>
              <w:t>до участков больниц и санаториев</w:t>
            </w:r>
          </w:p>
        </w:tc>
        <w:tc>
          <w:tcPr>
            <w:tcW w:w="2271" w:type="dxa"/>
          </w:tcPr>
          <w:p w:rsidR="008C2CFF" w:rsidRDefault="008C2CFF">
            <w:pPr>
              <w:pStyle w:val="ConsPlusNormal"/>
              <w:jc w:val="center"/>
            </w:pPr>
            <w:r>
              <w:t>не менее 200</w:t>
            </w:r>
          </w:p>
        </w:tc>
      </w:tr>
      <w:tr w:rsidR="008C2CFF" w:rsidTr="008C2CFF">
        <w:tc>
          <w:tcPr>
            <w:tcW w:w="567" w:type="dxa"/>
            <w:vMerge/>
          </w:tcPr>
          <w:p w:rsidR="008C2CFF" w:rsidRDefault="008C2CFF"/>
        </w:tc>
        <w:tc>
          <w:tcPr>
            <w:tcW w:w="2436" w:type="dxa"/>
            <w:vMerge/>
          </w:tcPr>
          <w:p w:rsidR="008C2CFF" w:rsidRDefault="008C2CFF"/>
        </w:tc>
        <w:tc>
          <w:tcPr>
            <w:tcW w:w="3234" w:type="dxa"/>
          </w:tcPr>
          <w:p w:rsidR="008C2CFF" w:rsidRDefault="008C2CFF">
            <w:pPr>
              <w:pStyle w:val="ConsPlusNormal"/>
            </w:pPr>
            <w:r>
              <w:t>Расчетный показатель максимально допустимого уровня территориальной доступности</w:t>
            </w:r>
          </w:p>
        </w:tc>
        <w:tc>
          <w:tcPr>
            <w:tcW w:w="5619" w:type="dxa"/>
            <w:gridSpan w:val="2"/>
          </w:tcPr>
          <w:p w:rsidR="008C2CFF" w:rsidRDefault="008C2CFF">
            <w:pPr>
              <w:pStyle w:val="ConsPlusNormal"/>
            </w:pPr>
            <w:r>
              <w:t>не нормируется</w:t>
            </w:r>
          </w:p>
        </w:tc>
      </w:tr>
    </w:tbl>
    <w:p w:rsidR="008C2CFF" w:rsidRDefault="008C2CFF">
      <w:pPr>
        <w:sectPr w:rsidR="008C2CFF">
          <w:pgSz w:w="16838" w:h="11905" w:orient="landscape"/>
          <w:pgMar w:top="1701" w:right="1134" w:bottom="850" w:left="1134" w:header="0" w:footer="0" w:gutter="0"/>
          <w:cols w:space="720"/>
        </w:sectPr>
      </w:pPr>
    </w:p>
    <w:p w:rsidR="008C2CFF" w:rsidRDefault="008C2CFF">
      <w:pPr>
        <w:pStyle w:val="ConsPlusNormal"/>
        <w:ind w:firstLine="540"/>
        <w:jc w:val="both"/>
      </w:pPr>
    </w:p>
    <w:p w:rsidR="008C2CFF" w:rsidRDefault="008C2CFF">
      <w:pPr>
        <w:pStyle w:val="ConsPlusNormal"/>
        <w:jc w:val="center"/>
        <w:outlineLvl w:val="2"/>
      </w:pPr>
      <w:r>
        <w:t>2.4. Параметры застройки жилых зон</w:t>
      </w:r>
    </w:p>
    <w:p w:rsidR="008C2CFF" w:rsidRDefault="008C2CFF">
      <w:pPr>
        <w:pStyle w:val="ConsPlusNormal"/>
        <w:ind w:firstLine="540"/>
        <w:jc w:val="both"/>
      </w:pPr>
    </w:p>
    <w:p w:rsidR="008C2CFF" w:rsidRDefault="008C2CFF">
      <w:pPr>
        <w:pStyle w:val="ConsPlusNormal"/>
        <w:ind w:firstLine="540"/>
        <w:jc w:val="both"/>
      </w:pPr>
      <w:r>
        <w:t>2.4.1. Жилищная обеспеченность устанавливается 25 м</w:t>
      </w:r>
      <w:r>
        <w:rPr>
          <w:vertAlign w:val="superscript"/>
        </w:rPr>
        <w:t>2</w:t>
      </w:r>
      <w:r>
        <w:t>/чел., для социального жилья - 20 м</w:t>
      </w:r>
      <w:r>
        <w:rPr>
          <w:vertAlign w:val="superscript"/>
        </w:rPr>
        <w:t>2</w:t>
      </w:r>
      <w:r>
        <w:t>/чел.;</w:t>
      </w:r>
    </w:p>
    <w:p w:rsidR="008C2CFF" w:rsidRDefault="008C2CFF">
      <w:pPr>
        <w:pStyle w:val="ConsPlusNormal"/>
        <w:ind w:firstLine="540"/>
        <w:jc w:val="both"/>
      </w:pPr>
      <w:r>
        <w:t>Расчетные показатели жилищной обеспеченности для индивидуальной жилой застройки не нормируются.</w:t>
      </w:r>
    </w:p>
    <w:p w:rsidR="008C2CFF" w:rsidRDefault="008C2CFF">
      <w:pPr>
        <w:pStyle w:val="ConsPlusNormal"/>
        <w:ind w:firstLine="540"/>
        <w:jc w:val="both"/>
      </w:pPr>
    </w:p>
    <w:p w:rsidR="008C2CFF" w:rsidRDefault="008C2CFF">
      <w:pPr>
        <w:pStyle w:val="ConsPlusNormal"/>
        <w:jc w:val="center"/>
        <w:outlineLvl w:val="3"/>
      </w:pPr>
      <w:r>
        <w:t>2.4.2. Максимальные значения коэффициентов застройки</w:t>
      </w:r>
    </w:p>
    <w:p w:rsidR="008C2CFF" w:rsidRDefault="008C2CFF">
      <w:pPr>
        <w:pStyle w:val="ConsPlusNormal"/>
        <w:jc w:val="center"/>
      </w:pPr>
      <w:r>
        <w:t>и коэффициентов плотности застройки</w:t>
      </w:r>
    </w:p>
    <w:p w:rsidR="008C2CFF" w:rsidRDefault="008C2CFF">
      <w:pPr>
        <w:pStyle w:val="ConsPlusNormal"/>
        <w:ind w:firstLine="540"/>
        <w:jc w:val="both"/>
      </w:pPr>
    </w:p>
    <w:p w:rsidR="008C2CFF" w:rsidRDefault="008C2CFF">
      <w:pPr>
        <w:pStyle w:val="ConsPlusNormal"/>
        <w:jc w:val="right"/>
        <w:outlineLvl w:val="4"/>
      </w:pPr>
      <w:r>
        <w:t>Таблица 2.4.2</w:t>
      </w:r>
    </w:p>
    <w:p w:rsidR="008C2CFF" w:rsidRDefault="008C2CF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544"/>
        <w:gridCol w:w="2381"/>
      </w:tblGrid>
      <w:tr w:rsidR="008C2CFF">
        <w:tc>
          <w:tcPr>
            <w:tcW w:w="4195" w:type="dxa"/>
          </w:tcPr>
          <w:p w:rsidR="008C2CFF" w:rsidRDefault="008C2CFF">
            <w:pPr>
              <w:pStyle w:val="ConsPlusNormal"/>
              <w:jc w:val="center"/>
            </w:pPr>
            <w:r>
              <w:t>Наименование территориальной зоны</w:t>
            </w:r>
          </w:p>
        </w:tc>
        <w:tc>
          <w:tcPr>
            <w:tcW w:w="2544" w:type="dxa"/>
          </w:tcPr>
          <w:p w:rsidR="008C2CFF" w:rsidRDefault="008C2CFF">
            <w:pPr>
              <w:pStyle w:val="ConsPlusNormal"/>
              <w:jc w:val="center"/>
            </w:pPr>
            <w:r>
              <w:t>Коэффициент застройки</w:t>
            </w:r>
          </w:p>
        </w:tc>
        <w:tc>
          <w:tcPr>
            <w:tcW w:w="2381" w:type="dxa"/>
          </w:tcPr>
          <w:p w:rsidR="008C2CFF" w:rsidRDefault="008C2CFF">
            <w:pPr>
              <w:pStyle w:val="ConsPlusNormal"/>
              <w:jc w:val="center"/>
            </w:pPr>
            <w:r>
              <w:t>Коэффициент плотности застройки</w:t>
            </w:r>
          </w:p>
        </w:tc>
      </w:tr>
      <w:tr w:rsidR="008C2CFF">
        <w:tc>
          <w:tcPr>
            <w:tcW w:w="4195" w:type="dxa"/>
          </w:tcPr>
          <w:p w:rsidR="008C2CFF" w:rsidRDefault="008C2CFF">
            <w:pPr>
              <w:pStyle w:val="ConsPlusNormal"/>
            </w:pPr>
            <w:r>
              <w:t>Зона застройки индивидуальными жилыми домами</w:t>
            </w:r>
          </w:p>
        </w:tc>
        <w:tc>
          <w:tcPr>
            <w:tcW w:w="2544" w:type="dxa"/>
          </w:tcPr>
          <w:p w:rsidR="008C2CFF" w:rsidRDefault="008C2CFF">
            <w:pPr>
              <w:pStyle w:val="ConsPlusNormal"/>
              <w:jc w:val="center"/>
            </w:pPr>
            <w:r>
              <w:t>0,2</w:t>
            </w:r>
          </w:p>
        </w:tc>
        <w:tc>
          <w:tcPr>
            <w:tcW w:w="2381" w:type="dxa"/>
          </w:tcPr>
          <w:p w:rsidR="008C2CFF" w:rsidRDefault="008C2CFF">
            <w:pPr>
              <w:pStyle w:val="ConsPlusNormal"/>
              <w:jc w:val="center"/>
            </w:pPr>
            <w:r>
              <w:t>0,4</w:t>
            </w:r>
          </w:p>
        </w:tc>
      </w:tr>
      <w:tr w:rsidR="008C2CFF">
        <w:tc>
          <w:tcPr>
            <w:tcW w:w="4195" w:type="dxa"/>
          </w:tcPr>
          <w:p w:rsidR="008C2CFF" w:rsidRDefault="008C2CFF">
            <w:pPr>
              <w:pStyle w:val="ConsPlusNormal"/>
            </w:pPr>
            <w:r>
              <w:t>Зона блокированной жилой застройки</w:t>
            </w:r>
          </w:p>
        </w:tc>
        <w:tc>
          <w:tcPr>
            <w:tcW w:w="2544" w:type="dxa"/>
          </w:tcPr>
          <w:p w:rsidR="008C2CFF" w:rsidRDefault="008C2CFF">
            <w:pPr>
              <w:pStyle w:val="ConsPlusNormal"/>
              <w:jc w:val="center"/>
            </w:pPr>
            <w:r>
              <w:t>0,5</w:t>
            </w:r>
          </w:p>
        </w:tc>
        <w:tc>
          <w:tcPr>
            <w:tcW w:w="2381" w:type="dxa"/>
          </w:tcPr>
          <w:p w:rsidR="008C2CFF" w:rsidRDefault="008C2CFF">
            <w:pPr>
              <w:pStyle w:val="ConsPlusNormal"/>
              <w:jc w:val="center"/>
            </w:pPr>
            <w:r>
              <w:t>1,5</w:t>
            </w:r>
          </w:p>
        </w:tc>
      </w:tr>
      <w:tr w:rsidR="008C2CFF">
        <w:tc>
          <w:tcPr>
            <w:tcW w:w="4195" w:type="dxa"/>
          </w:tcPr>
          <w:p w:rsidR="008C2CFF" w:rsidRDefault="008C2CFF">
            <w:pPr>
              <w:pStyle w:val="ConsPlusNormal"/>
            </w:pPr>
            <w:r>
              <w:t>Зона застройки малоэтажными жилыми домами</w:t>
            </w:r>
          </w:p>
        </w:tc>
        <w:tc>
          <w:tcPr>
            <w:tcW w:w="2544" w:type="dxa"/>
          </w:tcPr>
          <w:p w:rsidR="008C2CFF" w:rsidRDefault="008C2CFF">
            <w:pPr>
              <w:pStyle w:val="ConsPlusNormal"/>
              <w:jc w:val="center"/>
            </w:pPr>
            <w:r>
              <w:t>0,4</w:t>
            </w:r>
          </w:p>
        </w:tc>
        <w:tc>
          <w:tcPr>
            <w:tcW w:w="2381" w:type="dxa"/>
          </w:tcPr>
          <w:p w:rsidR="008C2CFF" w:rsidRDefault="008C2CFF">
            <w:pPr>
              <w:pStyle w:val="ConsPlusNormal"/>
              <w:jc w:val="center"/>
            </w:pPr>
            <w:r>
              <w:t>0,8</w:t>
            </w:r>
          </w:p>
        </w:tc>
      </w:tr>
      <w:tr w:rsidR="008C2CFF">
        <w:tc>
          <w:tcPr>
            <w:tcW w:w="4195" w:type="dxa"/>
          </w:tcPr>
          <w:p w:rsidR="008C2CFF" w:rsidRDefault="008C2CFF">
            <w:pPr>
              <w:pStyle w:val="ConsPlusNormal"/>
            </w:pPr>
            <w:r>
              <w:t xml:space="preserve">Зона застройки </w:t>
            </w:r>
            <w:proofErr w:type="spellStart"/>
            <w:r>
              <w:t>среднеэтажными</w:t>
            </w:r>
            <w:proofErr w:type="spellEnd"/>
            <w:r>
              <w:t xml:space="preserve"> жилыми домами</w:t>
            </w:r>
          </w:p>
        </w:tc>
        <w:tc>
          <w:tcPr>
            <w:tcW w:w="2544" w:type="dxa"/>
          </w:tcPr>
          <w:p w:rsidR="008C2CFF" w:rsidRDefault="008C2CFF">
            <w:pPr>
              <w:pStyle w:val="ConsPlusNormal"/>
              <w:jc w:val="center"/>
            </w:pPr>
            <w:r>
              <w:t>0,4</w:t>
            </w:r>
          </w:p>
        </w:tc>
        <w:tc>
          <w:tcPr>
            <w:tcW w:w="2381" w:type="dxa"/>
          </w:tcPr>
          <w:p w:rsidR="008C2CFF" w:rsidRDefault="008C2CFF">
            <w:pPr>
              <w:pStyle w:val="ConsPlusNormal"/>
              <w:jc w:val="center"/>
            </w:pPr>
            <w:r>
              <w:t>1,0</w:t>
            </w:r>
          </w:p>
        </w:tc>
      </w:tr>
      <w:tr w:rsidR="008C2CFF">
        <w:tc>
          <w:tcPr>
            <w:tcW w:w="4195" w:type="dxa"/>
          </w:tcPr>
          <w:p w:rsidR="008C2CFF" w:rsidRDefault="008C2CFF">
            <w:pPr>
              <w:pStyle w:val="ConsPlusNormal"/>
            </w:pPr>
            <w:r>
              <w:t>Зона застройки многоэтажными жилыми домами</w:t>
            </w:r>
          </w:p>
        </w:tc>
        <w:tc>
          <w:tcPr>
            <w:tcW w:w="2544" w:type="dxa"/>
          </w:tcPr>
          <w:p w:rsidR="008C2CFF" w:rsidRDefault="008C2CFF">
            <w:pPr>
              <w:pStyle w:val="ConsPlusNormal"/>
              <w:jc w:val="center"/>
            </w:pPr>
            <w:r>
              <w:t>0,4</w:t>
            </w:r>
          </w:p>
        </w:tc>
        <w:tc>
          <w:tcPr>
            <w:tcW w:w="2381" w:type="dxa"/>
          </w:tcPr>
          <w:p w:rsidR="008C2CFF" w:rsidRDefault="008C2CFF">
            <w:pPr>
              <w:pStyle w:val="ConsPlusNormal"/>
              <w:jc w:val="center"/>
            </w:pPr>
            <w:r>
              <w:t>1,2</w:t>
            </w:r>
          </w:p>
        </w:tc>
      </w:tr>
      <w:tr w:rsidR="008C2CFF">
        <w:tblPrEx>
          <w:tblBorders>
            <w:insideH w:val="nil"/>
          </w:tblBorders>
        </w:tblPrEx>
        <w:tc>
          <w:tcPr>
            <w:tcW w:w="4195" w:type="dxa"/>
            <w:tcBorders>
              <w:bottom w:val="nil"/>
            </w:tcBorders>
          </w:tcPr>
          <w:p w:rsidR="008C2CFF" w:rsidRDefault="008C2CFF">
            <w:pPr>
              <w:pStyle w:val="ConsPlusNormal"/>
            </w:pPr>
            <w:r>
              <w:t xml:space="preserve">В условиях реконструкции: для зоны застройки </w:t>
            </w:r>
            <w:proofErr w:type="spellStart"/>
            <w:r>
              <w:t>среднеэтажными</w:t>
            </w:r>
            <w:proofErr w:type="spellEnd"/>
            <w:r>
              <w:t xml:space="preserve"> и многоэтажными жилыми домами</w:t>
            </w:r>
          </w:p>
        </w:tc>
        <w:tc>
          <w:tcPr>
            <w:tcW w:w="2544" w:type="dxa"/>
            <w:tcBorders>
              <w:bottom w:val="nil"/>
            </w:tcBorders>
          </w:tcPr>
          <w:p w:rsidR="008C2CFF" w:rsidRDefault="008C2CFF">
            <w:pPr>
              <w:pStyle w:val="ConsPlusNormal"/>
              <w:jc w:val="center"/>
            </w:pPr>
            <w:r>
              <w:t>0,6</w:t>
            </w:r>
          </w:p>
        </w:tc>
        <w:tc>
          <w:tcPr>
            <w:tcW w:w="2381" w:type="dxa"/>
            <w:tcBorders>
              <w:bottom w:val="nil"/>
            </w:tcBorders>
          </w:tcPr>
          <w:p w:rsidR="008C2CFF" w:rsidRDefault="008C2CFF">
            <w:pPr>
              <w:pStyle w:val="ConsPlusNormal"/>
              <w:jc w:val="center"/>
            </w:pPr>
            <w:r>
              <w:t>1,6</w:t>
            </w:r>
          </w:p>
        </w:tc>
      </w:tr>
      <w:tr w:rsidR="008C2CFF">
        <w:tblPrEx>
          <w:tblBorders>
            <w:insideH w:val="nil"/>
          </w:tblBorders>
        </w:tblPrEx>
        <w:tc>
          <w:tcPr>
            <w:tcW w:w="4195" w:type="dxa"/>
            <w:tcBorders>
              <w:top w:val="nil"/>
            </w:tcBorders>
          </w:tcPr>
          <w:p w:rsidR="008C2CFF" w:rsidRDefault="008C2CFF">
            <w:pPr>
              <w:pStyle w:val="ConsPlusNormal"/>
            </w:pPr>
            <w:r>
              <w:t>для зоны многоэтажной жилой застройки, освоение которой осуществляется в рамках развития застроенных территорий</w:t>
            </w:r>
          </w:p>
        </w:tc>
        <w:tc>
          <w:tcPr>
            <w:tcW w:w="2544" w:type="dxa"/>
            <w:tcBorders>
              <w:top w:val="nil"/>
            </w:tcBorders>
          </w:tcPr>
          <w:p w:rsidR="008C2CFF" w:rsidRDefault="008C2CFF">
            <w:pPr>
              <w:pStyle w:val="ConsPlusNormal"/>
              <w:jc w:val="center"/>
            </w:pPr>
            <w:r>
              <w:t>0,6</w:t>
            </w:r>
          </w:p>
        </w:tc>
        <w:tc>
          <w:tcPr>
            <w:tcW w:w="2381" w:type="dxa"/>
            <w:tcBorders>
              <w:top w:val="nil"/>
            </w:tcBorders>
          </w:tcPr>
          <w:p w:rsidR="008C2CFF" w:rsidRDefault="008C2CFF">
            <w:pPr>
              <w:pStyle w:val="ConsPlusNormal"/>
            </w:pPr>
            <w:r>
              <w:t>1,6 + (</w:t>
            </w:r>
            <w:proofErr w:type="spellStart"/>
            <w:r>
              <w:t>Sснос</w:t>
            </w:r>
            <w:proofErr w:type="spellEnd"/>
            <w:r>
              <w:t xml:space="preserve"> / </w:t>
            </w:r>
            <w:proofErr w:type="spellStart"/>
            <w:r>
              <w:t>Sтер</w:t>
            </w:r>
            <w:proofErr w:type="spellEnd"/>
            <w:r>
              <w:t>),</w:t>
            </w:r>
          </w:p>
          <w:p w:rsidR="008C2CFF" w:rsidRDefault="008C2CFF">
            <w:pPr>
              <w:pStyle w:val="ConsPlusNormal"/>
            </w:pPr>
            <w:r>
              <w:t>где</w:t>
            </w:r>
          </w:p>
          <w:p w:rsidR="008C2CFF" w:rsidRDefault="008C2CFF">
            <w:pPr>
              <w:pStyle w:val="ConsPlusNormal"/>
            </w:pPr>
            <w:proofErr w:type="spellStart"/>
            <w:r>
              <w:t>Sснос</w:t>
            </w:r>
            <w:proofErr w:type="spellEnd"/>
            <w:r>
              <w:t xml:space="preserve"> - общая площадь всех этажей сносимых жилых зданий</w:t>
            </w:r>
          </w:p>
          <w:p w:rsidR="008C2CFF" w:rsidRDefault="008C2CFF">
            <w:pPr>
              <w:pStyle w:val="ConsPlusNormal"/>
            </w:pPr>
            <w:proofErr w:type="spellStart"/>
            <w:r>
              <w:t>Sтер</w:t>
            </w:r>
            <w:proofErr w:type="spellEnd"/>
            <w:r>
              <w:t xml:space="preserve"> - площадь квартала</w:t>
            </w:r>
          </w:p>
        </w:tc>
      </w:tr>
    </w:tbl>
    <w:p w:rsidR="008C2CFF" w:rsidRDefault="008C2CFF">
      <w:pPr>
        <w:pStyle w:val="ConsPlusNormal"/>
        <w:ind w:firstLine="540"/>
        <w:jc w:val="both"/>
      </w:pPr>
    </w:p>
    <w:p w:rsidR="008C2CFF" w:rsidRDefault="008C2CFF">
      <w:pPr>
        <w:pStyle w:val="ConsPlusNormal"/>
        <w:ind w:firstLine="540"/>
        <w:jc w:val="both"/>
      </w:pPr>
      <w:r>
        <w:t>Примечания:</w:t>
      </w:r>
    </w:p>
    <w:p w:rsidR="008C2CFF" w:rsidRDefault="008C2CFF">
      <w:pPr>
        <w:pStyle w:val="ConsPlusNormal"/>
        <w:ind w:firstLine="540"/>
        <w:jc w:val="both"/>
      </w:pPr>
      <w:r>
        <w:t>1. Границами кварталов являются красные линии.</w:t>
      </w:r>
    </w:p>
    <w:p w:rsidR="008C2CFF" w:rsidRDefault="008C2CFF">
      <w:pPr>
        <w:pStyle w:val="ConsPlusNormal"/>
        <w:ind w:firstLine="540"/>
        <w:jc w:val="both"/>
      </w:pPr>
      <w:r>
        <w:t>2. Под реконструкцией понимается освоение территории за счет сноса существующих объектов в сложившихся планировочных элементах и их частей.</w:t>
      </w:r>
    </w:p>
    <w:p w:rsidR="008C2CFF" w:rsidRDefault="008C2CFF">
      <w:pPr>
        <w:pStyle w:val="ConsPlusNormal"/>
        <w:ind w:firstLine="540"/>
        <w:jc w:val="both"/>
      </w:pPr>
    </w:p>
    <w:p w:rsidR="008C2CFF" w:rsidRDefault="008C2CFF">
      <w:pPr>
        <w:pStyle w:val="ConsPlusNormal"/>
        <w:jc w:val="center"/>
        <w:outlineLvl w:val="2"/>
      </w:pPr>
      <w:r>
        <w:t>2.5. Расчетные показатели минимально допустимого уровня</w:t>
      </w:r>
    </w:p>
    <w:p w:rsidR="008C2CFF" w:rsidRDefault="008C2CFF">
      <w:pPr>
        <w:pStyle w:val="ConsPlusNormal"/>
        <w:jc w:val="center"/>
      </w:pPr>
      <w:r>
        <w:t>обеспеченности и расчетные показатели максимально</w:t>
      </w:r>
    </w:p>
    <w:p w:rsidR="008C2CFF" w:rsidRDefault="008C2CFF">
      <w:pPr>
        <w:pStyle w:val="ConsPlusNormal"/>
        <w:jc w:val="center"/>
      </w:pPr>
      <w:r>
        <w:t>допустимого уровня территориальной доступности объектов</w:t>
      </w:r>
    </w:p>
    <w:p w:rsidR="008C2CFF" w:rsidRDefault="008C2CFF">
      <w:pPr>
        <w:pStyle w:val="ConsPlusNormal"/>
        <w:jc w:val="center"/>
      </w:pPr>
      <w:r>
        <w:t>инженерной защиты и гидротехнических сооружений</w:t>
      </w:r>
    </w:p>
    <w:p w:rsidR="008C2CFF" w:rsidRDefault="008C2CFF">
      <w:pPr>
        <w:pStyle w:val="ConsPlusNormal"/>
        <w:jc w:val="center"/>
      </w:pPr>
      <w:r>
        <w:t>регионального и местного значения</w:t>
      </w:r>
    </w:p>
    <w:p w:rsidR="008C2CFF" w:rsidRDefault="008C2CFF">
      <w:pPr>
        <w:pStyle w:val="ConsPlusNormal"/>
        <w:ind w:firstLine="540"/>
        <w:jc w:val="both"/>
      </w:pPr>
    </w:p>
    <w:p w:rsidR="008C2CFF" w:rsidRDefault="008C2CFF">
      <w:pPr>
        <w:pStyle w:val="ConsPlusNormal"/>
        <w:jc w:val="right"/>
        <w:outlineLvl w:val="3"/>
      </w:pPr>
      <w:r>
        <w:t>Таблица 2.5</w:t>
      </w:r>
    </w:p>
    <w:p w:rsidR="008C2CFF" w:rsidRDefault="008C2CF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2835"/>
        <w:gridCol w:w="3345"/>
      </w:tblGrid>
      <w:tr w:rsidR="008C2CFF">
        <w:tc>
          <w:tcPr>
            <w:tcW w:w="567" w:type="dxa"/>
          </w:tcPr>
          <w:p w:rsidR="008C2CFF" w:rsidRDefault="008C2CFF">
            <w:pPr>
              <w:pStyle w:val="ConsPlusNormal"/>
              <w:jc w:val="center"/>
            </w:pPr>
            <w:r>
              <w:t>N п/п</w:t>
            </w:r>
          </w:p>
        </w:tc>
        <w:tc>
          <w:tcPr>
            <w:tcW w:w="2324" w:type="dxa"/>
          </w:tcPr>
          <w:p w:rsidR="008C2CFF" w:rsidRDefault="008C2CFF">
            <w:pPr>
              <w:pStyle w:val="ConsPlusNormal"/>
              <w:jc w:val="center"/>
            </w:pPr>
            <w:r>
              <w:t>Наименование вида объекта</w:t>
            </w:r>
          </w:p>
        </w:tc>
        <w:tc>
          <w:tcPr>
            <w:tcW w:w="2835" w:type="dxa"/>
          </w:tcPr>
          <w:p w:rsidR="008C2CFF" w:rsidRDefault="008C2CFF">
            <w:pPr>
              <w:pStyle w:val="ConsPlusNormal"/>
              <w:jc w:val="center"/>
            </w:pPr>
            <w:r>
              <w:t>Наименование расчетного показателя, единица измерения</w:t>
            </w:r>
          </w:p>
        </w:tc>
        <w:tc>
          <w:tcPr>
            <w:tcW w:w="3345" w:type="dxa"/>
          </w:tcPr>
          <w:p w:rsidR="008C2CFF" w:rsidRDefault="008C2CFF">
            <w:pPr>
              <w:pStyle w:val="ConsPlusNormal"/>
              <w:jc w:val="center"/>
            </w:pPr>
            <w:r>
              <w:t>Значение расчетного показателя</w:t>
            </w:r>
          </w:p>
        </w:tc>
      </w:tr>
      <w:tr w:rsidR="008C2CFF">
        <w:tc>
          <w:tcPr>
            <w:tcW w:w="9071" w:type="dxa"/>
            <w:gridSpan w:val="4"/>
          </w:tcPr>
          <w:p w:rsidR="008C2CFF" w:rsidRDefault="008C2CFF">
            <w:pPr>
              <w:pStyle w:val="ConsPlusNormal"/>
              <w:jc w:val="center"/>
              <w:outlineLvl w:val="4"/>
            </w:pPr>
            <w:r>
              <w:t>В области инженерной защиты и гидротехнических сооружений</w:t>
            </w:r>
          </w:p>
        </w:tc>
      </w:tr>
      <w:tr w:rsidR="008C2CFF">
        <w:tc>
          <w:tcPr>
            <w:tcW w:w="567" w:type="dxa"/>
            <w:vMerge w:val="restart"/>
          </w:tcPr>
          <w:p w:rsidR="008C2CFF" w:rsidRDefault="008C2CFF">
            <w:pPr>
              <w:pStyle w:val="ConsPlusNormal"/>
              <w:jc w:val="center"/>
            </w:pPr>
            <w:r>
              <w:t>1.</w:t>
            </w:r>
          </w:p>
        </w:tc>
        <w:tc>
          <w:tcPr>
            <w:tcW w:w="2324" w:type="dxa"/>
            <w:vMerge w:val="restart"/>
          </w:tcPr>
          <w:p w:rsidR="008C2CFF" w:rsidRDefault="008C2CFF">
            <w:pPr>
              <w:pStyle w:val="ConsPlusNormal"/>
            </w:pPr>
            <w:r>
              <w:t>Гидротехнические сооружения</w:t>
            </w:r>
          </w:p>
        </w:tc>
        <w:tc>
          <w:tcPr>
            <w:tcW w:w="2835" w:type="dxa"/>
          </w:tcPr>
          <w:p w:rsidR="008C2CFF" w:rsidRDefault="008C2CFF">
            <w:pPr>
              <w:pStyle w:val="ConsPlusNormal"/>
            </w:pPr>
            <w:r>
              <w:t>Уровень обеспеченности</w:t>
            </w:r>
          </w:p>
        </w:tc>
        <w:tc>
          <w:tcPr>
            <w:tcW w:w="3345" w:type="dxa"/>
          </w:tcPr>
          <w:p w:rsidR="008C2CFF" w:rsidRDefault="008C2CFF">
            <w:pPr>
              <w:pStyle w:val="ConsPlusNormal"/>
            </w:pPr>
            <w:r>
              <w:t>Не нормируется</w:t>
            </w:r>
          </w:p>
        </w:tc>
      </w:tr>
      <w:tr w:rsidR="008C2CFF">
        <w:tc>
          <w:tcPr>
            <w:tcW w:w="567" w:type="dxa"/>
            <w:vMerge/>
          </w:tcPr>
          <w:p w:rsidR="008C2CFF" w:rsidRDefault="008C2CFF"/>
        </w:tc>
        <w:tc>
          <w:tcPr>
            <w:tcW w:w="2324" w:type="dxa"/>
            <w:vMerge/>
          </w:tcPr>
          <w:p w:rsidR="008C2CFF" w:rsidRDefault="008C2CFF"/>
        </w:tc>
        <w:tc>
          <w:tcPr>
            <w:tcW w:w="2835" w:type="dxa"/>
          </w:tcPr>
          <w:p w:rsidR="008C2CFF" w:rsidRDefault="008C2CFF">
            <w:pPr>
              <w:pStyle w:val="ConsPlusNormal"/>
            </w:pPr>
            <w:r>
              <w:t>Размер земельного участка, га</w:t>
            </w:r>
          </w:p>
        </w:tc>
        <w:tc>
          <w:tcPr>
            <w:tcW w:w="3345" w:type="dxa"/>
          </w:tcPr>
          <w:p w:rsidR="008C2CFF" w:rsidRDefault="008C2CFF">
            <w:pPr>
              <w:pStyle w:val="ConsPlusNormal"/>
            </w:pPr>
            <w:r>
              <w:t xml:space="preserve">В соответствии с заданием на проектирование и требованиями по безопасности гидротехнических сооружений (Федеральный </w:t>
            </w:r>
            <w:hyperlink r:id="rId28" w:history="1">
              <w:r>
                <w:rPr>
                  <w:color w:val="0000FF"/>
                </w:rPr>
                <w:t>закон</w:t>
              </w:r>
            </w:hyperlink>
            <w:r>
              <w:t xml:space="preserve"> от 21 июля 1997 года 117-ФЗ "О безопасности гидротехнических сооружений")</w:t>
            </w:r>
          </w:p>
        </w:tc>
      </w:tr>
      <w:tr w:rsidR="008C2CFF">
        <w:tc>
          <w:tcPr>
            <w:tcW w:w="567" w:type="dxa"/>
            <w:vMerge/>
          </w:tcPr>
          <w:p w:rsidR="008C2CFF" w:rsidRDefault="008C2CFF"/>
        </w:tc>
        <w:tc>
          <w:tcPr>
            <w:tcW w:w="2324" w:type="dxa"/>
            <w:vMerge/>
          </w:tcPr>
          <w:p w:rsidR="008C2CFF" w:rsidRDefault="008C2CFF"/>
        </w:tc>
        <w:tc>
          <w:tcPr>
            <w:tcW w:w="2835" w:type="dxa"/>
          </w:tcPr>
          <w:p w:rsidR="008C2CFF" w:rsidRDefault="008C2CFF">
            <w:pPr>
              <w:pStyle w:val="ConsPlusNormal"/>
            </w:pPr>
            <w:r>
              <w:t>Расчетный показатель максимально допустимого уровня территориальной доступности</w:t>
            </w:r>
          </w:p>
        </w:tc>
        <w:tc>
          <w:tcPr>
            <w:tcW w:w="3345" w:type="dxa"/>
          </w:tcPr>
          <w:p w:rsidR="008C2CFF" w:rsidRDefault="008C2CFF">
            <w:pPr>
              <w:pStyle w:val="ConsPlusNormal"/>
            </w:pPr>
            <w:r>
              <w:t>Не нормируется</w:t>
            </w:r>
          </w:p>
        </w:tc>
      </w:tr>
    </w:tbl>
    <w:p w:rsidR="008C2CFF" w:rsidRDefault="008C2CFF">
      <w:pPr>
        <w:pStyle w:val="ConsPlusNormal"/>
        <w:ind w:firstLine="540"/>
        <w:jc w:val="both"/>
      </w:pPr>
    </w:p>
    <w:p w:rsidR="008C2CFF" w:rsidRDefault="008C2CFF">
      <w:pPr>
        <w:pStyle w:val="ConsPlusNormal"/>
        <w:jc w:val="center"/>
        <w:outlineLvl w:val="2"/>
      </w:pPr>
      <w:r>
        <w:t>2.6. Расчетные показатели минимально допустимого уровня</w:t>
      </w:r>
    </w:p>
    <w:p w:rsidR="008C2CFF" w:rsidRDefault="008C2CFF">
      <w:pPr>
        <w:pStyle w:val="ConsPlusNormal"/>
        <w:jc w:val="center"/>
      </w:pPr>
      <w:r>
        <w:t>обеспеченности и расчетные показатели максимально</w:t>
      </w:r>
    </w:p>
    <w:p w:rsidR="008C2CFF" w:rsidRDefault="008C2CFF">
      <w:pPr>
        <w:pStyle w:val="ConsPlusNormal"/>
        <w:jc w:val="center"/>
      </w:pPr>
      <w:r>
        <w:t>допустимого уровня территориальной доступности объектов</w:t>
      </w:r>
    </w:p>
    <w:p w:rsidR="008C2CFF" w:rsidRDefault="008C2CFF">
      <w:pPr>
        <w:pStyle w:val="ConsPlusNormal"/>
        <w:jc w:val="center"/>
      </w:pPr>
      <w:r>
        <w:t>здравоохранения регионального и местного значения</w:t>
      </w:r>
    </w:p>
    <w:p w:rsidR="008C2CFF" w:rsidRDefault="008C2CFF">
      <w:pPr>
        <w:pStyle w:val="ConsPlusNormal"/>
        <w:ind w:firstLine="540"/>
        <w:jc w:val="both"/>
      </w:pPr>
    </w:p>
    <w:p w:rsidR="008C2CFF" w:rsidRDefault="008C2CFF">
      <w:pPr>
        <w:sectPr w:rsidR="008C2CFF">
          <w:pgSz w:w="11905" w:h="16838"/>
          <w:pgMar w:top="1134" w:right="850" w:bottom="1134" w:left="1701" w:header="0" w:footer="0" w:gutter="0"/>
          <w:cols w:space="720"/>
        </w:sectPr>
      </w:pPr>
    </w:p>
    <w:p w:rsidR="008C2CFF" w:rsidRDefault="008C2CFF">
      <w:pPr>
        <w:pStyle w:val="ConsPlusNormal"/>
        <w:jc w:val="right"/>
        <w:outlineLvl w:val="3"/>
      </w:pPr>
      <w:r>
        <w:lastRenderedPageBreak/>
        <w:t>Таблица 2.6</w:t>
      </w:r>
    </w:p>
    <w:p w:rsidR="008C2CFF" w:rsidRDefault="008C2CF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6"/>
        <w:gridCol w:w="2551"/>
        <w:gridCol w:w="1814"/>
        <w:gridCol w:w="680"/>
        <w:gridCol w:w="964"/>
        <w:gridCol w:w="964"/>
        <w:gridCol w:w="1020"/>
        <w:gridCol w:w="964"/>
        <w:gridCol w:w="964"/>
      </w:tblGrid>
      <w:tr w:rsidR="008C2CFF">
        <w:tc>
          <w:tcPr>
            <w:tcW w:w="567" w:type="dxa"/>
          </w:tcPr>
          <w:p w:rsidR="008C2CFF" w:rsidRDefault="008C2CFF">
            <w:pPr>
              <w:pStyle w:val="ConsPlusNormal"/>
              <w:jc w:val="center"/>
            </w:pPr>
            <w:r>
              <w:t>N п/п</w:t>
            </w:r>
          </w:p>
        </w:tc>
        <w:tc>
          <w:tcPr>
            <w:tcW w:w="2496" w:type="dxa"/>
          </w:tcPr>
          <w:p w:rsidR="008C2CFF" w:rsidRDefault="008C2CFF">
            <w:pPr>
              <w:pStyle w:val="ConsPlusNormal"/>
              <w:jc w:val="center"/>
            </w:pPr>
            <w:r>
              <w:t>Наименование вида объекта</w:t>
            </w:r>
          </w:p>
        </w:tc>
        <w:tc>
          <w:tcPr>
            <w:tcW w:w="2551" w:type="dxa"/>
          </w:tcPr>
          <w:p w:rsidR="008C2CFF" w:rsidRDefault="008C2CFF">
            <w:pPr>
              <w:pStyle w:val="ConsPlusNormal"/>
              <w:jc w:val="center"/>
            </w:pPr>
            <w:r>
              <w:t>Наименование расчетного показателя, единица измерения</w:t>
            </w:r>
          </w:p>
        </w:tc>
        <w:tc>
          <w:tcPr>
            <w:tcW w:w="7370" w:type="dxa"/>
            <w:gridSpan w:val="7"/>
          </w:tcPr>
          <w:p w:rsidR="008C2CFF" w:rsidRDefault="008C2CFF">
            <w:pPr>
              <w:pStyle w:val="ConsPlusNormal"/>
              <w:jc w:val="center"/>
            </w:pPr>
            <w:r>
              <w:t>Значение расчетного показателя</w:t>
            </w:r>
          </w:p>
        </w:tc>
      </w:tr>
      <w:tr w:rsidR="008C2CFF">
        <w:tc>
          <w:tcPr>
            <w:tcW w:w="12984" w:type="dxa"/>
            <w:gridSpan w:val="10"/>
          </w:tcPr>
          <w:p w:rsidR="008C2CFF" w:rsidRDefault="008C2CFF">
            <w:pPr>
              <w:pStyle w:val="ConsPlusNormal"/>
              <w:jc w:val="center"/>
              <w:outlineLvl w:val="4"/>
            </w:pPr>
            <w:r>
              <w:t>В области здравоохранения</w:t>
            </w:r>
          </w:p>
        </w:tc>
      </w:tr>
      <w:tr w:rsidR="008C2CFF">
        <w:tc>
          <w:tcPr>
            <w:tcW w:w="567" w:type="dxa"/>
          </w:tcPr>
          <w:p w:rsidR="008C2CFF" w:rsidRDefault="008C2CFF">
            <w:pPr>
              <w:pStyle w:val="ConsPlusNormal"/>
              <w:jc w:val="center"/>
            </w:pPr>
            <w:r>
              <w:t>1.</w:t>
            </w:r>
          </w:p>
        </w:tc>
        <w:tc>
          <w:tcPr>
            <w:tcW w:w="2496" w:type="dxa"/>
          </w:tcPr>
          <w:p w:rsidR="008C2CFF" w:rsidRDefault="008C2CFF">
            <w:pPr>
              <w:pStyle w:val="ConsPlusNormal"/>
            </w:pPr>
            <w:r>
              <w:t>Перинатальный центр</w:t>
            </w:r>
          </w:p>
        </w:tc>
        <w:tc>
          <w:tcPr>
            <w:tcW w:w="2551" w:type="dxa"/>
          </w:tcPr>
          <w:p w:rsidR="008C2CFF" w:rsidRDefault="008C2CFF">
            <w:pPr>
              <w:pStyle w:val="ConsPlusNormal"/>
            </w:pPr>
            <w:r>
              <w:t>В соответствии с нормативами</w:t>
            </w:r>
          </w:p>
        </w:tc>
        <w:tc>
          <w:tcPr>
            <w:tcW w:w="7370" w:type="dxa"/>
            <w:gridSpan w:val="7"/>
          </w:tcPr>
          <w:p w:rsidR="008C2CFF" w:rsidRDefault="008C2CFF">
            <w:pPr>
              <w:pStyle w:val="ConsPlusNormal"/>
            </w:pPr>
            <w:r>
              <w:t>В соответствии с нормативами и заданием на проектирование</w:t>
            </w:r>
          </w:p>
        </w:tc>
      </w:tr>
      <w:tr w:rsidR="008C2CFF">
        <w:tc>
          <w:tcPr>
            <w:tcW w:w="567" w:type="dxa"/>
            <w:vMerge w:val="restart"/>
          </w:tcPr>
          <w:p w:rsidR="008C2CFF" w:rsidRDefault="008C2CFF">
            <w:pPr>
              <w:pStyle w:val="ConsPlusNormal"/>
              <w:jc w:val="center"/>
            </w:pPr>
            <w:r>
              <w:t>2.</w:t>
            </w:r>
          </w:p>
        </w:tc>
        <w:tc>
          <w:tcPr>
            <w:tcW w:w="2496" w:type="dxa"/>
            <w:vMerge w:val="restart"/>
          </w:tcPr>
          <w:p w:rsidR="008C2CFF" w:rsidRDefault="008C2CFF">
            <w:pPr>
              <w:pStyle w:val="ConsPlusNormal"/>
            </w:pPr>
            <w:r>
              <w:t>Лечебно-профилактические медицинские организации, оказывающие медицинскую помощь в амбулаторных условиях</w:t>
            </w:r>
          </w:p>
        </w:tc>
        <w:tc>
          <w:tcPr>
            <w:tcW w:w="2551" w:type="dxa"/>
          </w:tcPr>
          <w:p w:rsidR="008C2CFF" w:rsidRDefault="008C2CFF">
            <w:pPr>
              <w:pStyle w:val="ConsPlusNormal"/>
            </w:pPr>
            <w:r>
              <w:t>Уровень обеспеченности, посещений в смену</w:t>
            </w:r>
          </w:p>
        </w:tc>
        <w:tc>
          <w:tcPr>
            <w:tcW w:w="7370" w:type="dxa"/>
            <w:gridSpan w:val="7"/>
          </w:tcPr>
          <w:p w:rsidR="008C2CFF" w:rsidRDefault="008C2CFF">
            <w:pPr>
              <w:pStyle w:val="ConsPlusNormal"/>
            </w:pPr>
            <w:r>
              <w:t>181,5 на 10 тыс. человек</w:t>
            </w:r>
          </w:p>
        </w:tc>
      </w:tr>
      <w:tr w:rsidR="008C2CFF">
        <w:tc>
          <w:tcPr>
            <w:tcW w:w="567" w:type="dxa"/>
            <w:vMerge/>
          </w:tcPr>
          <w:p w:rsidR="008C2CFF" w:rsidRDefault="008C2CFF"/>
        </w:tc>
        <w:tc>
          <w:tcPr>
            <w:tcW w:w="2496" w:type="dxa"/>
            <w:vMerge/>
          </w:tcPr>
          <w:p w:rsidR="008C2CFF" w:rsidRDefault="008C2CFF"/>
        </w:tc>
        <w:tc>
          <w:tcPr>
            <w:tcW w:w="2551" w:type="dxa"/>
          </w:tcPr>
          <w:p w:rsidR="008C2CFF" w:rsidRDefault="008C2CFF">
            <w:pPr>
              <w:pStyle w:val="ConsPlusNormal"/>
            </w:pPr>
            <w:r>
              <w:t>Размер земельного участка, га/посещений в смену</w:t>
            </w:r>
          </w:p>
        </w:tc>
        <w:tc>
          <w:tcPr>
            <w:tcW w:w="7370" w:type="dxa"/>
            <w:gridSpan w:val="7"/>
          </w:tcPr>
          <w:p w:rsidR="008C2CFF" w:rsidRDefault="008C2CFF">
            <w:pPr>
              <w:pStyle w:val="ConsPlusNormal"/>
            </w:pPr>
            <w:r>
              <w:t>На 100 посещений в смену - 0,1, но не менее 0,5 для отдельно стоящего здания, встроенные - 0,2 на объект</w:t>
            </w:r>
          </w:p>
        </w:tc>
      </w:tr>
      <w:tr w:rsidR="008C2CFF">
        <w:tc>
          <w:tcPr>
            <w:tcW w:w="567" w:type="dxa"/>
            <w:vMerge/>
          </w:tcPr>
          <w:p w:rsidR="008C2CFF" w:rsidRDefault="008C2CFF"/>
        </w:tc>
        <w:tc>
          <w:tcPr>
            <w:tcW w:w="2496" w:type="dxa"/>
            <w:vMerge/>
          </w:tcPr>
          <w:p w:rsidR="008C2CFF" w:rsidRDefault="008C2CFF"/>
        </w:tc>
        <w:tc>
          <w:tcPr>
            <w:tcW w:w="2551" w:type="dxa"/>
            <w:vMerge w:val="restart"/>
          </w:tcPr>
          <w:p w:rsidR="008C2CFF" w:rsidRDefault="008C2CFF">
            <w:pPr>
              <w:pStyle w:val="ConsPlusNormal"/>
            </w:pPr>
            <w:r>
              <w:t>Расчетный показатель максимально допустимого уровня территориальной доступности</w:t>
            </w:r>
          </w:p>
        </w:tc>
        <w:tc>
          <w:tcPr>
            <w:tcW w:w="4422" w:type="dxa"/>
            <w:gridSpan w:val="4"/>
          </w:tcPr>
          <w:p w:rsidR="008C2CFF" w:rsidRDefault="008C2CFF">
            <w:pPr>
              <w:pStyle w:val="ConsPlusNormal"/>
            </w:pPr>
            <w:r>
              <w:t>Транспортная доступность для сельских населенных пунктов или их групп (с использованием транспорта), мин.</w:t>
            </w:r>
          </w:p>
        </w:tc>
        <w:tc>
          <w:tcPr>
            <w:tcW w:w="2948" w:type="dxa"/>
            <w:gridSpan w:val="3"/>
          </w:tcPr>
          <w:p w:rsidR="008C2CFF" w:rsidRDefault="008C2CFF">
            <w:pPr>
              <w:pStyle w:val="ConsPlusNormal"/>
              <w:jc w:val="center"/>
            </w:pPr>
            <w:r>
              <w:t>30</w:t>
            </w:r>
          </w:p>
        </w:tc>
      </w:tr>
      <w:tr w:rsidR="008C2CFF">
        <w:tc>
          <w:tcPr>
            <w:tcW w:w="567" w:type="dxa"/>
            <w:vMerge/>
          </w:tcPr>
          <w:p w:rsidR="008C2CFF" w:rsidRDefault="008C2CFF"/>
        </w:tc>
        <w:tc>
          <w:tcPr>
            <w:tcW w:w="2496" w:type="dxa"/>
            <w:vMerge/>
          </w:tcPr>
          <w:p w:rsidR="008C2CFF" w:rsidRDefault="008C2CFF"/>
        </w:tc>
        <w:tc>
          <w:tcPr>
            <w:tcW w:w="2551" w:type="dxa"/>
            <w:vMerge/>
          </w:tcPr>
          <w:p w:rsidR="008C2CFF" w:rsidRDefault="008C2CFF"/>
        </w:tc>
        <w:tc>
          <w:tcPr>
            <w:tcW w:w="4422" w:type="dxa"/>
            <w:gridSpan w:val="4"/>
          </w:tcPr>
          <w:p w:rsidR="008C2CFF" w:rsidRDefault="008C2CFF">
            <w:pPr>
              <w:pStyle w:val="ConsPlusNormal"/>
            </w:pPr>
            <w:r>
              <w:t>Доступность поликлиник и их филиалов в городах, м</w:t>
            </w:r>
          </w:p>
        </w:tc>
        <w:tc>
          <w:tcPr>
            <w:tcW w:w="2948" w:type="dxa"/>
            <w:gridSpan w:val="3"/>
          </w:tcPr>
          <w:p w:rsidR="008C2CFF" w:rsidRDefault="008C2CFF">
            <w:pPr>
              <w:pStyle w:val="ConsPlusNormal"/>
              <w:jc w:val="center"/>
            </w:pPr>
            <w:r>
              <w:t>1000</w:t>
            </w:r>
          </w:p>
        </w:tc>
      </w:tr>
      <w:tr w:rsidR="008C2CFF">
        <w:tc>
          <w:tcPr>
            <w:tcW w:w="12984" w:type="dxa"/>
            <w:gridSpan w:val="10"/>
          </w:tcPr>
          <w:p w:rsidR="008C2CFF" w:rsidRDefault="008C2CFF">
            <w:pPr>
              <w:pStyle w:val="ConsPlusNormal"/>
            </w:pPr>
            <w:r>
              <w:t>Примечания:</w:t>
            </w:r>
          </w:p>
          <w:p w:rsidR="008C2CFF" w:rsidRDefault="008C2CFF">
            <w:pPr>
              <w:pStyle w:val="ConsPlusNormal"/>
            </w:pPr>
            <w:r>
              <w:t>1. 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 пунктов).</w:t>
            </w:r>
          </w:p>
          <w:p w:rsidR="008C2CFF" w:rsidRDefault="008C2CFF">
            <w:pPr>
              <w:pStyle w:val="ConsPlusNormal"/>
            </w:pPr>
            <w:r>
              <w:t>2. Размещение молочных кухонь (или их раздаточных пунктов) также возможно при прочих объектах общественно-делового назначения</w:t>
            </w:r>
          </w:p>
        </w:tc>
      </w:tr>
      <w:tr w:rsidR="008C2CFF">
        <w:tc>
          <w:tcPr>
            <w:tcW w:w="567" w:type="dxa"/>
            <w:vMerge w:val="restart"/>
          </w:tcPr>
          <w:p w:rsidR="008C2CFF" w:rsidRDefault="008C2CFF">
            <w:pPr>
              <w:pStyle w:val="ConsPlusNormal"/>
              <w:jc w:val="center"/>
            </w:pPr>
            <w:r>
              <w:t>3.</w:t>
            </w:r>
          </w:p>
        </w:tc>
        <w:tc>
          <w:tcPr>
            <w:tcW w:w="2496" w:type="dxa"/>
            <w:vMerge w:val="restart"/>
          </w:tcPr>
          <w:p w:rsidR="008C2CFF" w:rsidRDefault="008C2CFF">
            <w:pPr>
              <w:pStyle w:val="ConsPlusNormal"/>
            </w:pPr>
            <w:r>
              <w:t xml:space="preserve">Лечебно-профилактические медицинские </w:t>
            </w:r>
            <w:r>
              <w:lastRenderedPageBreak/>
              <w:t>организации, оказывающие медицинскую помощь в стационарных условиях</w:t>
            </w:r>
          </w:p>
        </w:tc>
        <w:tc>
          <w:tcPr>
            <w:tcW w:w="2551" w:type="dxa"/>
          </w:tcPr>
          <w:p w:rsidR="008C2CFF" w:rsidRDefault="008C2CFF">
            <w:pPr>
              <w:pStyle w:val="ConsPlusNormal"/>
            </w:pPr>
            <w:r>
              <w:lastRenderedPageBreak/>
              <w:t>Уровень обеспеченности, койка</w:t>
            </w:r>
          </w:p>
        </w:tc>
        <w:tc>
          <w:tcPr>
            <w:tcW w:w="7370" w:type="dxa"/>
            <w:gridSpan w:val="7"/>
          </w:tcPr>
          <w:p w:rsidR="008C2CFF" w:rsidRDefault="008C2CFF">
            <w:pPr>
              <w:pStyle w:val="ConsPlusNormal"/>
            </w:pPr>
            <w:r>
              <w:t>71,9 на 10 тыс. человек, в том числе:</w:t>
            </w:r>
          </w:p>
          <w:p w:rsidR="008C2CFF" w:rsidRDefault="008C2CFF">
            <w:pPr>
              <w:pStyle w:val="ConsPlusNormal"/>
            </w:pPr>
            <w:r>
              <w:t>- в больничных - 71,4;</w:t>
            </w:r>
          </w:p>
          <w:p w:rsidR="008C2CFF" w:rsidRDefault="008C2CFF">
            <w:pPr>
              <w:pStyle w:val="ConsPlusNormal"/>
            </w:pPr>
            <w:r>
              <w:t>- в хосписах - 0,5</w:t>
            </w:r>
          </w:p>
        </w:tc>
      </w:tr>
      <w:tr w:rsidR="008C2CFF">
        <w:tc>
          <w:tcPr>
            <w:tcW w:w="567" w:type="dxa"/>
            <w:vMerge/>
          </w:tcPr>
          <w:p w:rsidR="008C2CFF" w:rsidRDefault="008C2CFF"/>
        </w:tc>
        <w:tc>
          <w:tcPr>
            <w:tcW w:w="2496" w:type="dxa"/>
            <w:vMerge/>
          </w:tcPr>
          <w:p w:rsidR="008C2CFF" w:rsidRDefault="008C2CFF"/>
        </w:tc>
        <w:tc>
          <w:tcPr>
            <w:tcW w:w="2551" w:type="dxa"/>
            <w:vMerge w:val="restart"/>
          </w:tcPr>
          <w:p w:rsidR="008C2CFF" w:rsidRDefault="008C2CFF">
            <w:pPr>
              <w:pStyle w:val="ConsPlusNormal"/>
            </w:pPr>
            <w:r>
              <w:t>Размер земельного участка, кв. м/койка</w:t>
            </w:r>
          </w:p>
        </w:tc>
        <w:tc>
          <w:tcPr>
            <w:tcW w:w="1814" w:type="dxa"/>
          </w:tcPr>
          <w:p w:rsidR="008C2CFF" w:rsidRDefault="008C2CFF">
            <w:pPr>
              <w:pStyle w:val="ConsPlusNormal"/>
            </w:pPr>
            <w:r>
              <w:t>при вместимости, коек</w:t>
            </w:r>
          </w:p>
        </w:tc>
        <w:tc>
          <w:tcPr>
            <w:tcW w:w="680" w:type="dxa"/>
          </w:tcPr>
          <w:p w:rsidR="008C2CFF" w:rsidRDefault="008C2CFF">
            <w:pPr>
              <w:pStyle w:val="ConsPlusNormal"/>
            </w:pPr>
            <w:r>
              <w:t>до 50</w:t>
            </w:r>
          </w:p>
        </w:tc>
        <w:tc>
          <w:tcPr>
            <w:tcW w:w="964" w:type="dxa"/>
          </w:tcPr>
          <w:p w:rsidR="008C2CFF" w:rsidRDefault="008C2CFF">
            <w:pPr>
              <w:pStyle w:val="ConsPlusNormal"/>
            </w:pPr>
            <w:r>
              <w:t>свыше 50 до 200</w:t>
            </w:r>
          </w:p>
        </w:tc>
        <w:tc>
          <w:tcPr>
            <w:tcW w:w="964" w:type="dxa"/>
          </w:tcPr>
          <w:p w:rsidR="008C2CFF" w:rsidRDefault="008C2CFF">
            <w:pPr>
              <w:pStyle w:val="ConsPlusNormal"/>
            </w:pPr>
            <w:r>
              <w:t>свыше 200 до 400</w:t>
            </w:r>
          </w:p>
        </w:tc>
        <w:tc>
          <w:tcPr>
            <w:tcW w:w="1020" w:type="dxa"/>
          </w:tcPr>
          <w:p w:rsidR="008C2CFF" w:rsidRDefault="008C2CFF">
            <w:pPr>
              <w:pStyle w:val="ConsPlusNormal"/>
            </w:pPr>
            <w:r>
              <w:t>свыше 400 до 800</w:t>
            </w:r>
          </w:p>
        </w:tc>
        <w:tc>
          <w:tcPr>
            <w:tcW w:w="964" w:type="dxa"/>
          </w:tcPr>
          <w:p w:rsidR="008C2CFF" w:rsidRDefault="008C2CFF">
            <w:pPr>
              <w:pStyle w:val="ConsPlusNormal"/>
            </w:pPr>
            <w:r>
              <w:t>свыше 800 до 1000</w:t>
            </w:r>
          </w:p>
        </w:tc>
        <w:tc>
          <w:tcPr>
            <w:tcW w:w="964" w:type="dxa"/>
          </w:tcPr>
          <w:p w:rsidR="008C2CFF" w:rsidRDefault="008C2CFF">
            <w:pPr>
              <w:pStyle w:val="ConsPlusNormal"/>
            </w:pPr>
            <w:r>
              <w:t>свыше 1000</w:t>
            </w:r>
          </w:p>
        </w:tc>
      </w:tr>
      <w:tr w:rsidR="008C2CFF">
        <w:tc>
          <w:tcPr>
            <w:tcW w:w="567" w:type="dxa"/>
            <w:vMerge/>
          </w:tcPr>
          <w:p w:rsidR="008C2CFF" w:rsidRDefault="008C2CFF"/>
        </w:tc>
        <w:tc>
          <w:tcPr>
            <w:tcW w:w="2496" w:type="dxa"/>
            <w:vMerge/>
          </w:tcPr>
          <w:p w:rsidR="008C2CFF" w:rsidRDefault="008C2CFF"/>
        </w:tc>
        <w:tc>
          <w:tcPr>
            <w:tcW w:w="2551" w:type="dxa"/>
            <w:vMerge/>
          </w:tcPr>
          <w:p w:rsidR="008C2CFF" w:rsidRDefault="008C2CFF"/>
        </w:tc>
        <w:tc>
          <w:tcPr>
            <w:tcW w:w="1814" w:type="dxa"/>
          </w:tcPr>
          <w:p w:rsidR="008C2CFF" w:rsidRDefault="008C2CFF">
            <w:pPr>
              <w:pStyle w:val="ConsPlusNormal"/>
            </w:pPr>
            <w:r>
              <w:t>кв. м на 1 койку</w:t>
            </w:r>
          </w:p>
        </w:tc>
        <w:tc>
          <w:tcPr>
            <w:tcW w:w="680" w:type="dxa"/>
          </w:tcPr>
          <w:p w:rsidR="008C2CFF" w:rsidRDefault="008C2CFF">
            <w:pPr>
              <w:pStyle w:val="ConsPlusNormal"/>
            </w:pPr>
            <w:r>
              <w:t>300</w:t>
            </w:r>
          </w:p>
        </w:tc>
        <w:tc>
          <w:tcPr>
            <w:tcW w:w="964" w:type="dxa"/>
          </w:tcPr>
          <w:p w:rsidR="008C2CFF" w:rsidRDefault="008C2CFF">
            <w:pPr>
              <w:pStyle w:val="ConsPlusNormal"/>
            </w:pPr>
            <w:r>
              <w:t>200</w:t>
            </w:r>
          </w:p>
        </w:tc>
        <w:tc>
          <w:tcPr>
            <w:tcW w:w="964" w:type="dxa"/>
          </w:tcPr>
          <w:p w:rsidR="008C2CFF" w:rsidRDefault="008C2CFF">
            <w:pPr>
              <w:pStyle w:val="ConsPlusNormal"/>
            </w:pPr>
            <w:r>
              <w:t>150</w:t>
            </w:r>
          </w:p>
        </w:tc>
        <w:tc>
          <w:tcPr>
            <w:tcW w:w="1020" w:type="dxa"/>
          </w:tcPr>
          <w:p w:rsidR="008C2CFF" w:rsidRDefault="008C2CFF">
            <w:pPr>
              <w:pStyle w:val="ConsPlusNormal"/>
            </w:pPr>
            <w:r>
              <w:t>100</w:t>
            </w:r>
          </w:p>
        </w:tc>
        <w:tc>
          <w:tcPr>
            <w:tcW w:w="964" w:type="dxa"/>
          </w:tcPr>
          <w:p w:rsidR="008C2CFF" w:rsidRDefault="008C2CFF">
            <w:pPr>
              <w:pStyle w:val="ConsPlusNormal"/>
            </w:pPr>
            <w:r>
              <w:t>80</w:t>
            </w:r>
          </w:p>
        </w:tc>
        <w:tc>
          <w:tcPr>
            <w:tcW w:w="964" w:type="dxa"/>
          </w:tcPr>
          <w:p w:rsidR="008C2CFF" w:rsidRDefault="008C2CFF">
            <w:pPr>
              <w:pStyle w:val="ConsPlusNormal"/>
            </w:pPr>
            <w:r>
              <w:t>60</w:t>
            </w:r>
          </w:p>
        </w:tc>
      </w:tr>
      <w:tr w:rsidR="008C2CFF">
        <w:tc>
          <w:tcPr>
            <w:tcW w:w="567" w:type="dxa"/>
            <w:vMerge/>
          </w:tcPr>
          <w:p w:rsidR="008C2CFF" w:rsidRDefault="008C2CFF"/>
        </w:tc>
        <w:tc>
          <w:tcPr>
            <w:tcW w:w="2496" w:type="dxa"/>
            <w:vMerge/>
          </w:tcPr>
          <w:p w:rsidR="008C2CFF" w:rsidRDefault="008C2CFF"/>
        </w:tc>
        <w:tc>
          <w:tcPr>
            <w:tcW w:w="2551" w:type="dxa"/>
          </w:tcPr>
          <w:p w:rsidR="008C2CFF" w:rsidRDefault="008C2CFF">
            <w:pPr>
              <w:pStyle w:val="ConsPlusNormal"/>
            </w:pPr>
            <w:r>
              <w:t>Расчетный показатель максимально допустимого уровня территориальной доступности</w:t>
            </w:r>
          </w:p>
        </w:tc>
        <w:tc>
          <w:tcPr>
            <w:tcW w:w="7370" w:type="dxa"/>
            <w:gridSpan w:val="7"/>
          </w:tcPr>
          <w:p w:rsidR="008C2CFF" w:rsidRDefault="008C2CFF">
            <w:pPr>
              <w:pStyle w:val="ConsPlusNormal"/>
            </w:pPr>
            <w:r>
              <w:t>не нормируется</w:t>
            </w:r>
          </w:p>
        </w:tc>
      </w:tr>
      <w:tr w:rsidR="008C2CFF">
        <w:tc>
          <w:tcPr>
            <w:tcW w:w="12984" w:type="dxa"/>
            <w:gridSpan w:val="10"/>
          </w:tcPr>
          <w:p w:rsidR="008C2CFF" w:rsidRDefault="008C2CFF">
            <w:pPr>
              <w:pStyle w:val="ConsPlusNormal"/>
            </w:pPr>
            <w:r>
              <w:t>Примечания:</w:t>
            </w:r>
          </w:p>
          <w:p w:rsidR="008C2CFF" w:rsidRDefault="008C2CFF">
            <w:pPr>
              <w:pStyle w:val="ConsPlusNormal"/>
            </w:pPr>
            <w:r>
              <w:t>1. На 1 койко-место для детей следует принимать норму всего стационара с коэффициентом 1,5.</w:t>
            </w:r>
          </w:p>
          <w:p w:rsidR="008C2CFF" w:rsidRDefault="008C2CFF">
            <w:pPr>
              <w:pStyle w:val="ConsPlusNormal"/>
            </w:pPr>
            <w:r>
              <w:t>2. На 1 койко-место для родильных домов следует принимать норму всего стационара с коэффициентом 0,7</w:t>
            </w:r>
          </w:p>
        </w:tc>
      </w:tr>
      <w:tr w:rsidR="008C2CFF">
        <w:tc>
          <w:tcPr>
            <w:tcW w:w="567" w:type="dxa"/>
            <w:vMerge w:val="restart"/>
          </w:tcPr>
          <w:p w:rsidR="008C2CFF" w:rsidRDefault="008C2CFF">
            <w:pPr>
              <w:pStyle w:val="ConsPlusNormal"/>
              <w:jc w:val="center"/>
            </w:pPr>
            <w:r>
              <w:t>4.</w:t>
            </w:r>
          </w:p>
        </w:tc>
        <w:tc>
          <w:tcPr>
            <w:tcW w:w="2496" w:type="dxa"/>
            <w:vMerge w:val="restart"/>
          </w:tcPr>
          <w:p w:rsidR="008C2CFF" w:rsidRDefault="008C2CFF">
            <w:pPr>
              <w:pStyle w:val="ConsPlusNormal"/>
            </w:pPr>
            <w:r>
              <w:t>Медицинские организации скорой медицинской помощи</w:t>
            </w:r>
          </w:p>
        </w:tc>
        <w:tc>
          <w:tcPr>
            <w:tcW w:w="2551" w:type="dxa"/>
          </w:tcPr>
          <w:p w:rsidR="008C2CFF" w:rsidRDefault="008C2CFF">
            <w:pPr>
              <w:pStyle w:val="ConsPlusNormal"/>
            </w:pPr>
            <w:r>
              <w:t>Уровень обеспеченности, автомобиль</w:t>
            </w:r>
          </w:p>
        </w:tc>
        <w:tc>
          <w:tcPr>
            <w:tcW w:w="7370" w:type="dxa"/>
            <w:gridSpan w:val="7"/>
          </w:tcPr>
          <w:p w:rsidR="008C2CFF" w:rsidRDefault="008C2CFF">
            <w:pPr>
              <w:pStyle w:val="ConsPlusNormal"/>
            </w:pPr>
            <w:r>
              <w:t>1 на 10 тыс. человек</w:t>
            </w:r>
          </w:p>
        </w:tc>
      </w:tr>
      <w:tr w:rsidR="008C2CFF">
        <w:tc>
          <w:tcPr>
            <w:tcW w:w="567" w:type="dxa"/>
            <w:vMerge/>
          </w:tcPr>
          <w:p w:rsidR="008C2CFF" w:rsidRDefault="008C2CFF"/>
        </w:tc>
        <w:tc>
          <w:tcPr>
            <w:tcW w:w="2496" w:type="dxa"/>
            <w:vMerge/>
          </w:tcPr>
          <w:p w:rsidR="008C2CFF" w:rsidRDefault="008C2CFF"/>
        </w:tc>
        <w:tc>
          <w:tcPr>
            <w:tcW w:w="2551" w:type="dxa"/>
          </w:tcPr>
          <w:p w:rsidR="008C2CFF" w:rsidRDefault="008C2CFF">
            <w:pPr>
              <w:pStyle w:val="ConsPlusNormal"/>
            </w:pPr>
            <w:r>
              <w:t>Размер земельного участка, кв. м</w:t>
            </w:r>
          </w:p>
        </w:tc>
        <w:tc>
          <w:tcPr>
            <w:tcW w:w="7370" w:type="dxa"/>
            <w:gridSpan w:val="7"/>
          </w:tcPr>
          <w:p w:rsidR="008C2CFF" w:rsidRDefault="008C2CFF">
            <w:pPr>
              <w:pStyle w:val="ConsPlusNormal"/>
            </w:pPr>
            <w:r>
              <w:t>500 на 1 автомобиль, но не менее 2000 на 1 объект</w:t>
            </w:r>
          </w:p>
        </w:tc>
      </w:tr>
      <w:tr w:rsidR="008C2CFF">
        <w:tc>
          <w:tcPr>
            <w:tcW w:w="567" w:type="dxa"/>
            <w:vMerge/>
          </w:tcPr>
          <w:p w:rsidR="008C2CFF" w:rsidRDefault="008C2CFF"/>
        </w:tc>
        <w:tc>
          <w:tcPr>
            <w:tcW w:w="2496" w:type="dxa"/>
            <w:vMerge/>
          </w:tcPr>
          <w:p w:rsidR="008C2CFF" w:rsidRDefault="008C2CFF"/>
        </w:tc>
        <w:tc>
          <w:tcPr>
            <w:tcW w:w="2551" w:type="dxa"/>
          </w:tcPr>
          <w:p w:rsidR="008C2CFF" w:rsidRDefault="008C2CFF">
            <w:pPr>
              <w:pStyle w:val="ConsPlusNormal"/>
            </w:pPr>
            <w:r>
              <w:t>Расчетный показатель максимально допустимого уровня территориальной доступности</w:t>
            </w:r>
          </w:p>
        </w:tc>
        <w:tc>
          <w:tcPr>
            <w:tcW w:w="7370" w:type="dxa"/>
            <w:gridSpan w:val="7"/>
          </w:tcPr>
          <w:p w:rsidR="008C2CFF" w:rsidRDefault="008C2CFF">
            <w:pPr>
              <w:pStyle w:val="ConsPlusNormal"/>
            </w:pPr>
            <w:r>
              <w:t>в пределах 30-минутной доступности автомобиля до пациента</w:t>
            </w:r>
          </w:p>
        </w:tc>
      </w:tr>
      <w:tr w:rsidR="008C2CFF">
        <w:tc>
          <w:tcPr>
            <w:tcW w:w="567" w:type="dxa"/>
            <w:vMerge w:val="restart"/>
          </w:tcPr>
          <w:p w:rsidR="008C2CFF" w:rsidRDefault="008C2CFF">
            <w:pPr>
              <w:pStyle w:val="ConsPlusNormal"/>
              <w:jc w:val="center"/>
            </w:pPr>
            <w:r>
              <w:t>5.</w:t>
            </w:r>
          </w:p>
        </w:tc>
        <w:tc>
          <w:tcPr>
            <w:tcW w:w="2496" w:type="dxa"/>
            <w:vMerge w:val="restart"/>
          </w:tcPr>
          <w:p w:rsidR="008C2CFF" w:rsidRDefault="008C2CFF">
            <w:pPr>
              <w:pStyle w:val="ConsPlusNormal"/>
            </w:pPr>
            <w:r>
              <w:t>Медицинские организации особого типа</w:t>
            </w:r>
          </w:p>
        </w:tc>
        <w:tc>
          <w:tcPr>
            <w:tcW w:w="2551" w:type="dxa"/>
          </w:tcPr>
          <w:p w:rsidR="008C2CFF" w:rsidRDefault="008C2CFF">
            <w:pPr>
              <w:pStyle w:val="ConsPlusNormal"/>
            </w:pPr>
            <w:r>
              <w:t>Уровень обеспеченности, объект</w:t>
            </w:r>
          </w:p>
        </w:tc>
        <w:tc>
          <w:tcPr>
            <w:tcW w:w="7370" w:type="dxa"/>
            <w:gridSpan w:val="7"/>
          </w:tcPr>
          <w:p w:rsidR="008C2CFF" w:rsidRDefault="008C2CFF">
            <w:pPr>
              <w:pStyle w:val="ConsPlusNormal"/>
            </w:pPr>
            <w:r>
              <w:t>по заданию на проектирование</w:t>
            </w:r>
          </w:p>
        </w:tc>
      </w:tr>
      <w:tr w:rsidR="008C2CFF">
        <w:tc>
          <w:tcPr>
            <w:tcW w:w="567" w:type="dxa"/>
            <w:vMerge/>
          </w:tcPr>
          <w:p w:rsidR="008C2CFF" w:rsidRDefault="008C2CFF"/>
        </w:tc>
        <w:tc>
          <w:tcPr>
            <w:tcW w:w="2496" w:type="dxa"/>
            <w:vMerge/>
          </w:tcPr>
          <w:p w:rsidR="008C2CFF" w:rsidRDefault="008C2CFF"/>
        </w:tc>
        <w:tc>
          <w:tcPr>
            <w:tcW w:w="2551" w:type="dxa"/>
          </w:tcPr>
          <w:p w:rsidR="008C2CFF" w:rsidRDefault="008C2CFF">
            <w:pPr>
              <w:pStyle w:val="ConsPlusNormal"/>
            </w:pPr>
            <w:r>
              <w:t>Размер земельного участка, га</w:t>
            </w:r>
          </w:p>
        </w:tc>
        <w:tc>
          <w:tcPr>
            <w:tcW w:w="7370" w:type="dxa"/>
            <w:gridSpan w:val="7"/>
          </w:tcPr>
          <w:p w:rsidR="008C2CFF" w:rsidRDefault="008C2CFF">
            <w:pPr>
              <w:pStyle w:val="ConsPlusNormal"/>
            </w:pPr>
            <w:r>
              <w:t>по заданию на проектирование</w:t>
            </w:r>
          </w:p>
        </w:tc>
      </w:tr>
      <w:tr w:rsidR="008C2CFF">
        <w:tc>
          <w:tcPr>
            <w:tcW w:w="567" w:type="dxa"/>
            <w:vMerge/>
          </w:tcPr>
          <w:p w:rsidR="008C2CFF" w:rsidRDefault="008C2CFF"/>
        </w:tc>
        <w:tc>
          <w:tcPr>
            <w:tcW w:w="2496" w:type="dxa"/>
            <w:vMerge/>
          </w:tcPr>
          <w:p w:rsidR="008C2CFF" w:rsidRDefault="008C2CFF"/>
        </w:tc>
        <w:tc>
          <w:tcPr>
            <w:tcW w:w="2551" w:type="dxa"/>
          </w:tcPr>
          <w:p w:rsidR="008C2CFF" w:rsidRDefault="008C2CFF">
            <w:pPr>
              <w:pStyle w:val="ConsPlusNormal"/>
            </w:pPr>
            <w:r>
              <w:t xml:space="preserve">Расчетный показатель </w:t>
            </w:r>
            <w:r>
              <w:lastRenderedPageBreak/>
              <w:t>максимально допустимого уровня территориальной доступности</w:t>
            </w:r>
          </w:p>
        </w:tc>
        <w:tc>
          <w:tcPr>
            <w:tcW w:w="7370" w:type="dxa"/>
            <w:gridSpan w:val="7"/>
          </w:tcPr>
          <w:p w:rsidR="008C2CFF" w:rsidRDefault="008C2CFF">
            <w:pPr>
              <w:pStyle w:val="ConsPlusNormal"/>
            </w:pPr>
            <w:r>
              <w:lastRenderedPageBreak/>
              <w:t>не нормируется</w:t>
            </w:r>
          </w:p>
        </w:tc>
      </w:tr>
    </w:tbl>
    <w:p w:rsidR="008C2CFF" w:rsidRDefault="008C2CFF">
      <w:pPr>
        <w:pStyle w:val="ConsPlusNormal"/>
        <w:ind w:firstLine="540"/>
        <w:jc w:val="both"/>
      </w:pPr>
    </w:p>
    <w:p w:rsidR="008C2CFF" w:rsidRDefault="008C2CFF">
      <w:pPr>
        <w:pStyle w:val="ConsPlusNormal"/>
        <w:jc w:val="center"/>
        <w:outlineLvl w:val="2"/>
      </w:pPr>
      <w:r>
        <w:t>2.7. Расчетные показатели минимально допустимого уровня</w:t>
      </w:r>
    </w:p>
    <w:p w:rsidR="008C2CFF" w:rsidRDefault="008C2CFF">
      <w:pPr>
        <w:pStyle w:val="ConsPlusNormal"/>
        <w:jc w:val="center"/>
      </w:pPr>
      <w:r>
        <w:t>обеспеченности и расчетные показатели максимально</w:t>
      </w:r>
    </w:p>
    <w:p w:rsidR="008C2CFF" w:rsidRDefault="008C2CFF">
      <w:pPr>
        <w:pStyle w:val="ConsPlusNormal"/>
        <w:jc w:val="center"/>
      </w:pPr>
      <w:r>
        <w:t>допустимого уровня территориальной доступности</w:t>
      </w:r>
    </w:p>
    <w:p w:rsidR="008C2CFF" w:rsidRDefault="008C2CFF">
      <w:pPr>
        <w:pStyle w:val="ConsPlusNormal"/>
        <w:jc w:val="center"/>
      </w:pPr>
      <w:r>
        <w:t>объектов образования</w:t>
      </w:r>
    </w:p>
    <w:p w:rsidR="008C2CFF" w:rsidRDefault="008C2CFF">
      <w:pPr>
        <w:pStyle w:val="ConsPlusNormal"/>
        <w:ind w:firstLine="540"/>
        <w:jc w:val="both"/>
      </w:pPr>
    </w:p>
    <w:p w:rsidR="008C2CFF" w:rsidRDefault="008C2CFF">
      <w:pPr>
        <w:pStyle w:val="ConsPlusNormal"/>
        <w:jc w:val="right"/>
        <w:outlineLvl w:val="3"/>
      </w:pPr>
      <w:r>
        <w:t>Таблица 2.7</w:t>
      </w:r>
    </w:p>
    <w:p w:rsidR="008C2CFF" w:rsidRDefault="008C2CFF">
      <w:pPr>
        <w:pStyle w:val="ConsPlusNormal"/>
        <w:ind w:firstLine="540"/>
        <w:jc w:val="both"/>
      </w:pPr>
    </w:p>
    <w:tbl>
      <w:tblPr>
        <w:tblW w:w="15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76"/>
        <w:gridCol w:w="2016"/>
        <w:gridCol w:w="2160"/>
        <w:gridCol w:w="1984"/>
        <w:gridCol w:w="2345"/>
        <w:gridCol w:w="964"/>
        <w:gridCol w:w="79"/>
        <w:gridCol w:w="1049"/>
        <w:gridCol w:w="432"/>
        <w:gridCol w:w="684"/>
        <w:gridCol w:w="1134"/>
      </w:tblGrid>
      <w:tr w:rsidR="008C2CFF" w:rsidTr="008C2CFF">
        <w:tc>
          <w:tcPr>
            <w:tcW w:w="567" w:type="dxa"/>
            <w:vMerge w:val="restart"/>
          </w:tcPr>
          <w:p w:rsidR="008C2CFF" w:rsidRDefault="008C2CFF">
            <w:pPr>
              <w:pStyle w:val="ConsPlusNormal"/>
              <w:jc w:val="center"/>
            </w:pPr>
            <w:r>
              <w:t>N п/п</w:t>
            </w:r>
          </w:p>
        </w:tc>
        <w:tc>
          <w:tcPr>
            <w:tcW w:w="2076" w:type="dxa"/>
            <w:vMerge w:val="restart"/>
          </w:tcPr>
          <w:p w:rsidR="008C2CFF" w:rsidRDefault="008C2CFF">
            <w:pPr>
              <w:pStyle w:val="ConsPlusNormal"/>
              <w:jc w:val="center"/>
            </w:pPr>
            <w:r>
              <w:t>Наименование вида объекта</w:t>
            </w:r>
          </w:p>
        </w:tc>
        <w:tc>
          <w:tcPr>
            <w:tcW w:w="12847" w:type="dxa"/>
            <w:gridSpan w:val="10"/>
          </w:tcPr>
          <w:p w:rsidR="008C2CFF" w:rsidRDefault="008C2CFF">
            <w:pPr>
              <w:pStyle w:val="ConsPlusNormal"/>
              <w:jc w:val="center"/>
            </w:pPr>
            <w:r>
              <w:t>Предельные значения расчетных показателей</w:t>
            </w:r>
          </w:p>
        </w:tc>
      </w:tr>
      <w:tr w:rsidR="008C2CFF" w:rsidTr="008C2CFF">
        <w:tc>
          <w:tcPr>
            <w:tcW w:w="567" w:type="dxa"/>
            <w:vMerge/>
          </w:tcPr>
          <w:p w:rsidR="008C2CFF" w:rsidRDefault="008C2CFF"/>
        </w:tc>
        <w:tc>
          <w:tcPr>
            <w:tcW w:w="2076" w:type="dxa"/>
            <w:vMerge/>
          </w:tcPr>
          <w:p w:rsidR="008C2CFF" w:rsidRDefault="008C2CFF"/>
        </w:tc>
        <w:tc>
          <w:tcPr>
            <w:tcW w:w="2016" w:type="dxa"/>
          </w:tcPr>
          <w:p w:rsidR="008C2CFF" w:rsidRDefault="008C2CFF">
            <w:pPr>
              <w:pStyle w:val="ConsPlusNormal"/>
              <w:jc w:val="center"/>
            </w:pPr>
            <w:r>
              <w:t>Тип расчетного показателя</w:t>
            </w:r>
          </w:p>
        </w:tc>
        <w:tc>
          <w:tcPr>
            <w:tcW w:w="2160" w:type="dxa"/>
          </w:tcPr>
          <w:p w:rsidR="008C2CFF" w:rsidRDefault="008C2CFF">
            <w:pPr>
              <w:pStyle w:val="ConsPlusNormal"/>
              <w:jc w:val="center"/>
            </w:pPr>
            <w:r>
              <w:t>Вид расчетного показателя</w:t>
            </w:r>
          </w:p>
        </w:tc>
        <w:tc>
          <w:tcPr>
            <w:tcW w:w="1984" w:type="dxa"/>
          </w:tcPr>
          <w:p w:rsidR="008C2CFF" w:rsidRDefault="008C2CFF">
            <w:pPr>
              <w:pStyle w:val="ConsPlusNormal"/>
              <w:jc w:val="center"/>
            </w:pPr>
            <w:r>
              <w:t>Наименование расчетного показателя, единица измерения</w:t>
            </w:r>
          </w:p>
        </w:tc>
        <w:tc>
          <w:tcPr>
            <w:tcW w:w="6687" w:type="dxa"/>
            <w:gridSpan w:val="7"/>
          </w:tcPr>
          <w:p w:rsidR="008C2CFF" w:rsidRDefault="008C2CFF">
            <w:pPr>
              <w:pStyle w:val="ConsPlusNormal"/>
              <w:jc w:val="center"/>
            </w:pPr>
            <w:r>
              <w:t>Предельное значение расчетного показателя</w:t>
            </w:r>
          </w:p>
        </w:tc>
      </w:tr>
      <w:tr w:rsidR="008C2CFF" w:rsidTr="008C2CFF">
        <w:tc>
          <w:tcPr>
            <w:tcW w:w="567" w:type="dxa"/>
          </w:tcPr>
          <w:p w:rsidR="008C2CFF" w:rsidRDefault="008C2CFF">
            <w:pPr>
              <w:pStyle w:val="ConsPlusNormal"/>
              <w:jc w:val="center"/>
            </w:pPr>
            <w:r>
              <w:t>1</w:t>
            </w:r>
          </w:p>
        </w:tc>
        <w:tc>
          <w:tcPr>
            <w:tcW w:w="2076" w:type="dxa"/>
          </w:tcPr>
          <w:p w:rsidR="008C2CFF" w:rsidRDefault="008C2CFF">
            <w:pPr>
              <w:pStyle w:val="ConsPlusNormal"/>
              <w:jc w:val="center"/>
            </w:pPr>
            <w:r>
              <w:t>2</w:t>
            </w:r>
          </w:p>
        </w:tc>
        <w:tc>
          <w:tcPr>
            <w:tcW w:w="2016" w:type="dxa"/>
          </w:tcPr>
          <w:p w:rsidR="008C2CFF" w:rsidRDefault="008C2CFF">
            <w:pPr>
              <w:pStyle w:val="ConsPlusNormal"/>
              <w:jc w:val="center"/>
            </w:pPr>
            <w:r>
              <w:t>3</w:t>
            </w:r>
          </w:p>
        </w:tc>
        <w:tc>
          <w:tcPr>
            <w:tcW w:w="2160" w:type="dxa"/>
          </w:tcPr>
          <w:p w:rsidR="008C2CFF" w:rsidRDefault="008C2CFF">
            <w:pPr>
              <w:pStyle w:val="ConsPlusNormal"/>
              <w:jc w:val="center"/>
            </w:pPr>
            <w:r>
              <w:t>4</w:t>
            </w:r>
          </w:p>
        </w:tc>
        <w:tc>
          <w:tcPr>
            <w:tcW w:w="1984" w:type="dxa"/>
          </w:tcPr>
          <w:p w:rsidR="008C2CFF" w:rsidRDefault="008C2CFF">
            <w:pPr>
              <w:pStyle w:val="ConsPlusNormal"/>
              <w:jc w:val="center"/>
            </w:pPr>
            <w:r>
              <w:t>5</w:t>
            </w:r>
          </w:p>
        </w:tc>
        <w:tc>
          <w:tcPr>
            <w:tcW w:w="6687" w:type="dxa"/>
            <w:gridSpan w:val="7"/>
          </w:tcPr>
          <w:p w:rsidR="008C2CFF" w:rsidRDefault="008C2CFF">
            <w:pPr>
              <w:pStyle w:val="ConsPlusNormal"/>
              <w:jc w:val="center"/>
            </w:pPr>
            <w:r>
              <w:t>6</w:t>
            </w:r>
          </w:p>
        </w:tc>
      </w:tr>
      <w:tr w:rsidR="008C2CFF" w:rsidTr="008C2CFF">
        <w:tc>
          <w:tcPr>
            <w:tcW w:w="15490" w:type="dxa"/>
            <w:gridSpan w:val="12"/>
          </w:tcPr>
          <w:p w:rsidR="008C2CFF" w:rsidRDefault="008C2CFF">
            <w:pPr>
              <w:pStyle w:val="ConsPlusNormal"/>
              <w:jc w:val="center"/>
              <w:outlineLvl w:val="4"/>
            </w:pPr>
            <w:r>
              <w:t>В области образования</w:t>
            </w:r>
          </w:p>
        </w:tc>
      </w:tr>
      <w:tr w:rsidR="008C2CFF" w:rsidTr="008C2CFF">
        <w:tc>
          <w:tcPr>
            <w:tcW w:w="567" w:type="dxa"/>
            <w:vMerge w:val="restart"/>
          </w:tcPr>
          <w:p w:rsidR="008C2CFF" w:rsidRDefault="008C2CFF">
            <w:pPr>
              <w:pStyle w:val="ConsPlusNormal"/>
              <w:jc w:val="center"/>
            </w:pPr>
            <w:r>
              <w:t>1.</w:t>
            </w:r>
          </w:p>
        </w:tc>
        <w:tc>
          <w:tcPr>
            <w:tcW w:w="2076" w:type="dxa"/>
            <w:vMerge w:val="restart"/>
          </w:tcPr>
          <w:p w:rsidR="008C2CFF" w:rsidRDefault="008C2CFF">
            <w:pPr>
              <w:pStyle w:val="ConsPlusNormal"/>
            </w:pPr>
            <w:r>
              <w:t>Дошкольные образовательные организации</w:t>
            </w:r>
          </w:p>
        </w:tc>
        <w:tc>
          <w:tcPr>
            <w:tcW w:w="2016" w:type="dxa"/>
            <w:vMerge w:val="restart"/>
          </w:tcPr>
          <w:p w:rsidR="008C2CFF" w:rsidRDefault="008C2CFF">
            <w:pPr>
              <w:pStyle w:val="ConsPlusNormal"/>
            </w:pPr>
            <w:r>
              <w:t>Расчетные показатели минимально допустимого уровня обеспеченности</w:t>
            </w:r>
          </w:p>
        </w:tc>
        <w:tc>
          <w:tcPr>
            <w:tcW w:w="2160" w:type="dxa"/>
          </w:tcPr>
          <w:p w:rsidR="008C2CFF" w:rsidRDefault="008C2CFF">
            <w:pPr>
              <w:pStyle w:val="ConsPlusNormal"/>
            </w:pPr>
            <w:r>
              <w:t>Расчетный показатель минимально допустимого уровня мощности объекта</w:t>
            </w:r>
          </w:p>
        </w:tc>
        <w:tc>
          <w:tcPr>
            <w:tcW w:w="1984" w:type="dxa"/>
          </w:tcPr>
          <w:p w:rsidR="008C2CFF" w:rsidRDefault="008C2CFF">
            <w:pPr>
              <w:pStyle w:val="ConsPlusNormal"/>
            </w:pPr>
            <w:r>
              <w:t>Уровень обеспеченности, мест</w:t>
            </w:r>
          </w:p>
        </w:tc>
        <w:tc>
          <w:tcPr>
            <w:tcW w:w="6687" w:type="dxa"/>
            <w:gridSpan w:val="7"/>
          </w:tcPr>
          <w:p w:rsidR="008C2CFF" w:rsidRDefault="008C2CFF">
            <w:pPr>
              <w:pStyle w:val="ConsPlusNormal"/>
            </w:pPr>
            <w:r>
              <w:t>70% охват от общего числа детей в возрасте от 1 до 7 лет;</w:t>
            </w:r>
          </w:p>
          <w:p w:rsidR="008C2CFF" w:rsidRDefault="008C2CFF">
            <w:pPr>
              <w:pStyle w:val="ConsPlusNormal"/>
            </w:pPr>
            <w:r>
              <w:t>35 мест на 1 тыс. человек общей численности населения</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vMerge w:val="restart"/>
          </w:tcPr>
          <w:p w:rsidR="008C2CFF" w:rsidRDefault="008C2CFF">
            <w:pPr>
              <w:pStyle w:val="ConsPlusNormal"/>
            </w:pPr>
            <w:r>
              <w:t xml:space="preserve">Расчетный показатель </w:t>
            </w:r>
            <w:r>
              <w:lastRenderedPageBreak/>
              <w:t>минимально допустимой площади территории для размещения объекта</w:t>
            </w:r>
          </w:p>
        </w:tc>
        <w:tc>
          <w:tcPr>
            <w:tcW w:w="1984" w:type="dxa"/>
            <w:vMerge w:val="restart"/>
          </w:tcPr>
          <w:p w:rsidR="008C2CFF" w:rsidRDefault="008C2CFF">
            <w:pPr>
              <w:pStyle w:val="ConsPlusNormal"/>
            </w:pPr>
            <w:r>
              <w:lastRenderedPageBreak/>
              <w:t xml:space="preserve">Размер земельного участка, кв. </w:t>
            </w:r>
            <w:r>
              <w:lastRenderedPageBreak/>
              <w:t>м/место</w:t>
            </w:r>
          </w:p>
        </w:tc>
        <w:tc>
          <w:tcPr>
            <w:tcW w:w="3309" w:type="dxa"/>
            <w:gridSpan w:val="2"/>
          </w:tcPr>
          <w:p w:rsidR="008C2CFF" w:rsidRDefault="008C2CFF">
            <w:pPr>
              <w:pStyle w:val="ConsPlusNormal"/>
              <w:jc w:val="center"/>
            </w:pPr>
            <w:r>
              <w:lastRenderedPageBreak/>
              <w:t>мощность, мест</w:t>
            </w:r>
          </w:p>
        </w:tc>
        <w:tc>
          <w:tcPr>
            <w:tcW w:w="3378" w:type="dxa"/>
            <w:gridSpan w:val="5"/>
          </w:tcPr>
          <w:p w:rsidR="008C2CFF" w:rsidRDefault="008C2CFF">
            <w:pPr>
              <w:pStyle w:val="ConsPlusNormal"/>
              <w:jc w:val="center"/>
            </w:pPr>
            <w:r>
              <w:t>обеспеченность, кв. м/место</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vMerge/>
          </w:tcPr>
          <w:p w:rsidR="008C2CFF" w:rsidRDefault="008C2CFF"/>
        </w:tc>
        <w:tc>
          <w:tcPr>
            <w:tcW w:w="1984" w:type="dxa"/>
            <w:vMerge/>
          </w:tcPr>
          <w:p w:rsidR="008C2CFF" w:rsidRDefault="008C2CFF"/>
        </w:tc>
        <w:tc>
          <w:tcPr>
            <w:tcW w:w="3309" w:type="dxa"/>
            <w:gridSpan w:val="2"/>
          </w:tcPr>
          <w:p w:rsidR="008C2CFF" w:rsidRDefault="008C2CFF">
            <w:pPr>
              <w:pStyle w:val="ConsPlusNormal"/>
            </w:pPr>
            <w:r>
              <w:t>до 100</w:t>
            </w:r>
          </w:p>
        </w:tc>
        <w:tc>
          <w:tcPr>
            <w:tcW w:w="3378" w:type="dxa"/>
            <w:gridSpan w:val="5"/>
          </w:tcPr>
          <w:p w:rsidR="008C2CFF" w:rsidRDefault="008C2CFF">
            <w:pPr>
              <w:pStyle w:val="ConsPlusNormal"/>
              <w:jc w:val="center"/>
            </w:pPr>
            <w:r>
              <w:t>40</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vMerge/>
          </w:tcPr>
          <w:p w:rsidR="008C2CFF" w:rsidRDefault="008C2CFF"/>
        </w:tc>
        <w:tc>
          <w:tcPr>
            <w:tcW w:w="1984" w:type="dxa"/>
            <w:vMerge/>
          </w:tcPr>
          <w:p w:rsidR="008C2CFF" w:rsidRDefault="008C2CFF"/>
        </w:tc>
        <w:tc>
          <w:tcPr>
            <w:tcW w:w="3309" w:type="dxa"/>
            <w:gridSpan w:val="2"/>
          </w:tcPr>
          <w:p w:rsidR="008C2CFF" w:rsidRDefault="008C2CFF">
            <w:pPr>
              <w:pStyle w:val="ConsPlusNormal"/>
            </w:pPr>
            <w:r>
              <w:t>свыше 100</w:t>
            </w:r>
          </w:p>
        </w:tc>
        <w:tc>
          <w:tcPr>
            <w:tcW w:w="3378" w:type="dxa"/>
            <w:gridSpan w:val="5"/>
          </w:tcPr>
          <w:p w:rsidR="008C2CFF" w:rsidRDefault="008C2CFF">
            <w:pPr>
              <w:pStyle w:val="ConsPlusNormal"/>
              <w:jc w:val="center"/>
            </w:pPr>
            <w:r>
              <w:t>35</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vMerge/>
          </w:tcPr>
          <w:p w:rsidR="008C2CFF" w:rsidRDefault="008C2CFF"/>
        </w:tc>
        <w:tc>
          <w:tcPr>
            <w:tcW w:w="1984" w:type="dxa"/>
            <w:vMerge/>
          </w:tcPr>
          <w:p w:rsidR="008C2CFF" w:rsidRDefault="008C2CFF"/>
        </w:tc>
        <w:tc>
          <w:tcPr>
            <w:tcW w:w="3309" w:type="dxa"/>
            <w:gridSpan w:val="2"/>
          </w:tcPr>
          <w:p w:rsidR="008C2CFF" w:rsidRDefault="008C2CFF">
            <w:pPr>
              <w:pStyle w:val="ConsPlusNormal"/>
            </w:pPr>
            <w:r>
              <w:t>в комплексе организаций свыше 500</w:t>
            </w:r>
          </w:p>
        </w:tc>
        <w:tc>
          <w:tcPr>
            <w:tcW w:w="3378" w:type="dxa"/>
            <w:gridSpan w:val="5"/>
          </w:tcPr>
          <w:p w:rsidR="008C2CFF" w:rsidRDefault="008C2CFF">
            <w:pPr>
              <w:pStyle w:val="ConsPlusNormal"/>
              <w:jc w:val="center"/>
            </w:pPr>
            <w:r>
              <w:t>30</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vMerge/>
          </w:tcPr>
          <w:p w:rsidR="008C2CFF" w:rsidRDefault="008C2CFF"/>
        </w:tc>
        <w:tc>
          <w:tcPr>
            <w:tcW w:w="1984" w:type="dxa"/>
            <w:vMerge/>
          </w:tcPr>
          <w:p w:rsidR="008C2CFF" w:rsidRDefault="008C2CFF"/>
        </w:tc>
        <w:tc>
          <w:tcPr>
            <w:tcW w:w="3309" w:type="dxa"/>
            <w:gridSpan w:val="2"/>
          </w:tcPr>
          <w:p w:rsidR="008C2CFF" w:rsidRDefault="008C2CFF">
            <w:pPr>
              <w:pStyle w:val="ConsPlusNormal"/>
            </w:pPr>
            <w:r>
              <w:t>размер групповой площадки для детей ясельного возраста</w:t>
            </w:r>
          </w:p>
        </w:tc>
        <w:tc>
          <w:tcPr>
            <w:tcW w:w="3378" w:type="dxa"/>
            <w:gridSpan w:val="5"/>
          </w:tcPr>
          <w:p w:rsidR="008C2CFF" w:rsidRDefault="008C2CFF">
            <w:pPr>
              <w:pStyle w:val="ConsPlusNormal"/>
              <w:jc w:val="center"/>
            </w:pPr>
            <w:r>
              <w:t>7,5</w:t>
            </w:r>
          </w:p>
        </w:tc>
      </w:tr>
      <w:tr w:rsidR="008C2CFF" w:rsidTr="008C2CFF">
        <w:tc>
          <w:tcPr>
            <w:tcW w:w="567" w:type="dxa"/>
            <w:vMerge/>
          </w:tcPr>
          <w:p w:rsidR="008C2CFF" w:rsidRDefault="008C2CFF"/>
        </w:tc>
        <w:tc>
          <w:tcPr>
            <w:tcW w:w="2076" w:type="dxa"/>
            <w:vMerge/>
          </w:tcPr>
          <w:p w:rsidR="008C2CFF" w:rsidRDefault="008C2CFF"/>
        </w:tc>
        <w:tc>
          <w:tcPr>
            <w:tcW w:w="4176" w:type="dxa"/>
            <w:gridSpan w:val="2"/>
          </w:tcPr>
          <w:p w:rsidR="008C2CFF" w:rsidRDefault="008C2CFF">
            <w:pPr>
              <w:pStyle w:val="ConsPlusNormal"/>
            </w:pPr>
            <w:r>
              <w:t>Расчетный показатель максимально допустимого уровня территориальной доступности</w:t>
            </w:r>
          </w:p>
        </w:tc>
        <w:tc>
          <w:tcPr>
            <w:tcW w:w="1984" w:type="dxa"/>
          </w:tcPr>
          <w:p w:rsidR="008C2CFF" w:rsidRDefault="008C2CFF">
            <w:pPr>
              <w:pStyle w:val="ConsPlusNormal"/>
            </w:pPr>
            <w:r>
              <w:t>Пешеходная доступность, м</w:t>
            </w:r>
          </w:p>
        </w:tc>
        <w:tc>
          <w:tcPr>
            <w:tcW w:w="6687" w:type="dxa"/>
            <w:gridSpan w:val="7"/>
          </w:tcPr>
          <w:p w:rsidR="008C2CFF" w:rsidRDefault="008C2CFF">
            <w:pPr>
              <w:pStyle w:val="ConsPlusNormal"/>
            </w:pPr>
            <w:r>
              <w:t>В городских населенных пунктах - 300 м</w:t>
            </w:r>
          </w:p>
          <w:p w:rsidR="008C2CFF" w:rsidRDefault="008C2CFF">
            <w:pPr>
              <w:pStyle w:val="ConsPlusNormal"/>
            </w:pPr>
            <w:r>
              <w:t>В сельских населенных пунктах - 500 м</w:t>
            </w:r>
          </w:p>
        </w:tc>
      </w:tr>
      <w:tr w:rsidR="008C2CFF" w:rsidTr="008C2CFF">
        <w:tc>
          <w:tcPr>
            <w:tcW w:w="15490" w:type="dxa"/>
            <w:gridSpan w:val="12"/>
          </w:tcPr>
          <w:p w:rsidR="008C2CFF" w:rsidRDefault="008C2CFF">
            <w:pPr>
              <w:pStyle w:val="ConsPlusNormal"/>
            </w:pPr>
            <w:r>
              <w:t>Примечания:</w:t>
            </w:r>
          </w:p>
          <w:p w:rsidR="008C2CFF" w:rsidRDefault="008C2CFF">
            <w:pPr>
              <w:pStyle w:val="ConsPlusNormal"/>
            </w:pPr>
            <w: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8C2CFF" w:rsidRDefault="008C2CFF">
            <w:pPr>
              <w:pStyle w:val="ConsPlusNormal"/>
            </w:pPr>
            <w:r>
              <w:t>2. Размеры земельных участков могут быть уменьшены на 25% - в условиях реконструкции; на 15% - при размещении на рельефе с уклоном более 20%</w:t>
            </w:r>
          </w:p>
        </w:tc>
      </w:tr>
      <w:tr w:rsidR="008C2CFF" w:rsidTr="008C2CFF">
        <w:tc>
          <w:tcPr>
            <w:tcW w:w="567" w:type="dxa"/>
            <w:vMerge w:val="restart"/>
          </w:tcPr>
          <w:p w:rsidR="008C2CFF" w:rsidRDefault="008C2CFF">
            <w:pPr>
              <w:pStyle w:val="ConsPlusNormal"/>
              <w:jc w:val="center"/>
            </w:pPr>
            <w:r>
              <w:t>2.</w:t>
            </w:r>
          </w:p>
        </w:tc>
        <w:tc>
          <w:tcPr>
            <w:tcW w:w="2076" w:type="dxa"/>
            <w:vMerge w:val="restart"/>
          </w:tcPr>
          <w:p w:rsidR="008C2CFF" w:rsidRDefault="008C2CFF">
            <w:pPr>
              <w:pStyle w:val="ConsPlusNormal"/>
            </w:pPr>
            <w:r>
              <w:t>Общеобразовательные организации</w:t>
            </w:r>
          </w:p>
        </w:tc>
        <w:tc>
          <w:tcPr>
            <w:tcW w:w="2016" w:type="dxa"/>
            <w:vMerge w:val="restart"/>
          </w:tcPr>
          <w:p w:rsidR="008C2CFF" w:rsidRDefault="008C2CFF">
            <w:pPr>
              <w:pStyle w:val="ConsPlusNormal"/>
            </w:pPr>
            <w:r>
              <w:t>Расчетные показатели минимально допустимого уровня обеспеченности</w:t>
            </w:r>
          </w:p>
        </w:tc>
        <w:tc>
          <w:tcPr>
            <w:tcW w:w="2160" w:type="dxa"/>
          </w:tcPr>
          <w:p w:rsidR="008C2CFF" w:rsidRDefault="008C2CFF">
            <w:pPr>
              <w:pStyle w:val="ConsPlusNormal"/>
            </w:pPr>
            <w:r>
              <w:t>Расчетный показатель минимально допустимого уровня мощности объекта</w:t>
            </w:r>
          </w:p>
        </w:tc>
        <w:tc>
          <w:tcPr>
            <w:tcW w:w="1984" w:type="dxa"/>
          </w:tcPr>
          <w:p w:rsidR="008C2CFF" w:rsidRDefault="008C2CFF">
            <w:pPr>
              <w:pStyle w:val="ConsPlusNormal"/>
            </w:pPr>
            <w:r>
              <w:t>Уровень обеспеченности, учащийся</w:t>
            </w:r>
          </w:p>
        </w:tc>
        <w:tc>
          <w:tcPr>
            <w:tcW w:w="6687" w:type="dxa"/>
            <w:gridSpan w:val="7"/>
          </w:tcPr>
          <w:p w:rsidR="008C2CFF" w:rsidRDefault="008C2CFF">
            <w:pPr>
              <w:pStyle w:val="ConsPlusNormal"/>
            </w:pPr>
            <w:r>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p>
          <w:p w:rsidR="008C2CFF" w:rsidRDefault="008C2CFF">
            <w:pPr>
              <w:pStyle w:val="ConsPlusNormal"/>
            </w:pPr>
            <w:r>
              <w:t>100 учащихся на 1 тыс. человек общей численности населения</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vMerge w:val="restart"/>
          </w:tcPr>
          <w:p w:rsidR="008C2CFF" w:rsidRDefault="008C2CFF">
            <w:pPr>
              <w:pStyle w:val="ConsPlusNormal"/>
            </w:pPr>
            <w:r>
              <w:t>Расчетный показатель минимально допустимой площади территории для размещения объекта</w:t>
            </w:r>
          </w:p>
        </w:tc>
        <w:tc>
          <w:tcPr>
            <w:tcW w:w="1984" w:type="dxa"/>
            <w:vMerge w:val="restart"/>
          </w:tcPr>
          <w:p w:rsidR="008C2CFF" w:rsidRDefault="008C2CFF">
            <w:pPr>
              <w:pStyle w:val="ConsPlusNormal"/>
            </w:pPr>
            <w:r>
              <w:t>Размер земельного участка, кв. м/учащийся</w:t>
            </w:r>
          </w:p>
        </w:tc>
        <w:tc>
          <w:tcPr>
            <w:tcW w:w="3309" w:type="dxa"/>
            <w:gridSpan w:val="2"/>
          </w:tcPr>
          <w:p w:rsidR="008C2CFF" w:rsidRDefault="008C2CFF">
            <w:pPr>
              <w:pStyle w:val="ConsPlusNormal"/>
              <w:jc w:val="center"/>
            </w:pPr>
            <w:r>
              <w:t>мощность, мест</w:t>
            </w:r>
          </w:p>
        </w:tc>
        <w:tc>
          <w:tcPr>
            <w:tcW w:w="3378" w:type="dxa"/>
            <w:gridSpan w:val="5"/>
          </w:tcPr>
          <w:p w:rsidR="008C2CFF" w:rsidRDefault="008C2CFF">
            <w:pPr>
              <w:pStyle w:val="ConsPlusNormal"/>
              <w:jc w:val="center"/>
            </w:pPr>
            <w:r>
              <w:t>обеспеченность, кв. м/учащийся</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vMerge/>
          </w:tcPr>
          <w:p w:rsidR="008C2CFF" w:rsidRDefault="008C2CFF"/>
        </w:tc>
        <w:tc>
          <w:tcPr>
            <w:tcW w:w="1984" w:type="dxa"/>
            <w:vMerge/>
          </w:tcPr>
          <w:p w:rsidR="008C2CFF" w:rsidRDefault="008C2CFF"/>
        </w:tc>
        <w:tc>
          <w:tcPr>
            <w:tcW w:w="3309" w:type="dxa"/>
            <w:gridSpan w:val="2"/>
          </w:tcPr>
          <w:p w:rsidR="008C2CFF" w:rsidRDefault="008C2CFF">
            <w:pPr>
              <w:pStyle w:val="ConsPlusNormal"/>
            </w:pPr>
            <w:r>
              <w:t>от 40 до 400</w:t>
            </w:r>
          </w:p>
        </w:tc>
        <w:tc>
          <w:tcPr>
            <w:tcW w:w="3378" w:type="dxa"/>
            <w:gridSpan w:val="5"/>
          </w:tcPr>
          <w:p w:rsidR="008C2CFF" w:rsidRDefault="008C2CFF">
            <w:pPr>
              <w:pStyle w:val="ConsPlusNormal"/>
              <w:jc w:val="center"/>
            </w:pPr>
            <w:r>
              <w:t>50</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vMerge/>
          </w:tcPr>
          <w:p w:rsidR="008C2CFF" w:rsidRDefault="008C2CFF"/>
        </w:tc>
        <w:tc>
          <w:tcPr>
            <w:tcW w:w="1984" w:type="dxa"/>
            <w:vMerge/>
          </w:tcPr>
          <w:p w:rsidR="008C2CFF" w:rsidRDefault="008C2CFF"/>
        </w:tc>
        <w:tc>
          <w:tcPr>
            <w:tcW w:w="3309" w:type="dxa"/>
            <w:gridSpan w:val="2"/>
          </w:tcPr>
          <w:p w:rsidR="008C2CFF" w:rsidRDefault="008C2CFF">
            <w:pPr>
              <w:pStyle w:val="ConsPlusNormal"/>
            </w:pPr>
            <w:r>
              <w:t>от 400 до 500</w:t>
            </w:r>
          </w:p>
        </w:tc>
        <w:tc>
          <w:tcPr>
            <w:tcW w:w="3378" w:type="dxa"/>
            <w:gridSpan w:val="5"/>
          </w:tcPr>
          <w:p w:rsidR="008C2CFF" w:rsidRDefault="008C2CFF">
            <w:pPr>
              <w:pStyle w:val="ConsPlusNormal"/>
              <w:jc w:val="center"/>
            </w:pPr>
            <w:r>
              <w:t>60</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vMerge/>
          </w:tcPr>
          <w:p w:rsidR="008C2CFF" w:rsidRDefault="008C2CFF"/>
        </w:tc>
        <w:tc>
          <w:tcPr>
            <w:tcW w:w="1984" w:type="dxa"/>
            <w:vMerge/>
          </w:tcPr>
          <w:p w:rsidR="008C2CFF" w:rsidRDefault="008C2CFF"/>
        </w:tc>
        <w:tc>
          <w:tcPr>
            <w:tcW w:w="3309" w:type="dxa"/>
            <w:gridSpan w:val="2"/>
          </w:tcPr>
          <w:p w:rsidR="008C2CFF" w:rsidRDefault="008C2CFF">
            <w:pPr>
              <w:pStyle w:val="ConsPlusNormal"/>
            </w:pPr>
            <w:r>
              <w:t>от 500 до 600</w:t>
            </w:r>
          </w:p>
        </w:tc>
        <w:tc>
          <w:tcPr>
            <w:tcW w:w="3378" w:type="dxa"/>
            <w:gridSpan w:val="5"/>
          </w:tcPr>
          <w:p w:rsidR="008C2CFF" w:rsidRDefault="008C2CFF">
            <w:pPr>
              <w:pStyle w:val="ConsPlusNormal"/>
              <w:jc w:val="center"/>
            </w:pPr>
            <w:r>
              <w:t>50</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vMerge/>
          </w:tcPr>
          <w:p w:rsidR="008C2CFF" w:rsidRDefault="008C2CFF"/>
        </w:tc>
        <w:tc>
          <w:tcPr>
            <w:tcW w:w="1984" w:type="dxa"/>
            <w:vMerge/>
          </w:tcPr>
          <w:p w:rsidR="008C2CFF" w:rsidRDefault="008C2CFF"/>
        </w:tc>
        <w:tc>
          <w:tcPr>
            <w:tcW w:w="3309" w:type="dxa"/>
            <w:gridSpan w:val="2"/>
          </w:tcPr>
          <w:p w:rsidR="008C2CFF" w:rsidRDefault="008C2CFF">
            <w:pPr>
              <w:pStyle w:val="ConsPlusNormal"/>
            </w:pPr>
            <w:r>
              <w:t>от 600 до 800</w:t>
            </w:r>
          </w:p>
        </w:tc>
        <w:tc>
          <w:tcPr>
            <w:tcW w:w="3378" w:type="dxa"/>
            <w:gridSpan w:val="5"/>
          </w:tcPr>
          <w:p w:rsidR="008C2CFF" w:rsidRDefault="008C2CFF">
            <w:pPr>
              <w:pStyle w:val="ConsPlusNormal"/>
              <w:jc w:val="center"/>
            </w:pPr>
            <w:r>
              <w:t>40</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vMerge/>
          </w:tcPr>
          <w:p w:rsidR="008C2CFF" w:rsidRDefault="008C2CFF"/>
        </w:tc>
        <w:tc>
          <w:tcPr>
            <w:tcW w:w="1984" w:type="dxa"/>
            <w:vMerge/>
          </w:tcPr>
          <w:p w:rsidR="008C2CFF" w:rsidRDefault="008C2CFF"/>
        </w:tc>
        <w:tc>
          <w:tcPr>
            <w:tcW w:w="3309" w:type="dxa"/>
            <w:gridSpan w:val="2"/>
          </w:tcPr>
          <w:p w:rsidR="008C2CFF" w:rsidRDefault="008C2CFF">
            <w:pPr>
              <w:pStyle w:val="ConsPlusNormal"/>
            </w:pPr>
            <w:r>
              <w:t>от 800 до 1100</w:t>
            </w:r>
          </w:p>
        </w:tc>
        <w:tc>
          <w:tcPr>
            <w:tcW w:w="3378" w:type="dxa"/>
            <w:gridSpan w:val="5"/>
          </w:tcPr>
          <w:p w:rsidR="008C2CFF" w:rsidRDefault="008C2CFF">
            <w:pPr>
              <w:pStyle w:val="ConsPlusNormal"/>
              <w:jc w:val="center"/>
            </w:pPr>
            <w:r>
              <w:t>33</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vMerge/>
          </w:tcPr>
          <w:p w:rsidR="008C2CFF" w:rsidRDefault="008C2CFF"/>
        </w:tc>
        <w:tc>
          <w:tcPr>
            <w:tcW w:w="1984" w:type="dxa"/>
            <w:vMerge/>
          </w:tcPr>
          <w:p w:rsidR="008C2CFF" w:rsidRDefault="008C2CFF"/>
        </w:tc>
        <w:tc>
          <w:tcPr>
            <w:tcW w:w="3309" w:type="dxa"/>
            <w:gridSpan w:val="2"/>
          </w:tcPr>
          <w:p w:rsidR="008C2CFF" w:rsidRDefault="008C2CFF">
            <w:pPr>
              <w:pStyle w:val="ConsPlusNormal"/>
            </w:pPr>
            <w:r>
              <w:t>от 1100 до 1500</w:t>
            </w:r>
          </w:p>
        </w:tc>
        <w:tc>
          <w:tcPr>
            <w:tcW w:w="3378" w:type="dxa"/>
            <w:gridSpan w:val="5"/>
          </w:tcPr>
          <w:p w:rsidR="008C2CFF" w:rsidRDefault="008C2CFF">
            <w:pPr>
              <w:pStyle w:val="ConsPlusNormal"/>
              <w:jc w:val="center"/>
            </w:pPr>
            <w:r>
              <w:t>21</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vMerge/>
          </w:tcPr>
          <w:p w:rsidR="008C2CFF" w:rsidRDefault="008C2CFF"/>
        </w:tc>
        <w:tc>
          <w:tcPr>
            <w:tcW w:w="1984" w:type="dxa"/>
            <w:vMerge/>
          </w:tcPr>
          <w:p w:rsidR="008C2CFF" w:rsidRDefault="008C2CFF"/>
        </w:tc>
        <w:tc>
          <w:tcPr>
            <w:tcW w:w="3309" w:type="dxa"/>
            <w:gridSpan w:val="2"/>
          </w:tcPr>
          <w:p w:rsidR="008C2CFF" w:rsidRDefault="008C2CFF">
            <w:pPr>
              <w:pStyle w:val="ConsPlusNormal"/>
            </w:pPr>
            <w:r>
              <w:t>от 1500 до 2000</w:t>
            </w:r>
          </w:p>
        </w:tc>
        <w:tc>
          <w:tcPr>
            <w:tcW w:w="3378" w:type="dxa"/>
            <w:gridSpan w:val="5"/>
          </w:tcPr>
          <w:p w:rsidR="008C2CFF" w:rsidRDefault="008C2CFF">
            <w:pPr>
              <w:pStyle w:val="ConsPlusNormal"/>
              <w:jc w:val="center"/>
            </w:pPr>
            <w:r>
              <w:t>17</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vMerge/>
          </w:tcPr>
          <w:p w:rsidR="008C2CFF" w:rsidRDefault="008C2CFF"/>
        </w:tc>
        <w:tc>
          <w:tcPr>
            <w:tcW w:w="1984" w:type="dxa"/>
            <w:vMerge/>
          </w:tcPr>
          <w:p w:rsidR="008C2CFF" w:rsidRDefault="008C2CFF"/>
        </w:tc>
        <w:tc>
          <w:tcPr>
            <w:tcW w:w="3309" w:type="dxa"/>
            <w:gridSpan w:val="2"/>
          </w:tcPr>
          <w:p w:rsidR="008C2CFF" w:rsidRDefault="008C2CFF">
            <w:pPr>
              <w:pStyle w:val="ConsPlusNormal"/>
            </w:pPr>
            <w:r>
              <w:t>от 2000</w:t>
            </w:r>
          </w:p>
        </w:tc>
        <w:tc>
          <w:tcPr>
            <w:tcW w:w="3378" w:type="dxa"/>
            <w:gridSpan w:val="5"/>
          </w:tcPr>
          <w:p w:rsidR="008C2CFF" w:rsidRDefault="008C2CFF">
            <w:pPr>
              <w:pStyle w:val="ConsPlusNormal"/>
              <w:jc w:val="center"/>
            </w:pPr>
            <w:r>
              <w:t>16</w:t>
            </w:r>
          </w:p>
        </w:tc>
      </w:tr>
      <w:tr w:rsidR="008C2CFF" w:rsidTr="008C2CFF">
        <w:tc>
          <w:tcPr>
            <w:tcW w:w="567" w:type="dxa"/>
            <w:vMerge/>
          </w:tcPr>
          <w:p w:rsidR="008C2CFF" w:rsidRDefault="008C2CFF"/>
        </w:tc>
        <w:tc>
          <w:tcPr>
            <w:tcW w:w="2076" w:type="dxa"/>
            <w:vMerge/>
          </w:tcPr>
          <w:p w:rsidR="008C2CFF" w:rsidRDefault="008C2CFF"/>
        </w:tc>
        <w:tc>
          <w:tcPr>
            <w:tcW w:w="4176" w:type="dxa"/>
            <w:gridSpan w:val="2"/>
            <w:vMerge w:val="restart"/>
          </w:tcPr>
          <w:p w:rsidR="008C2CFF" w:rsidRDefault="008C2CFF">
            <w:pPr>
              <w:pStyle w:val="ConsPlusNormal"/>
            </w:pPr>
            <w:r>
              <w:t>Расчетный показатель максимально допустимого уровня территориальной доступности</w:t>
            </w:r>
          </w:p>
        </w:tc>
        <w:tc>
          <w:tcPr>
            <w:tcW w:w="1984" w:type="dxa"/>
          </w:tcPr>
          <w:p w:rsidR="008C2CFF" w:rsidRDefault="008C2CFF">
            <w:pPr>
              <w:pStyle w:val="ConsPlusNormal"/>
            </w:pPr>
            <w:r>
              <w:t>Пешеходная доступность, м</w:t>
            </w:r>
          </w:p>
        </w:tc>
        <w:tc>
          <w:tcPr>
            <w:tcW w:w="6687" w:type="dxa"/>
            <w:gridSpan w:val="7"/>
          </w:tcPr>
          <w:p w:rsidR="008C2CFF" w:rsidRDefault="008C2CFF">
            <w:pPr>
              <w:pStyle w:val="ConsPlusNormal"/>
            </w:pPr>
            <w:r>
              <w:t>В сельских населенных пунктах:</w:t>
            </w:r>
          </w:p>
          <w:p w:rsidR="008C2CFF" w:rsidRDefault="008C2CFF">
            <w:pPr>
              <w:pStyle w:val="ConsPlusNormal"/>
            </w:pPr>
            <w:r>
              <w:t>для учащихся 1 ступени обучения - 2000;</w:t>
            </w:r>
          </w:p>
          <w:p w:rsidR="008C2CFF" w:rsidRDefault="008C2CFF">
            <w:pPr>
              <w:pStyle w:val="ConsPlusNormal"/>
            </w:pPr>
            <w:r>
              <w:t>для учащихся 2 - 3 ступени обучения - 4000.</w:t>
            </w:r>
          </w:p>
          <w:p w:rsidR="008C2CFF" w:rsidRDefault="008C2CFF">
            <w:pPr>
              <w:pStyle w:val="ConsPlusNormal"/>
            </w:pPr>
            <w:r>
              <w:t>В городских населенных пунктах - 500</w:t>
            </w:r>
          </w:p>
        </w:tc>
      </w:tr>
      <w:tr w:rsidR="008C2CFF" w:rsidTr="008C2CFF">
        <w:tc>
          <w:tcPr>
            <w:tcW w:w="567" w:type="dxa"/>
            <w:vMerge/>
          </w:tcPr>
          <w:p w:rsidR="008C2CFF" w:rsidRDefault="008C2CFF"/>
        </w:tc>
        <w:tc>
          <w:tcPr>
            <w:tcW w:w="2076" w:type="dxa"/>
            <w:vMerge/>
          </w:tcPr>
          <w:p w:rsidR="008C2CFF" w:rsidRDefault="008C2CFF"/>
        </w:tc>
        <w:tc>
          <w:tcPr>
            <w:tcW w:w="4176" w:type="dxa"/>
            <w:gridSpan w:val="2"/>
            <w:vMerge/>
          </w:tcPr>
          <w:p w:rsidR="008C2CFF" w:rsidRDefault="008C2CFF"/>
        </w:tc>
        <w:tc>
          <w:tcPr>
            <w:tcW w:w="1984" w:type="dxa"/>
          </w:tcPr>
          <w:p w:rsidR="008C2CFF" w:rsidRDefault="008C2CFF">
            <w:pPr>
              <w:pStyle w:val="ConsPlusNormal"/>
            </w:pPr>
            <w:r>
              <w:t>Транспортная доступность, минут</w:t>
            </w:r>
          </w:p>
        </w:tc>
        <w:tc>
          <w:tcPr>
            <w:tcW w:w="6687" w:type="dxa"/>
            <w:gridSpan w:val="7"/>
          </w:tcPr>
          <w:p w:rsidR="008C2CFF" w:rsidRDefault="008C2CFF">
            <w:pPr>
              <w:pStyle w:val="ConsPlusNormal"/>
            </w:pPr>
            <w:r>
              <w:t>для учащихся 1 ступени обучения - 15 в одну сторону;</w:t>
            </w:r>
          </w:p>
          <w:p w:rsidR="008C2CFF" w:rsidRDefault="008C2CFF">
            <w:pPr>
              <w:pStyle w:val="ConsPlusNormal"/>
            </w:pPr>
            <w:r>
              <w:t>для учащихся 2 - 3 ступени обучения - 30 в одну сторону</w:t>
            </w:r>
          </w:p>
        </w:tc>
      </w:tr>
      <w:tr w:rsidR="008C2CFF" w:rsidTr="008C2CFF">
        <w:tc>
          <w:tcPr>
            <w:tcW w:w="15490" w:type="dxa"/>
            <w:gridSpan w:val="12"/>
          </w:tcPr>
          <w:p w:rsidR="008C2CFF" w:rsidRDefault="008C2CFF">
            <w:pPr>
              <w:pStyle w:val="ConsPlusNormal"/>
            </w:pPr>
            <w:r>
              <w:t>Примечания:</w:t>
            </w:r>
          </w:p>
          <w:p w:rsidR="008C2CFF" w:rsidRDefault="008C2CFF">
            <w:pPr>
              <w:pStyle w:val="ConsPlusNormal"/>
            </w:pPr>
            <w: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8C2CFF" w:rsidRDefault="008C2CFF">
            <w:pPr>
              <w:pStyle w:val="ConsPlusNormal"/>
            </w:pPr>
            <w: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 земельные участки.</w:t>
            </w:r>
          </w:p>
          <w:p w:rsidR="008C2CFF" w:rsidRDefault="008C2CFF">
            <w:pPr>
              <w:pStyle w:val="ConsPlusNormal"/>
            </w:pPr>
            <w:r>
              <w:t>3. Спортивная зона школы может быть объединена с физкультурно-оздоровительным комплексом микрорайона</w:t>
            </w:r>
          </w:p>
        </w:tc>
      </w:tr>
      <w:tr w:rsidR="008C2CFF" w:rsidTr="008C2CFF">
        <w:tc>
          <w:tcPr>
            <w:tcW w:w="567" w:type="dxa"/>
            <w:vMerge w:val="restart"/>
          </w:tcPr>
          <w:p w:rsidR="008C2CFF" w:rsidRDefault="008C2CFF">
            <w:pPr>
              <w:pStyle w:val="ConsPlusNormal"/>
              <w:jc w:val="center"/>
            </w:pPr>
            <w:r>
              <w:t>3.</w:t>
            </w:r>
          </w:p>
        </w:tc>
        <w:tc>
          <w:tcPr>
            <w:tcW w:w="2076" w:type="dxa"/>
            <w:vMerge w:val="restart"/>
          </w:tcPr>
          <w:p w:rsidR="008C2CFF" w:rsidRDefault="008C2CFF">
            <w:pPr>
              <w:pStyle w:val="ConsPlusNormal"/>
            </w:pPr>
            <w:r>
              <w:t>Организации дополнительного образования</w:t>
            </w:r>
          </w:p>
        </w:tc>
        <w:tc>
          <w:tcPr>
            <w:tcW w:w="2016" w:type="dxa"/>
            <w:vMerge w:val="restart"/>
          </w:tcPr>
          <w:p w:rsidR="008C2CFF" w:rsidRDefault="008C2CFF">
            <w:pPr>
              <w:pStyle w:val="ConsPlusNormal"/>
            </w:pPr>
            <w:r>
              <w:t>Расчетные показатели минимально допустимого уровня обеспеченности</w:t>
            </w:r>
          </w:p>
        </w:tc>
        <w:tc>
          <w:tcPr>
            <w:tcW w:w="2160" w:type="dxa"/>
          </w:tcPr>
          <w:p w:rsidR="008C2CFF" w:rsidRDefault="008C2CFF">
            <w:pPr>
              <w:pStyle w:val="ConsPlusNormal"/>
            </w:pPr>
            <w:r>
              <w:t>Расчетный показатель минимально допустимого уровня мощности объекта</w:t>
            </w:r>
          </w:p>
        </w:tc>
        <w:tc>
          <w:tcPr>
            <w:tcW w:w="1984" w:type="dxa"/>
          </w:tcPr>
          <w:p w:rsidR="008C2CFF" w:rsidRDefault="008C2CFF">
            <w:pPr>
              <w:pStyle w:val="ConsPlusNormal"/>
            </w:pPr>
            <w:r>
              <w:t>Уровень обеспеченности, мест</w:t>
            </w:r>
          </w:p>
        </w:tc>
        <w:tc>
          <w:tcPr>
            <w:tcW w:w="6687" w:type="dxa"/>
            <w:gridSpan w:val="7"/>
          </w:tcPr>
          <w:p w:rsidR="008C2CFF" w:rsidRDefault="008C2CFF">
            <w:pPr>
              <w:pStyle w:val="ConsPlusNormal"/>
            </w:pPr>
            <w:r>
              <w:t>80% охват от общего числа детей в возрасте от 5 до 18 лет</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tcPr>
          <w:p w:rsidR="008C2CFF" w:rsidRDefault="008C2CFF">
            <w:pPr>
              <w:pStyle w:val="ConsPlusNormal"/>
            </w:pPr>
            <w:r>
              <w:t>Расчетный показатель минимально допустимой площади территории для размещения объекта</w:t>
            </w:r>
          </w:p>
        </w:tc>
        <w:tc>
          <w:tcPr>
            <w:tcW w:w="1984" w:type="dxa"/>
          </w:tcPr>
          <w:p w:rsidR="008C2CFF" w:rsidRDefault="008C2CFF">
            <w:pPr>
              <w:pStyle w:val="ConsPlusNormal"/>
            </w:pPr>
            <w:r>
              <w:t>Размер земельного участка</w:t>
            </w:r>
          </w:p>
        </w:tc>
        <w:tc>
          <w:tcPr>
            <w:tcW w:w="6687" w:type="dxa"/>
            <w:gridSpan w:val="7"/>
          </w:tcPr>
          <w:p w:rsidR="008C2CFF" w:rsidRDefault="008C2CFF">
            <w:pPr>
              <w:pStyle w:val="ConsPlusNormal"/>
            </w:pPr>
            <w:r>
              <w:t>По заданию на проектирование для отдельно стоящего здания либо в первых этажах жилых зданий, общественных центров</w:t>
            </w:r>
          </w:p>
        </w:tc>
      </w:tr>
      <w:tr w:rsidR="008C2CFF" w:rsidTr="008C2CFF">
        <w:tc>
          <w:tcPr>
            <w:tcW w:w="567" w:type="dxa"/>
            <w:vMerge/>
          </w:tcPr>
          <w:p w:rsidR="008C2CFF" w:rsidRDefault="008C2CFF"/>
        </w:tc>
        <w:tc>
          <w:tcPr>
            <w:tcW w:w="2076" w:type="dxa"/>
            <w:vMerge/>
          </w:tcPr>
          <w:p w:rsidR="008C2CFF" w:rsidRDefault="008C2CFF"/>
        </w:tc>
        <w:tc>
          <w:tcPr>
            <w:tcW w:w="4176" w:type="dxa"/>
            <w:gridSpan w:val="2"/>
          </w:tcPr>
          <w:p w:rsidR="008C2CFF" w:rsidRDefault="008C2CFF">
            <w:pPr>
              <w:pStyle w:val="ConsPlusNormal"/>
            </w:pPr>
            <w:r>
              <w:t>Расчетный показатель максимально допустимого уровня территориальной доступности</w:t>
            </w:r>
          </w:p>
        </w:tc>
        <w:tc>
          <w:tcPr>
            <w:tcW w:w="1984" w:type="dxa"/>
          </w:tcPr>
          <w:p w:rsidR="008C2CFF" w:rsidRDefault="008C2CFF">
            <w:pPr>
              <w:pStyle w:val="ConsPlusNormal"/>
            </w:pPr>
            <w:r>
              <w:t>Транспортная доступность, минут</w:t>
            </w:r>
          </w:p>
        </w:tc>
        <w:tc>
          <w:tcPr>
            <w:tcW w:w="6687" w:type="dxa"/>
            <w:gridSpan w:val="7"/>
          </w:tcPr>
          <w:p w:rsidR="008C2CFF" w:rsidRDefault="008C2CFF">
            <w:pPr>
              <w:pStyle w:val="ConsPlusNormal"/>
            </w:pPr>
            <w:r>
              <w:t>30 в одну сторону</w:t>
            </w:r>
          </w:p>
        </w:tc>
      </w:tr>
      <w:tr w:rsidR="008C2CFF" w:rsidTr="008C2CFF">
        <w:tc>
          <w:tcPr>
            <w:tcW w:w="15490" w:type="dxa"/>
            <w:gridSpan w:val="12"/>
          </w:tcPr>
          <w:p w:rsidR="008C2CFF" w:rsidRDefault="008C2CFF">
            <w:pPr>
              <w:pStyle w:val="ConsPlusNormal"/>
            </w:pPr>
            <w:r>
              <w:t>Примечания:</w:t>
            </w:r>
          </w:p>
          <w:p w:rsidR="008C2CFF" w:rsidRDefault="008C2CFF">
            <w:pPr>
              <w:pStyle w:val="ConsPlusNormal"/>
            </w:pPr>
            <w:r>
              <w:t>1. Норматив обеспеченности следует определять исходя из количества детей, фактически охваченных дополнительным образованием.</w:t>
            </w:r>
          </w:p>
          <w:p w:rsidR="008C2CFF" w:rsidRDefault="008C2CFF">
            <w:pPr>
              <w:pStyle w:val="ConsPlusNormal"/>
            </w:pPr>
            <w: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r w:rsidR="008C2CFF" w:rsidTr="008C2CFF">
        <w:tblPrEx>
          <w:tblBorders>
            <w:insideH w:val="nil"/>
          </w:tblBorders>
        </w:tblPrEx>
        <w:tc>
          <w:tcPr>
            <w:tcW w:w="567" w:type="dxa"/>
            <w:tcBorders>
              <w:bottom w:val="nil"/>
            </w:tcBorders>
          </w:tcPr>
          <w:p w:rsidR="008C2CFF" w:rsidRDefault="008C2CFF">
            <w:pPr>
              <w:pStyle w:val="ConsPlusNormal"/>
            </w:pPr>
            <w:r>
              <w:t>4.</w:t>
            </w:r>
          </w:p>
        </w:tc>
        <w:tc>
          <w:tcPr>
            <w:tcW w:w="14923" w:type="dxa"/>
            <w:gridSpan w:val="11"/>
            <w:tcBorders>
              <w:bottom w:val="nil"/>
            </w:tcBorders>
          </w:tcPr>
          <w:p w:rsidR="008C2CFF" w:rsidRDefault="008C2CFF">
            <w:pPr>
              <w:pStyle w:val="ConsPlusNormal"/>
              <w:jc w:val="both"/>
            </w:pPr>
            <w:r>
              <w:t xml:space="preserve">Исключен. - </w:t>
            </w:r>
            <w:hyperlink r:id="rId29" w:history="1">
              <w:r>
                <w:rPr>
                  <w:color w:val="0000FF"/>
                </w:rPr>
                <w:t>Постановление</w:t>
              </w:r>
            </w:hyperlink>
            <w:r>
              <w:t xml:space="preserve"> Правительства Нижегородской области от 31.08.2016 N 591</w:t>
            </w:r>
          </w:p>
        </w:tc>
      </w:tr>
      <w:tr w:rsidR="008C2CFF" w:rsidTr="008C2CFF">
        <w:tc>
          <w:tcPr>
            <w:tcW w:w="567" w:type="dxa"/>
            <w:vMerge w:val="restart"/>
          </w:tcPr>
          <w:p w:rsidR="008C2CFF" w:rsidRDefault="008C2CFF">
            <w:pPr>
              <w:pStyle w:val="ConsPlusNormal"/>
              <w:jc w:val="center"/>
            </w:pPr>
            <w:r>
              <w:t>5.</w:t>
            </w:r>
          </w:p>
        </w:tc>
        <w:tc>
          <w:tcPr>
            <w:tcW w:w="2076" w:type="dxa"/>
            <w:vMerge w:val="restart"/>
          </w:tcPr>
          <w:p w:rsidR="008C2CFF" w:rsidRDefault="008C2CFF">
            <w:pPr>
              <w:pStyle w:val="ConsPlusNormal"/>
            </w:pPr>
            <w:r>
              <w:t>Профессиональные образовательные организации и их общежития</w:t>
            </w:r>
          </w:p>
        </w:tc>
        <w:tc>
          <w:tcPr>
            <w:tcW w:w="2016" w:type="dxa"/>
            <w:vMerge w:val="restart"/>
          </w:tcPr>
          <w:p w:rsidR="008C2CFF" w:rsidRDefault="008C2CFF">
            <w:pPr>
              <w:pStyle w:val="ConsPlusNormal"/>
            </w:pPr>
            <w:r>
              <w:t>Расчетные показатели минимально допустимого уровня обеспеченности</w:t>
            </w:r>
          </w:p>
        </w:tc>
        <w:tc>
          <w:tcPr>
            <w:tcW w:w="2160" w:type="dxa"/>
          </w:tcPr>
          <w:p w:rsidR="008C2CFF" w:rsidRDefault="008C2CFF">
            <w:pPr>
              <w:pStyle w:val="ConsPlusNormal"/>
            </w:pPr>
            <w:r>
              <w:t>Расчетный показатель минимально допустимого уровня мощности объекта</w:t>
            </w:r>
          </w:p>
        </w:tc>
        <w:tc>
          <w:tcPr>
            <w:tcW w:w="1984" w:type="dxa"/>
          </w:tcPr>
          <w:p w:rsidR="008C2CFF" w:rsidRDefault="008C2CFF">
            <w:pPr>
              <w:pStyle w:val="ConsPlusNormal"/>
            </w:pPr>
            <w:r>
              <w:t>Уровень обеспеченности, мест</w:t>
            </w:r>
          </w:p>
        </w:tc>
        <w:tc>
          <w:tcPr>
            <w:tcW w:w="6687" w:type="dxa"/>
            <w:gridSpan w:val="7"/>
          </w:tcPr>
          <w:p w:rsidR="008C2CFF" w:rsidRDefault="008C2CFF">
            <w:pPr>
              <w:pStyle w:val="ConsPlusNormal"/>
            </w:pPr>
            <w:r>
              <w:t>270 на 10 тыс. человек</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vMerge w:val="restart"/>
          </w:tcPr>
          <w:p w:rsidR="008C2CFF" w:rsidRDefault="008C2CFF">
            <w:pPr>
              <w:pStyle w:val="ConsPlusNormal"/>
            </w:pPr>
            <w:r>
              <w:t>Расчетный показатель минимально допустимой площади территории для размещения объекта</w:t>
            </w:r>
          </w:p>
        </w:tc>
        <w:tc>
          <w:tcPr>
            <w:tcW w:w="1984" w:type="dxa"/>
            <w:vMerge w:val="restart"/>
          </w:tcPr>
          <w:p w:rsidR="008C2CFF" w:rsidRDefault="008C2CFF">
            <w:pPr>
              <w:pStyle w:val="ConsPlusNormal"/>
            </w:pPr>
            <w:r>
              <w:t>Размер земельного участка, кв. м/место</w:t>
            </w:r>
          </w:p>
        </w:tc>
        <w:tc>
          <w:tcPr>
            <w:tcW w:w="2345" w:type="dxa"/>
          </w:tcPr>
          <w:p w:rsidR="008C2CFF" w:rsidRDefault="008C2CFF">
            <w:pPr>
              <w:pStyle w:val="ConsPlusNormal"/>
            </w:pPr>
            <w:r>
              <w:t>При вместимости, мест</w:t>
            </w:r>
          </w:p>
        </w:tc>
        <w:tc>
          <w:tcPr>
            <w:tcW w:w="964" w:type="dxa"/>
          </w:tcPr>
          <w:p w:rsidR="008C2CFF" w:rsidRDefault="008C2CFF">
            <w:pPr>
              <w:pStyle w:val="ConsPlusNormal"/>
              <w:jc w:val="center"/>
            </w:pPr>
            <w:r>
              <w:t>до 300</w:t>
            </w:r>
          </w:p>
        </w:tc>
        <w:tc>
          <w:tcPr>
            <w:tcW w:w="1560" w:type="dxa"/>
            <w:gridSpan w:val="3"/>
          </w:tcPr>
          <w:p w:rsidR="008C2CFF" w:rsidRDefault="008C2CFF">
            <w:pPr>
              <w:pStyle w:val="ConsPlusNormal"/>
              <w:jc w:val="center"/>
            </w:pPr>
            <w:r>
              <w:t>от 300 до 900</w:t>
            </w:r>
          </w:p>
        </w:tc>
        <w:tc>
          <w:tcPr>
            <w:tcW w:w="1818" w:type="dxa"/>
            <w:gridSpan w:val="2"/>
          </w:tcPr>
          <w:p w:rsidR="008C2CFF" w:rsidRDefault="008C2CFF">
            <w:pPr>
              <w:pStyle w:val="ConsPlusNormal"/>
              <w:jc w:val="center"/>
            </w:pPr>
            <w:r>
              <w:t>от 900 до 1600</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vMerge/>
          </w:tcPr>
          <w:p w:rsidR="008C2CFF" w:rsidRDefault="008C2CFF"/>
        </w:tc>
        <w:tc>
          <w:tcPr>
            <w:tcW w:w="1984" w:type="dxa"/>
            <w:vMerge/>
          </w:tcPr>
          <w:p w:rsidR="008C2CFF" w:rsidRDefault="008C2CFF"/>
        </w:tc>
        <w:tc>
          <w:tcPr>
            <w:tcW w:w="2345" w:type="dxa"/>
          </w:tcPr>
          <w:p w:rsidR="008C2CFF" w:rsidRDefault="008C2CFF">
            <w:pPr>
              <w:pStyle w:val="ConsPlusNormal"/>
            </w:pPr>
            <w:r>
              <w:t>учебной зоны</w:t>
            </w:r>
          </w:p>
        </w:tc>
        <w:tc>
          <w:tcPr>
            <w:tcW w:w="964" w:type="dxa"/>
          </w:tcPr>
          <w:p w:rsidR="008C2CFF" w:rsidRDefault="008C2CFF">
            <w:pPr>
              <w:pStyle w:val="ConsPlusNormal"/>
              <w:jc w:val="center"/>
            </w:pPr>
            <w:r>
              <w:t>75</w:t>
            </w:r>
          </w:p>
        </w:tc>
        <w:tc>
          <w:tcPr>
            <w:tcW w:w="1560" w:type="dxa"/>
            <w:gridSpan w:val="3"/>
          </w:tcPr>
          <w:p w:rsidR="008C2CFF" w:rsidRDefault="008C2CFF">
            <w:pPr>
              <w:pStyle w:val="ConsPlusNormal"/>
              <w:jc w:val="center"/>
            </w:pPr>
            <w:r>
              <w:t>50</w:t>
            </w:r>
          </w:p>
        </w:tc>
        <w:tc>
          <w:tcPr>
            <w:tcW w:w="1818" w:type="dxa"/>
            <w:gridSpan w:val="2"/>
          </w:tcPr>
          <w:p w:rsidR="008C2CFF" w:rsidRDefault="008C2CFF">
            <w:pPr>
              <w:pStyle w:val="ConsPlusNormal"/>
              <w:jc w:val="center"/>
            </w:pPr>
            <w:r>
              <w:t>30</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vMerge/>
          </w:tcPr>
          <w:p w:rsidR="008C2CFF" w:rsidRDefault="008C2CFF"/>
        </w:tc>
        <w:tc>
          <w:tcPr>
            <w:tcW w:w="1984" w:type="dxa"/>
            <w:vMerge/>
          </w:tcPr>
          <w:p w:rsidR="008C2CFF" w:rsidRDefault="008C2CFF"/>
        </w:tc>
        <w:tc>
          <w:tcPr>
            <w:tcW w:w="2345" w:type="dxa"/>
          </w:tcPr>
          <w:p w:rsidR="008C2CFF" w:rsidRDefault="008C2CFF">
            <w:pPr>
              <w:pStyle w:val="ConsPlusNormal"/>
            </w:pPr>
            <w:r>
              <w:t>зоны студенческих общежитий</w:t>
            </w:r>
          </w:p>
        </w:tc>
        <w:tc>
          <w:tcPr>
            <w:tcW w:w="4342" w:type="dxa"/>
            <w:gridSpan w:val="6"/>
          </w:tcPr>
          <w:p w:rsidR="008C2CFF" w:rsidRDefault="008C2CFF">
            <w:pPr>
              <w:pStyle w:val="ConsPlusNormal"/>
              <w:jc w:val="center"/>
            </w:pPr>
            <w:r>
              <w:t>15</w:t>
            </w:r>
          </w:p>
        </w:tc>
      </w:tr>
      <w:tr w:rsidR="008C2CFF" w:rsidTr="008C2CFF">
        <w:tc>
          <w:tcPr>
            <w:tcW w:w="567" w:type="dxa"/>
            <w:vMerge/>
          </w:tcPr>
          <w:p w:rsidR="008C2CFF" w:rsidRDefault="008C2CFF"/>
        </w:tc>
        <w:tc>
          <w:tcPr>
            <w:tcW w:w="2076" w:type="dxa"/>
            <w:vMerge/>
          </w:tcPr>
          <w:p w:rsidR="008C2CFF" w:rsidRDefault="008C2CFF"/>
        </w:tc>
        <w:tc>
          <w:tcPr>
            <w:tcW w:w="4176" w:type="dxa"/>
            <w:gridSpan w:val="2"/>
          </w:tcPr>
          <w:p w:rsidR="008C2CFF" w:rsidRDefault="008C2CFF">
            <w:pPr>
              <w:pStyle w:val="ConsPlusNormal"/>
            </w:pPr>
            <w:r>
              <w:t>Расчетный показатель максимально допустимого уровня территориальной доступности</w:t>
            </w:r>
          </w:p>
        </w:tc>
        <w:tc>
          <w:tcPr>
            <w:tcW w:w="8671" w:type="dxa"/>
            <w:gridSpan w:val="8"/>
          </w:tcPr>
          <w:p w:rsidR="008C2CFF" w:rsidRDefault="008C2CFF">
            <w:pPr>
              <w:pStyle w:val="ConsPlusNormal"/>
            </w:pPr>
            <w:r>
              <w:t>не нормируется</w:t>
            </w:r>
          </w:p>
        </w:tc>
      </w:tr>
      <w:tr w:rsidR="008C2CFF" w:rsidTr="008C2CFF">
        <w:tc>
          <w:tcPr>
            <w:tcW w:w="15490" w:type="dxa"/>
            <w:gridSpan w:val="12"/>
          </w:tcPr>
          <w:p w:rsidR="008C2CFF" w:rsidRDefault="008C2CFF">
            <w:pPr>
              <w:pStyle w:val="ConsPlusNormal"/>
            </w:pPr>
            <w:r>
              <w:t>Примечания:</w:t>
            </w:r>
          </w:p>
          <w:p w:rsidR="008C2CFF" w:rsidRDefault="008C2CFF">
            <w:pPr>
              <w:pStyle w:val="ConsPlusNormal"/>
            </w:pPr>
            <w:r>
              <w:t>1. Размеры земельных участков могут быть уменьшены: на 50% в условиях реконструкции; на 30% для учебных заведений гуманитарного профиля.</w:t>
            </w:r>
          </w:p>
          <w:p w:rsidR="008C2CFF" w:rsidRDefault="008C2CFF">
            <w:pPr>
              <w:pStyle w:val="ConsPlusNormal"/>
            </w:pPr>
            <w:r>
              <w:t>2.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 свыше 2000 до 3000 - на 20%; свыше 3000 - на 30%.</w:t>
            </w:r>
          </w:p>
          <w:p w:rsidR="008C2CFF" w:rsidRDefault="008C2CFF">
            <w:pPr>
              <w:pStyle w:val="ConsPlusNormal"/>
            </w:pPr>
            <w:r>
              <w:t>3. Размеры жилой зоны, учебных и вспомогательных хозяйств, полигонов в указанные размеры не входят</w:t>
            </w:r>
          </w:p>
        </w:tc>
      </w:tr>
      <w:tr w:rsidR="008C2CFF" w:rsidTr="008C2CFF">
        <w:tc>
          <w:tcPr>
            <w:tcW w:w="567" w:type="dxa"/>
            <w:vMerge w:val="restart"/>
            <w:tcBorders>
              <w:bottom w:val="nil"/>
            </w:tcBorders>
          </w:tcPr>
          <w:p w:rsidR="008C2CFF" w:rsidRDefault="008C2CFF">
            <w:pPr>
              <w:pStyle w:val="ConsPlusNormal"/>
              <w:jc w:val="center"/>
            </w:pPr>
            <w:r>
              <w:lastRenderedPageBreak/>
              <w:t>6.</w:t>
            </w:r>
          </w:p>
        </w:tc>
        <w:tc>
          <w:tcPr>
            <w:tcW w:w="2076" w:type="dxa"/>
            <w:vMerge w:val="restart"/>
            <w:tcBorders>
              <w:bottom w:val="nil"/>
            </w:tcBorders>
          </w:tcPr>
          <w:p w:rsidR="008C2CFF" w:rsidRDefault="008C2CFF">
            <w:pPr>
              <w:pStyle w:val="ConsPlusNormal"/>
            </w:pPr>
            <w:r>
              <w:t>Средние специальные и профессионально-технические учебные заведения</w:t>
            </w:r>
          </w:p>
        </w:tc>
        <w:tc>
          <w:tcPr>
            <w:tcW w:w="2016" w:type="dxa"/>
            <w:vMerge w:val="restart"/>
            <w:tcBorders>
              <w:bottom w:val="nil"/>
            </w:tcBorders>
          </w:tcPr>
          <w:p w:rsidR="008C2CFF" w:rsidRDefault="008C2CFF">
            <w:pPr>
              <w:pStyle w:val="ConsPlusNormal"/>
            </w:pPr>
            <w:r>
              <w:t>Расчетные показатели минимально допустимого уровня обеспеченности</w:t>
            </w:r>
          </w:p>
        </w:tc>
        <w:tc>
          <w:tcPr>
            <w:tcW w:w="2160" w:type="dxa"/>
          </w:tcPr>
          <w:p w:rsidR="008C2CFF" w:rsidRDefault="008C2CFF">
            <w:pPr>
              <w:pStyle w:val="ConsPlusNormal"/>
            </w:pPr>
            <w:r>
              <w:t>Расчетный показатель минимально допустимого уровня мощности объекта</w:t>
            </w:r>
          </w:p>
        </w:tc>
        <w:tc>
          <w:tcPr>
            <w:tcW w:w="1984" w:type="dxa"/>
          </w:tcPr>
          <w:p w:rsidR="008C2CFF" w:rsidRDefault="008C2CFF">
            <w:pPr>
              <w:pStyle w:val="ConsPlusNormal"/>
            </w:pPr>
            <w:r>
              <w:t>Уровень обеспеченности, мест</w:t>
            </w:r>
          </w:p>
        </w:tc>
        <w:tc>
          <w:tcPr>
            <w:tcW w:w="6687" w:type="dxa"/>
            <w:gridSpan w:val="7"/>
          </w:tcPr>
          <w:p w:rsidR="008C2CFF" w:rsidRDefault="008C2CFF">
            <w:pPr>
              <w:pStyle w:val="ConsPlusNormal"/>
            </w:pPr>
            <w:r>
              <w:t>по заданию на проектирование</w:t>
            </w:r>
          </w:p>
        </w:tc>
      </w:tr>
      <w:tr w:rsidR="008C2CFF" w:rsidTr="008C2CFF">
        <w:tc>
          <w:tcPr>
            <w:tcW w:w="567" w:type="dxa"/>
            <w:vMerge/>
            <w:tcBorders>
              <w:bottom w:val="nil"/>
            </w:tcBorders>
          </w:tcPr>
          <w:p w:rsidR="008C2CFF" w:rsidRDefault="008C2CFF"/>
        </w:tc>
        <w:tc>
          <w:tcPr>
            <w:tcW w:w="2076" w:type="dxa"/>
            <w:vMerge/>
            <w:tcBorders>
              <w:bottom w:val="nil"/>
            </w:tcBorders>
          </w:tcPr>
          <w:p w:rsidR="008C2CFF" w:rsidRDefault="008C2CFF"/>
        </w:tc>
        <w:tc>
          <w:tcPr>
            <w:tcW w:w="2016" w:type="dxa"/>
            <w:vMerge/>
            <w:tcBorders>
              <w:bottom w:val="nil"/>
            </w:tcBorders>
          </w:tcPr>
          <w:p w:rsidR="008C2CFF" w:rsidRDefault="008C2CFF"/>
        </w:tc>
        <w:tc>
          <w:tcPr>
            <w:tcW w:w="2160" w:type="dxa"/>
            <w:vMerge w:val="restart"/>
            <w:tcBorders>
              <w:bottom w:val="nil"/>
            </w:tcBorders>
          </w:tcPr>
          <w:p w:rsidR="008C2CFF" w:rsidRDefault="008C2CFF">
            <w:pPr>
              <w:pStyle w:val="ConsPlusNormal"/>
            </w:pPr>
            <w:r>
              <w:t>Расчетный показатель минимально допустимой площади территории для размещения объекта</w:t>
            </w:r>
          </w:p>
        </w:tc>
        <w:tc>
          <w:tcPr>
            <w:tcW w:w="1984" w:type="dxa"/>
            <w:vMerge w:val="restart"/>
            <w:tcBorders>
              <w:bottom w:val="nil"/>
            </w:tcBorders>
          </w:tcPr>
          <w:p w:rsidR="008C2CFF" w:rsidRDefault="008C2CFF">
            <w:pPr>
              <w:pStyle w:val="ConsPlusNormal"/>
            </w:pPr>
            <w:r>
              <w:t>Размер земельного участка, га</w:t>
            </w:r>
          </w:p>
        </w:tc>
        <w:tc>
          <w:tcPr>
            <w:tcW w:w="2345" w:type="dxa"/>
          </w:tcPr>
          <w:p w:rsidR="008C2CFF" w:rsidRDefault="008C2CFF">
            <w:pPr>
              <w:pStyle w:val="ConsPlusNormal"/>
            </w:pPr>
            <w:r>
              <w:t>Для всех учебных заведений, кроме учебных заведений гуманитарного профиля и учебных заведений, размещаемых в районах реконструкции, на объект при вместимости, учащихся</w:t>
            </w:r>
          </w:p>
        </w:tc>
        <w:tc>
          <w:tcPr>
            <w:tcW w:w="964" w:type="dxa"/>
          </w:tcPr>
          <w:p w:rsidR="008C2CFF" w:rsidRDefault="008C2CFF">
            <w:pPr>
              <w:pStyle w:val="ConsPlusNormal"/>
              <w:jc w:val="center"/>
            </w:pPr>
            <w:r>
              <w:t>до 300</w:t>
            </w:r>
          </w:p>
        </w:tc>
        <w:tc>
          <w:tcPr>
            <w:tcW w:w="1128" w:type="dxa"/>
            <w:gridSpan w:val="2"/>
          </w:tcPr>
          <w:p w:rsidR="008C2CFF" w:rsidRDefault="008C2CFF">
            <w:pPr>
              <w:pStyle w:val="ConsPlusNormal"/>
              <w:jc w:val="center"/>
            </w:pPr>
            <w:r>
              <w:t>от 300</w:t>
            </w:r>
          </w:p>
          <w:p w:rsidR="008C2CFF" w:rsidRDefault="008C2CFF">
            <w:pPr>
              <w:pStyle w:val="ConsPlusNormal"/>
              <w:jc w:val="center"/>
            </w:pPr>
            <w:r>
              <w:t>до 400</w:t>
            </w:r>
          </w:p>
        </w:tc>
        <w:tc>
          <w:tcPr>
            <w:tcW w:w="1116" w:type="dxa"/>
            <w:gridSpan w:val="2"/>
          </w:tcPr>
          <w:p w:rsidR="008C2CFF" w:rsidRDefault="008C2CFF">
            <w:pPr>
              <w:pStyle w:val="ConsPlusNormal"/>
              <w:jc w:val="center"/>
            </w:pPr>
            <w:r>
              <w:t>от 400 до 600</w:t>
            </w:r>
          </w:p>
        </w:tc>
        <w:tc>
          <w:tcPr>
            <w:tcW w:w="1134" w:type="dxa"/>
          </w:tcPr>
          <w:p w:rsidR="008C2CFF" w:rsidRDefault="008C2CFF">
            <w:pPr>
              <w:pStyle w:val="ConsPlusNormal"/>
              <w:jc w:val="center"/>
            </w:pPr>
            <w:r>
              <w:t>от 600 до 1000</w:t>
            </w:r>
          </w:p>
        </w:tc>
      </w:tr>
      <w:tr w:rsidR="008C2CFF" w:rsidTr="008C2CFF">
        <w:tc>
          <w:tcPr>
            <w:tcW w:w="567" w:type="dxa"/>
            <w:vMerge/>
            <w:tcBorders>
              <w:bottom w:val="nil"/>
            </w:tcBorders>
          </w:tcPr>
          <w:p w:rsidR="008C2CFF" w:rsidRDefault="008C2CFF"/>
        </w:tc>
        <w:tc>
          <w:tcPr>
            <w:tcW w:w="2076" w:type="dxa"/>
            <w:vMerge/>
            <w:tcBorders>
              <w:bottom w:val="nil"/>
            </w:tcBorders>
          </w:tcPr>
          <w:p w:rsidR="008C2CFF" w:rsidRDefault="008C2CFF"/>
        </w:tc>
        <w:tc>
          <w:tcPr>
            <w:tcW w:w="2016" w:type="dxa"/>
            <w:vMerge/>
            <w:tcBorders>
              <w:bottom w:val="nil"/>
            </w:tcBorders>
          </w:tcPr>
          <w:p w:rsidR="008C2CFF" w:rsidRDefault="008C2CFF"/>
        </w:tc>
        <w:tc>
          <w:tcPr>
            <w:tcW w:w="2160" w:type="dxa"/>
            <w:vMerge/>
            <w:tcBorders>
              <w:bottom w:val="nil"/>
            </w:tcBorders>
          </w:tcPr>
          <w:p w:rsidR="008C2CFF" w:rsidRDefault="008C2CFF"/>
        </w:tc>
        <w:tc>
          <w:tcPr>
            <w:tcW w:w="1984" w:type="dxa"/>
            <w:vMerge/>
            <w:tcBorders>
              <w:bottom w:val="nil"/>
            </w:tcBorders>
          </w:tcPr>
          <w:p w:rsidR="008C2CFF" w:rsidRDefault="008C2CFF"/>
        </w:tc>
        <w:tc>
          <w:tcPr>
            <w:tcW w:w="2345" w:type="dxa"/>
          </w:tcPr>
          <w:p w:rsidR="008C2CFF" w:rsidRDefault="008C2CFF">
            <w:pPr>
              <w:pStyle w:val="ConsPlusNormal"/>
            </w:pPr>
          </w:p>
        </w:tc>
        <w:tc>
          <w:tcPr>
            <w:tcW w:w="964" w:type="dxa"/>
          </w:tcPr>
          <w:p w:rsidR="008C2CFF" w:rsidRDefault="008C2CFF">
            <w:pPr>
              <w:pStyle w:val="ConsPlusNormal"/>
              <w:jc w:val="center"/>
            </w:pPr>
            <w:r>
              <w:t>2,0</w:t>
            </w:r>
          </w:p>
        </w:tc>
        <w:tc>
          <w:tcPr>
            <w:tcW w:w="1128" w:type="dxa"/>
            <w:gridSpan w:val="2"/>
          </w:tcPr>
          <w:p w:rsidR="008C2CFF" w:rsidRDefault="008C2CFF">
            <w:pPr>
              <w:pStyle w:val="ConsPlusNormal"/>
              <w:jc w:val="center"/>
            </w:pPr>
            <w:r>
              <w:t>2,4</w:t>
            </w:r>
          </w:p>
        </w:tc>
        <w:tc>
          <w:tcPr>
            <w:tcW w:w="1116" w:type="dxa"/>
            <w:gridSpan w:val="2"/>
          </w:tcPr>
          <w:p w:rsidR="008C2CFF" w:rsidRDefault="008C2CFF">
            <w:pPr>
              <w:pStyle w:val="ConsPlusNormal"/>
              <w:jc w:val="center"/>
            </w:pPr>
            <w:r>
              <w:t>3,1</w:t>
            </w:r>
          </w:p>
        </w:tc>
        <w:tc>
          <w:tcPr>
            <w:tcW w:w="1134" w:type="dxa"/>
          </w:tcPr>
          <w:p w:rsidR="008C2CFF" w:rsidRDefault="008C2CFF">
            <w:pPr>
              <w:pStyle w:val="ConsPlusNormal"/>
              <w:jc w:val="center"/>
            </w:pPr>
            <w:r>
              <w:t>2,6</w:t>
            </w:r>
          </w:p>
        </w:tc>
      </w:tr>
      <w:tr w:rsidR="008C2CFF" w:rsidTr="008C2CFF">
        <w:tc>
          <w:tcPr>
            <w:tcW w:w="567" w:type="dxa"/>
            <w:vMerge/>
            <w:tcBorders>
              <w:bottom w:val="nil"/>
            </w:tcBorders>
          </w:tcPr>
          <w:p w:rsidR="008C2CFF" w:rsidRDefault="008C2CFF"/>
        </w:tc>
        <w:tc>
          <w:tcPr>
            <w:tcW w:w="2076" w:type="dxa"/>
            <w:vMerge/>
            <w:tcBorders>
              <w:bottom w:val="nil"/>
            </w:tcBorders>
          </w:tcPr>
          <w:p w:rsidR="008C2CFF" w:rsidRDefault="008C2CFF"/>
        </w:tc>
        <w:tc>
          <w:tcPr>
            <w:tcW w:w="2016" w:type="dxa"/>
            <w:vMerge/>
            <w:tcBorders>
              <w:bottom w:val="nil"/>
            </w:tcBorders>
          </w:tcPr>
          <w:p w:rsidR="008C2CFF" w:rsidRDefault="008C2CFF"/>
        </w:tc>
        <w:tc>
          <w:tcPr>
            <w:tcW w:w="2160" w:type="dxa"/>
            <w:vMerge/>
            <w:tcBorders>
              <w:bottom w:val="nil"/>
            </w:tcBorders>
          </w:tcPr>
          <w:p w:rsidR="008C2CFF" w:rsidRDefault="008C2CFF"/>
        </w:tc>
        <w:tc>
          <w:tcPr>
            <w:tcW w:w="1984" w:type="dxa"/>
            <w:vMerge/>
            <w:tcBorders>
              <w:bottom w:val="nil"/>
            </w:tcBorders>
          </w:tcPr>
          <w:p w:rsidR="008C2CFF" w:rsidRDefault="008C2CFF"/>
        </w:tc>
        <w:tc>
          <w:tcPr>
            <w:tcW w:w="2345" w:type="dxa"/>
          </w:tcPr>
          <w:p w:rsidR="008C2CFF" w:rsidRDefault="008C2CFF">
            <w:pPr>
              <w:pStyle w:val="ConsPlusNormal"/>
            </w:pPr>
            <w:r>
              <w:t>Для учебных заведений гуманитарного профиля, кроме размещаемых в районах реконструкции, на объект при вместимости, учащихся</w:t>
            </w:r>
          </w:p>
        </w:tc>
        <w:tc>
          <w:tcPr>
            <w:tcW w:w="964" w:type="dxa"/>
          </w:tcPr>
          <w:p w:rsidR="008C2CFF" w:rsidRDefault="008C2CFF">
            <w:pPr>
              <w:pStyle w:val="ConsPlusNormal"/>
              <w:jc w:val="center"/>
            </w:pPr>
            <w:r>
              <w:t>до 300</w:t>
            </w:r>
          </w:p>
        </w:tc>
        <w:tc>
          <w:tcPr>
            <w:tcW w:w="1128" w:type="dxa"/>
            <w:gridSpan w:val="2"/>
          </w:tcPr>
          <w:p w:rsidR="008C2CFF" w:rsidRDefault="008C2CFF">
            <w:pPr>
              <w:pStyle w:val="ConsPlusNormal"/>
              <w:jc w:val="center"/>
            </w:pPr>
            <w:r>
              <w:t>от 300</w:t>
            </w:r>
          </w:p>
          <w:p w:rsidR="008C2CFF" w:rsidRDefault="008C2CFF">
            <w:pPr>
              <w:pStyle w:val="ConsPlusNormal"/>
              <w:jc w:val="center"/>
            </w:pPr>
            <w:r>
              <w:t>до 400</w:t>
            </w:r>
          </w:p>
        </w:tc>
        <w:tc>
          <w:tcPr>
            <w:tcW w:w="1116" w:type="dxa"/>
            <w:gridSpan w:val="2"/>
          </w:tcPr>
          <w:p w:rsidR="008C2CFF" w:rsidRDefault="008C2CFF">
            <w:pPr>
              <w:pStyle w:val="ConsPlusNormal"/>
              <w:jc w:val="center"/>
            </w:pPr>
            <w:r>
              <w:t>от 400 до 600</w:t>
            </w:r>
          </w:p>
        </w:tc>
        <w:tc>
          <w:tcPr>
            <w:tcW w:w="1134" w:type="dxa"/>
          </w:tcPr>
          <w:p w:rsidR="008C2CFF" w:rsidRDefault="008C2CFF">
            <w:pPr>
              <w:pStyle w:val="ConsPlusNormal"/>
              <w:jc w:val="center"/>
            </w:pPr>
            <w:r>
              <w:t>от 600 до 1000</w:t>
            </w:r>
          </w:p>
        </w:tc>
      </w:tr>
      <w:tr w:rsidR="008C2CFF" w:rsidTr="008C2CFF">
        <w:tblPrEx>
          <w:tblBorders>
            <w:insideH w:val="nil"/>
          </w:tblBorders>
        </w:tblPrEx>
        <w:tc>
          <w:tcPr>
            <w:tcW w:w="567" w:type="dxa"/>
            <w:tcBorders>
              <w:top w:val="nil"/>
              <w:bottom w:val="nil"/>
            </w:tcBorders>
          </w:tcPr>
          <w:p w:rsidR="008C2CFF" w:rsidRDefault="008C2CFF">
            <w:pPr>
              <w:pStyle w:val="ConsPlusNormal"/>
            </w:pPr>
          </w:p>
        </w:tc>
        <w:tc>
          <w:tcPr>
            <w:tcW w:w="2076" w:type="dxa"/>
            <w:tcBorders>
              <w:top w:val="nil"/>
              <w:bottom w:val="nil"/>
            </w:tcBorders>
          </w:tcPr>
          <w:p w:rsidR="008C2CFF" w:rsidRDefault="008C2CFF">
            <w:pPr>
              <w:pStyle w:val="ConsPlusNormal"/>
            </w:pPr>
          </w:p>
        </w:tc>
        <w:tc>
          <w:tcPr>
            <w:tcW w:w="2016" w:type="dxa"/>
            <w:tcBorders>
              <w:top w:val="nil"/>
              <w:bottom w:val="nil"/>
            </w:tcBorders>
          </w:tcPr>
          <w:p w:rsidR="008C2CFF" w:rsidRDefault="008C2CFF">
            <w:pPr>
              <w:pStyle w:val="ConsPlusNormal"/>
            </w:pPr>
          </w:p>
        </w:tc>
        <w:tc>
          <w:tcPr>
            <w:tcW w:w="2160" w:type="dxa"/>
            <w:tcBorders>
              <w:top w:val="nil"/>
              <w:bottom w:val="nil"/>
            </w:tcBorders>
          </w:tcPr>
          <w:p w:rsidR="008C2CFF" w:rsidRDefault="008C2CFF">
            <w:pPr>
              <w:pStyle w:val="ConsPlusNormal"/>
            </w:pPr>
          </w:p>
        </w:tc>
        <w:tc>
          <w:tcPr>
            <w:tcW w:w="1984" w:type="dxa"/>
            <w:tcBorders>
              <w:top w:val="nil"/>
              <w:bottom w:val="nil"/>
            </w:tcBorders>
          </w:tcPr>
          <w:p w:rsidR="008C2CFF" w:rsidRDefault="008C2CFF">
            <w:pPr>
              <w:pStyle w:val="ConsPlusNormal"/>
            </w:pPr>
          </w:p>
        </w:tc>
        <w:tc>
          <w:tcPr>
            <w:tcW w:w="2345" w:type="dxa"/>
          </w:tcPr>
          <w:p w:rsidR="008C2CFF" w:rsidRDefault="008C2CFF">
            <w:pPr>
              <w:pStyle w:val="ConsPlusNormal"/>
            </w:pPr>
          </w:p>
        </w:tc>
        <w:tc>
          <w:tcPr>
            <w:tcW w:w="964" w:type="dxa"/>
          </w:tcPr>
          <w:p w:rsidR="008C2CFF" w:rsidRDefault="008C2CFF">
            <w:pPr>
              <w:pStyle w:val="ConsPlusNormal"/>
              <w:jc w:val="center"/>
            </w:pPr>
            <w:r>
              <w:t>1,4</w:t>
            </w:r>
          </w:p>
        </w:tc>
        <w:tc>
          <w:tcPr>
            <w:tcW w:w="1128" w:type="dxa"/>
            <w:gridSpan w:val="2"/>
          </w:tcPr>
          <w:p w:rsidR="008C2CFF" w:rsidRDefault="008C2CFF">
            <w:pPr>
              <w:pStyle w:val="ConsPlusNormal"/>
              <w:jc w:val="center"/>
            </w:pPr>
            <w:r>
              <w:t>1,7</w:t>
            </w:r>
          </w:p>
        </w:tc>
        <w:tc>
          <w:tcPr>
            <w:tcW w:w="1116" w:type="dxa"/>
            <w:gridSpan w:val="2"/>
          </w:tcPr>
          <w:p w:rsidR="008C2CFF" w:rsidRDefault="008C2CFF">
            <w:pPr>
              <w:pStyle w:val="ConsPlusNormal"/>
              <w:jc w:val="center"/>
            </w:pPr>
            <w:r>
              <w:t>2,2</w:t>
            </w:r>
          </w:p>
        </w:tc>
        <w:tc>
          <w:tcPr>
            <w:tcW w:w="1134" w:type="dxa"/>
          </w:tcPr>
          <w:p w:rsidR="008C2CFF" w:rsidRDefault="008C2CFF">
            <w:pPr>
              <w:pStyle w:val="ConsPlusNormal"/>
              <w:jc w:val="center"/>
            </w:pPr>
            <w:r>
              <w:t>2,6</w:t>
            </w:r>
          </w:p>
        </w:tc>
      </w:tr>
      <w:tr w:rsidR="008C2CFF" w:rsidTr="008C2CFF">
        <w:tblPrEx>
          <w:tblBorders>
            <w:insideH w:val="nil"/>
          </w:tblBorders>
        </w:tblPrEx>
        <w:tc>
          <w:tcPr>
            <w:tcW w:w="567" w:type="dxa"/>
            <w:tcBorders>
              <w:top w:val="nil"/>
              <w:bottom w:val="nil"/>
            </w:tcBorders>
          </w:tcPr>
          <w:p w:rsidR="008C2CFF" w:rsidRDefault="008C2CFF">
            <w:pPr>
              <w:pStyle w:val="ConsPlusNormal"/>
            </w:pPr>
          </w:p>
        </w:tc>
        <w:tc>
          <w:tcPr>
            <w:tcW w:w="2076" w:type="dxa"/>
            <w:tcBorders>
              <w:top w:val="nil"/>
              <w:bottom w:val="nil"/>
            </w:tcBorders>
          </w:tcPr>
          <w:p w:rsidR="008C2CFF" w:rsidRDefault="008C2CFF">
            <w:pPr>
              <w:pStyle w:val="ConsPlusNormal"/>
            </w:pPr>
          </w:p>
        </w:tc>
        <w:tc>
          <w:tcPr>
            <w:tcW w:w="2016" w:type="dxa"/>
            <w:tcBorders>
              <w:top w:val="nil"/>
              <w:bottom w:val="nil"/>
            </w:tcBorders>
          </w:tcPr>
          <w:p w:rsidR="008C2CFF" w:rsidRDefault="008C2CFF">
            <w:pPr>
              <w:pStyle w:val="ConsPlusNormal"/>
            </w:pPr>
          </w:p>
        </w:tc>
        <w:tc>
          <w:tcPr>
            <w:tcW w:w="2160" w:type="dxa"/>
            <w:tcBorders>
              <w:top w:val="nil"/>
              <w:bottom w:val="nil"/>
            </w:tcBorders>
          </w:tcPr>
          <w:p w:rsidR="008C2CFF" w:rsidRDefault="008C2CFF">
            <w:pPr>
              <w:pStyle w:val="ConsPlusNormal"/>
            </w:pPr>
          </w:p>
        </w:tc>
        <w:tc>
          <w:tcPr>
            <w:tcW w:w="1984" w:type="dxa"/>
            <w:tcBorders>
              <w:top w:val="nil"/>
              <w:bottom w:val="nil"/>
            </w:tcBorders>
          </w:tcPr>
          <w:p w:rsidR="008C2CFF" w:rsidRDefault="008C2CFF">
            <w:pPr>
              <w:pStyle w:val="ConsPlusNormal"/>
            </w:pPr>
          </w:p>
        </w:tc>
        <w:tc>
          <w:tcPr>
            <w:tcW w:w="2345" w:type="dxa"/>
          </w:tcPr>
          <w:p w:rsidR="008C2CFF" w:rsidRDefault="008C2CFF">
            <w:pPr>
              <w:pStyle w:val="ConsPlusNormal"/>
            </w:pPr>
            <w:r>
              <w:t xml:space="preserve">Для учебных заведений, размещаемых в </w:t>
            </w:r>
            <w:r>
              <w:lastRenderedPageBreak/>
              <w:t>районах реконструкции, на объект при вместимости, учащихся</w:t>
            </w:r>
          </w:p>
        </w:tc>
        <w:tc>
          <w:tcPr>
            <w:tcW w:w="1043" w:type="dxa"/>
            <w:gridSpan w:val="2"/>
          </w:tcPr>
          <w:p w:rsidR="008C2CFF" w:rsidRDefault="008C2CFF">
            <w:pPr>
              <w:pStyle w:val="ConsPlusNormal"/>
              <w:jc w:val="center"/>
            </w:pPr>
            <w:r>
              <w:lastRenderedPageBreak/>
              <w:t>до 400</w:t>
            </w:r>
          </w:p>
        </w:tc>
        <w:tc>
          <w:tcPr>
            <w:tcW w:w="1481" w:type="dxa"/>
            <w:gridSpan w:val="2"/>
          </w:tcPr>
          <w:p w:rsidR="008C2CFF" w:rsidRDefault="008C2CFF">
            <w:pPr>
              <w:pStyle w:val="ConsPlusNormal"/>
              <w:jc w:val="center"/>
            </w:pPr>
            <w:r>
              <w:t>свыше 400 до 600</w:t>
            </w:r>
          </w:p>
        </w:tc>
        <w:tc>
          <w:tcPr>
            <w:tcW w:w="1818" w:type="dxa"/>
            <w:gridSpan w:val="2"/>
          </w:tcPr>
          <w:p w:rsidR="008C2CFF" w:rsidRDefault="008C2CFF">
            <w:pPr>
              <w:pStyle w:val="ConsPlusNormal"/>
              <w:jc w:val="center"/>
            </w:pPr>
            <w:r>
              <w:t>свыше 600 до 1000</w:t>
            </w:r>
          </w:p>
        </w:tc>
      </w:tr>
      <w:tr w:rsidR="008C2CFF" w:rsidTr="008C2CFF">
        <w:tc>
          <w:tcPr>
            <w:tcW w:w="567" w:type="dxa"/>
            <w:tcBorders>
              <w:top w:val="nil"/>
            </w:tcBorders>
          </w:tcPr>
          <w:p w:rsidR="008C2CFF" w:rsidRDefault="008C2CFF">
            <w:pPr>
              <w:pStyle w:val="ConsPlusNormal"/>
            </w:pPr>
          </w:p>
        </w:tc>
        <w:tc>
          <w:tcPr>
            <w:tcW w:w="2076" w:type="dxa"/>
            <w:tcBorders>
              <w:top w:val="nil"/>
            </w:tcBorders>
          </w:tcPr>
          <w:p w:rsidR="008C2CFF" w:rsidRDefault="008C2CFF">
            <w:pPr>
              <w:pStyle w:val="ConsPlusNormal"/>
            </w:pPr>
          </w:p>
        </w:tc>
        <w:tc>
          <w:tcPr>
            <w:tcW w:w="2016" w:type="dxa"/>
            <w:tcBorders>
              <w:top w:val="nil"/>
            </w:tcBorders>
          </w:tcPr>
          <w:p w:rsidR="008C2CFF" w:rsidRDefault="008C2CFF">
            <w:pPr>
              <w:pStyle w:val="ConsPlusNormal"/>
            </w:pPr>
          </w:p>
        </w:tc>
        <w:tc>
          <w:tcPr>
            <w:tcW w:w="2160" w:type="dxa"/>
            <w:tcBorders>
              <w:top w:val="nil"/>
            </w:tcBorders>
          </w:tcPr>
          <w:p w:rsidR="008C2CFF" w:rsidRDefault="008C2CFF">
            <w:pPr>
              <w:pStyle w:val="ConsPlusNormal"/>
            </w:pPr>
          </w:p>
        </w:tc>
        <w:tc>
          <w:tcPr>
            <w:tcW w:w="1984" w:type="dxa"/>
            <w:tcBorders>
              <w:top w:val="nil"/>
            </w:tcBorders>
          </w:tcPr>
          <w:p w:rsidR="008C2CFF" w:rsidRDefault="008C2CFF">
            <w:pPr>
              <w:pStyle w:val="ConsPlusNormal"/>
            </w:pPr>
          </w:p>
        </w:tc>
        <w:tc>
          <w:tcPr>
            <w:tcW w:w="2345" w:type="dxa"/>
          </w:tcPr>
          <w:p w:rsidR="008C2CFF" w:rsidRDefault="008C2CFF">
            <w:pPr>
              <w:pStyle w:val="ConsPlusNormal"/>
            </w:pPr>
          </w:p>
        </w:tc>
        <w:tc>
          <w:tcPr>
            <w:tcW w:w="1043" w:type="dxa"/>
            <w:gridSpan w:val="2"/>
          </w:tcPr>
          <w:p w:rsidR="008C2CFF" w:rsidRDefault="008C2CFF">
            <w:pPr>
              <w:pStyle w:val="ConsPlusNormal"/>
              <w:jc w:val="center"/>
            </w:pPr>
            <w:r>
              <w:t>1,2</w:t>
            </w:r>
          </w:p>
        </w:tc>
        <w:tc>
          <w:tcPr>
            <w:tcW w:w="1481" w:type="dxa"/>
            <w:gridSpan w:val="2"/>
          </w:tcPr>
          <w:p w:rsidR="008C2CFF" w:rsidRDefault="008C2CFF">
            <w:pPr>
              <w:pStyle w:val="ConsPlusNormal"/>
              <w:jc w:val="center"/>
            </w:pPr>
            <w:r>
              <w:t>1,5</w:t>
            </w:r>
          </w:p>
        </w:tc>
        <w:tc>
          <w:tcPr>
            <w:tcW w:w="1818" w:type="dxa"/>
            <w:gridSpan w:val="2"/>
          </w:tcPr>
          <w:p w:rsidR="008C2CFF" w:rsidRDefault="008C2CFF">
            <w:pPr>
              <w:pStyle w:val="ConsPlusNormal"/>
              <w:jc w:val="center"/>
            </w:pPr>
            <w:r>
              <w:t>1,9</w:t>
            </w:r>
          </w:p>
        </w:tc>
      </w:tr>
      <w:tr w:rsidR="008C2CFF" w:rsidTr="008C2CFF">
        <w:tc>
          <w:tcPr>
            <w:tcW w:w="567" w:type="dxa"/>
            <w:vMerge w:val="restart"/>
          </w:tcPr>
          <w:p w:rsidR="008C2CFF" w:rsidRDefault="008C2CFF">
            <w:pPr>
              <w:pStyle w:val="ConsPlusNormal"/>
              <w:jc w:val="center"/>
            </w:pPr>
            <w:r>
              <w:t>7.</w:t>
            </w:r>
          </w:p>
        </w:tc>
        <w:tc>
          <w:tcPr>
            <w:tcW w:w="2076" w:type="dxa"/>
            <w:vMerge w:val="restart"/>
          </w:tcPr>
          <w:p w:rsidR="008C2CFF" w:rsidRDefault="008C2CFF">
            <w:pPr>
              <w:pStyle w:val="ConsPlusNormal"/>
            </w:pPr>
            <w:r>
              <w:t>Организации дополнительного образования</w:t>
            </w:r>
          </w:p>
        </w:tc>
        <w:tc>
          <w:tcPr>
            <w:tcW w:w="2016" w:type="dxa"/>
            <w:vMerge w:val="restart"/>
          </w:tcPr>
          <w:p w:rsidR="008C2CFF" w:rsidRDefault="008C2CFF">
            <w:pPr>
              <w:pStyle w:val="ConsPlusNormal"/>
            </w:pPr>
            <w:r>
              <w:t>Расчетные показатели минимально допустимого уровня обеспеченности</w:t>
            </w:r>
          </w:p>
        </w:tc>
        <w:tc>
          <w:tcPr>
            <w:tcW w:w="2160" w:type="dxa"/>
          </w:tcPr>
          <w:p w:rsidR="008C2CFF" w:rsidRDefault="008C2CFF">
            <w:pPr>
              <w:pStyle w:val="ConsPlusNormal"/>
            </w:pPr>
            <w:r>
              <w:t>Расчетный показатель минимально допустимого уровня мощности объекта</w:t>
            </w:r>
          </w:p>
        </w:tc>
        <w:tc>
          <w:tcPr>
            <w:tcW w:w="1984" w:type="dxa"/>
          </w:tcPr>
          <w:p w:rsidR="008C2CFF" w:rsidRDefault="008C2CFF">
            <w:pPr>
              <w:pStyle w:val="ConsPlusNormal"/>
            </w:pPr>
            <w:r>
              <w:t>Уровень обеспеченности, мест</w:t>
            </w:r>
          </w:p>
        </w:tc>
        <w:tc>
          <w:tcPr>
            <w:tcW w:w="6687" w:type="dxa"/>
            <w:gridSpan w:val="7"/>
          </w:tcPr>
          <w:p w:rsidR="008C2CFF" w:rsidRDefault="008C2CFF">
            <w:pPr>
              <w:pStyle w:val="ConsPlusNormal"/>
            </w:pPr>
            <w:r>
              <w:t>по заданию на проектирование</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vMerge w:val="restart"/>
          </w:tcPr>
          <w:p w:rsidR="008C2CFF" w:rsidRDefault="008C2CFF">
            <w:pPr>
              <w:pStyle w:val="ConsPlusNormal"/>
            </w:pPr>
            <w:r>
              <w:t>Расчетный показатель минимально допустимой площади территории для размещения объекта</w:t>
            </w:r>
          </w:p>
        </w:tc>
        <w:tc>
          <w:tcPr>
            <w:tcW w:w="1984" w:type="dxa"/>
            <w:vMerge w:val="restart"/>
          </w:tcPr>
          <w:p w:rsidR="008C2CFF" w:rsidRDefault="008C2CFF">
            <w:pPr>
              <w:pStyle w:val="ConsPlusNormal"/>
            </w:pPr>
            <w:r>
              <w:t>Размер земельного участка, кв. м/место</w:t>
            </w:r>
          </w:p>
        </w:tc>
        <w:tc>
          <w:tcPr>
            <w:tcW w:w="3309" w:type="dxa"/>
            <w:gridSpan w:val="2"/>
          </w:tcPr>
          <w:p w:rsidR="008C2CFF" w:rsidRDefault="008C2CFF">
            <w:pPr>
              <w:pStyle w:val="ConsPlusNormal"/>
              <w:jc w:val="center"/>
            </w:pPr>
            <w:r>
              <w:t>встроенные</w:t>
            </w:r>
          </w:p>
        </w:tc>
        <w:tc>
          <w:tcPr>
            <w:tcW w:w="3378" w:type="dxa"/>
            <w:gridSpan w:val="5"/>
          </w:tcPr>
          <w:p w:rsidR="008C2CFF" w:rsidRDefault="008C2CFF">
            <w:pPr>
              <w:pStyle w:val="ConsPlusNormal"/>
              <w:jc w:val="center"/>
            </w:pPr>
            <w:r>
              <w:t>отдельно стоящие</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vMerge/>
          </w:tcPr>
          <w:p w:rsidR="008C2CFF" w:rsidRDefault="008C2CFF"/>
        </w:tc>
        <w:tc>
          <w:tcPr>
            <w:tcW w:w="1984" w:type="dxa"/>
            <w:vMerge/>
          </w:tcPr>
          <w:p w:rsidR="008C2CFF" w:rsidRDefault="008C2CFF"/>
        </w:tc>
        <w:tc>
          <w:tcPr>
            <w:tcW w:w="3309" w:type="dxa"/>
            <w:gridSpan w:val="2"/>
          </w:tcPr>
          <w:p w:rsidR="008C2CFF" w:rsidRDefault="008C2CFF">
            <w:pPr>
              <w:pStyle w:val="ConsPlusNormal"/>
            </w:pPr>
            <w:r>
              <w:t>размещаются на 1-х этажах жилых, общественных зданий</w:t>
            </w:r>
          </w:p>
        </w:tc>
        <w:tc>
          <w:tcPr>
            <w:tcW w:w="3378" w:type="dxa"/>
            <w:gridSpan w:val="5"/>
          </w:tcPr>
          <w:p w:rsidR="008C2CFF" w:rsidRDefault="008C2CFF">
            <w:pPr>
              <w:pStyle w:val="ConsPlusNormal"/>
            </w:pPr>
            <w:r>
              <w:t>15 кв. м/место</w:t>
            </w:r>
          </w:p>
        </w:tc>
      </w:tr>
      <w:tr w:rsidR="008C2CFF" w:rsidTr="008C2CFF">
        <w:tc>
          <w:tcPr>
            <w:tcW w:w="567" w:type="dxa"/>
            <w:vMerge/>
          </w:tcPr>
          <w:p w:rsidR="008C2CFF" w:rsidRDefault="008C2CFF"/>
        </w:tc>
        <w:tc>
          <w:tcPr>
            <w:tcW w:w="2076" w:type="dxa"/>
            <w:vMerge/>
          </w:tcPr>
          <w:p w:rsidR="008C2CFF" w:rsidRDefault="008C2CFF"/>
        </w:tc>
        <w:tc>
          <w:tcPr>
            <w:tcW w:w="6160" w:type="dxa"/>
            <w:gridSpan w:val="3"/>
          </w:tcPr>
          <w:p w:rsidR="008C2CFF" w:rsidRDefault="008C2CFF">
            <w:pPr>
              <w:pStyle w:val="ConsPlusNormal"/>
            </w:pPr>
            <w:r>
              <w:t>Расчетный показатель максимально допустимого уровня территориальной доступности</w:t>
            </w:r>
          </w:p>
        </w:tc>
        <w:tc>
          <w:tcPr>
            <w:tcW w:w="6687" w:type="dxa"/>
            <w:gridSpan w:val="7"/>
          </w:tcPr>
          <w:p w:rsidR="008C2CFF" w:rsidRDefault="008C2CFF">
            <w:pPr>
              <w:pStyle w:val="ConsPlusNormal"/>
            </w:pPr>
            <w:r>
              <w:t>не нормируется</w:t>
            </w:r>
          </w:p>
        </w:tc>
      </w:tr>
      <w:tr w:rsidR="008C2CFF" w:rsidTr="008C2CFF">
        <w:tc>
          <w:tcPr>
            <w:tcW w:w="567" w:type="dxa"/>
            <w:vMerge w:val="restart"/>
          </w:tcPr>
          <w:p w:rsidR="008C2CFF" w:rsidRDefault="008C2CFF">
            <w:pPr>
              <w:pStyle w:val="ConsPlusNormal"/>
              <w:jc w:val="center"/>
            </w:pPr>
            <w:r>
              <w:t>8.</w:t>
            </w:r>
          </w:p>
        </w:tc>
        <w:tc>
          <w:tcPr>
            <w:tcW w:w="2076" w:type="dxa"/>
            <w:vMerge w:val="restart"/>
          </w:tcPr>
          <w:p w:rsidR="008C2CFF" w:rsidRDefault="008C2CFF">
            <w:pPr>
              <w:pStyle w:val="ConsPlusNormal"/>
            </w:pPr>
            <w:r>
              <w:t>Организации дополнительного профессионального образования</w:t>
            </w:r>
          </w:p>
        </w:tc>
        <w:tc>
          <w:tcPr>
            <w:tcW w:w="2016" w:type="dxa"/>
            <w:vMerge w:val="restart"/>
          </w:tcPr>
          <w:p w:rsidR="008C2CFF" w:rsidRDefault="008C2CFF">
            <w:pPr>
              <w:pStyle w:val="ConsPlusNormal"/>
            </w:pPr>
            <w:r>
              <w:t>Расчетные показатели минимально допустимого уровня обеспеченности</w:t>
            </w:r>
          </w:p>
        </w:tc>
        <w:tc>
          <w:tcPr>
            <w:tcW w:w="2160" w:type="dxa"/>
          </w:tcPr>
          <w:p w:rsidR="008C2CFF" w:rsidRDefault="008C2CFF">
            <w:pPr>
              <w:pStyle w:val="ConsPlusNormal"/>
            </w:pPr>
            <w:r>
              <w:t>Расчетный показатель минимально допустимого уровня мощности объекта</w:t>
            </w:r>
          </w:p>
        </w:tc>
        <w:tc>
          <w:tcPr>
            <w:tcW w:w="1984" w:type="dxa"/>
          </w:tcPr>
          <w:p w:rsidR="008C2CFF" w:rsidRDefault="008C2CFF">
            <w:pPr>
              <w:pStyle w:val="ConsPlusNormal"/>
            </w:pPr>
            <w:r>
              <w:t>Уровень обеспеченности, мест</w:t>
            </w:r>
          </w:p>
        </w:tc>
        <w:tc>
          <w:tcPr>
            <w:tcW w:w="6687" w:type="dxa"/>
            <w:gridSpan w:val="7"/>
          </w:tcPr>
          <w:p w:rsidR="008C2CFF" w:rsidRDefault="008C2CFF">
            <w:pPr>
              <w:pStyle w:val="ConsPlusNormal"/>
            </w:pPr>
            <w:r>
              <w:t>по заданию на проектирование</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tcPr>
          <w:p w:rsidR="008C2CFF" w:rsidRDefault="008C2CFF">
            <w:pPr>
              <w:pStyle w:val="ConsPlusNormal"/>
            </w:pPr>
            <w:r>
              <w:t xml:space="preserve">Расчетный показатель минимально допустимой площади территории </w:t>
            </w:r>
            <w:r>
              <w:lastRenderedPageBreak/>
              <w:t>для размещения объекта</w:t>
            </w:r>
          </w:p>
        </w:tc>
        <w:tc>
          <w:tcPr>
            <w:tcW w:w="1984" w:type="dxa"/>
          </w:tcPr>
          <w:p w:rsidR="008C2CFF" w:rsidRDefault="008C2CFF">
            <w:pPr>
              <w:pStyle w:val="ConsPlusNormal"/>
            </w:pPr>
            <w:r>
              <w:lastRenderedPageBreak/>
              <w:t>Размер земельного участка, га</w:t>
            </w:r>
          </w:p>
        </w:tc>
        <w:tc>
          <w:tcPr>
            <w:tcW w:w="6687" w:type="dxa"/>
            <w:gridSpan w:val="7"/>
          </w:tcPr>
          <w:p w:rsidR="008C2CFF" w:rsidRDefault="008C2CFF">
            <w:pPr>
              <w:pStyle w:val="ConsPlusNormal"/>
              <w:jc w:val="center"/>
            </w:pPr>
            <w:r>
              <w:t>0,1</w:t>
            </w:r>
          </w:p>
        </w:tc>
      </w:tr>
      <w:tr w:rsidR="008C2CFF" w:rsidTr="008C2CFF">
        <w:tc>
          <w:tcPr>
            <w:tcW w:w="567" w:type="dxa"/>
            <w:vMerge/>
          </w:tcPr>
          <w:p w:rsidR="008C2CFF" w:rsidRDefault="008C2CFF"/>
        </w:tc>
        <w:tc>
          <w:tcPr>
            <w:tcW w:w="2076" w:type="dxa"/>
            <w:vMerge/>
          </w:tcPr>
          <w:p w:rsidR="008C2CFF" w:rsidRDefault="008C2CFF"/>
        </w:tc>
        <w:tc>
          <w:tcPr>
            <w:tcW w:w="6160" w:type="dxa"/>
            <w:gridSpan w:val="3"/>
          </w:tcPr>
          <w:p w:rsidR="008C2CFF" w:rsidRDefault="008C2CFF">
            <w:pPr>
              <w:pStyle w:val="ConsPlusNormal"/>
            </w:pPr>
            <w:r>
              <w:t>Расчетный показатель максимально допустимого уровня территориальной доступности</w:t>
            </w:r>
          </w:p>
        </w:tc>
        <w:tc>
          <w:tcPr>
            <w:tcW w:w="6687" w:type="dxa"/>
            <w:gridSpan w:val="7"/>
          </w:tcPr>
          <w:p w:rsidR="008C2CFF" w:rsidRDefault="008C2CFF">
            <w:pPr>
              <w:pStyle w:val="ConsPlusNormal"/>
            </w:pPr>
            <w:r>
              <w:t>не нормируется</w:t>
            </w:r>
          </w:p>
        </w:tc>
      </w:tr>
      <w:tr w:rsidR="008C2CFF" w:rsidTr="008C2CFF">
        <w:tc>
          <w:tcPr>
            <w:tcW w:w="567" w:type="dxa"/>
            <w:vMerge w:val="restart"/>
          </w:tcPr>
          <w:p w:rsidR="008C2CFF" w:rsidRDefault="008C2CFF">
            <w:pPr>
              <w:pStyle w:val="ConsPlusNormal"/>
              <w:jc w:val="center"/>
            </w:pPr>
            <w:r>
              <w:t>9.</w:t>
            </w:r>
          </w:p>
        </w:tc>
        <w:tc>
          <w:tcPr>
            <w:tcW w:w="2076" w:type="dxa"/>
            <w:vMerge w:val="restart"/>
          </w:tcPr>
          <w:p w:rsidR="008C2CFF" w:rsidRDefault="008C2CFF">
            <w:pPr>
              <w:pStyle w:val="ConsPlusNormal"/>
            </w:pPr>
            <w:r>
              <w:t>Специальные учебно-воспитательные учреждения для обучающихся с девиантным (общественно опасным) поведением</w:t>
            </w:r>
          </w:p>
        </w:tc>
        <w:tc>
          <w:tcPr>
            <w:tcW w:w="2016" w:type="dxa"/>
            <w:vMerge w:val="restart"/>
          </w:tcPr>
          <w:p w:rsidR="008C2CFF" w:rsidRDefault="008C2CFF">
            <w:pPr>
              <w:pStyle w:val="ConsPlusNormal"/>
            </w:pPr>
            <w:r>
              <w:t>Расчетные показатели минимально допустимого уровня обеспеченности</w:t>
            </w:r>
          </w:p>
        </w:tc>
        <w:tc>
          <w:tcPr>
            <w:tcW w:w="2160" w:type="dxa"/>
          </w:tcPr>
          <w:p w:rsidR="008C2CFF" w:rsidRDefault="008C2CFF">
            <w:pPr>
              <w:pStyle w:val="ConsPlusNormal"/>
            </w:pPr>
            <w:r>
              <w:t>Расчетный показатель минимально допустимого уровня мощности объекта</w:t>
            </w:r>
          </w:p>
        </w:tc>
        <w:tc>
          <w:tcPr>
            <w:tcW w:w="1984" w:type="dxa"/>
          </w:tcPr>
          <w:p w:rsidR="008C2CFF" w:rsidRDefault="008C2CFF">
            <w:pPr>
              <w:pStyle w:val="ConsPlusNormal"/>
            </w:pPr>
            <w:r>
              <w:t>Уровень обеспеченности, мест</w:t>
            </w:r>
          </w:p>
        </w:tc>
        <w:tc>
          <w:tcPr>
            <w:tcW w:w="6687" w:type="dxa"/>
            <w:gridSpan w:val="7"/>
          </w:tcPr>
          <w:p w:rsidR="008C2CFF" w:rsidRDefault="008C2CFF">
            <w:pPr>
              <w:pStyle w:val="ConsPlusNormal"/>
            </w:pPr>
            <w:r>
              <w:t>по заданию на проектирование</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tcPr>
          <w:p w:rsidR="008C2CFF" w:rsidRDefault="008C2CFF">
            <w:pPr>
              <w:pStyle w:val="ConsPlusNormal"/>
            </w:pPr>
            <w:r>
              <w:t>Расчетный показатель минимально допустимой площади территории для размещения объекта</w:t>
            </w:r>
          </w:p>
        </w:tc>
        <w:tc>
          <w:tcPr>
            <w:tcW w:w="1984" w:type="dxa"/>
          </w:tcPr>
          <w:p w:rsidR="008C2CFF" w:rsidRDefault="008C2CFF">
            <w:pPr>
              <w:pStyle w:val="ConsPlusNormal"/>
            </w:pPr>
            <w:r>
              <w:t>Размер земельного участка, га</w:t>
            </w:r>
          </w:p>
        </w:tc>
        <w:tc>
          <w:tcPr>
            <w:tcW w:w="6687" w:type="dxa"/>
            <w:gridSpan w:val="7"/>
          </w:tcPr>
          <w:p w:rsidR="008C2CFF" w:rsidRDefault="008C2CFF">
            <w:pPr>
              <w:pStyle w:val="ConsPlusNormal"/>
            </w:pPr>
            <w:r>
              <w:t>по заданию на проектирование</w:t>
            </w:r>
          </w:p>
        </w:tc>
      </w:tr>
      <w:tr w:rsidR="008C2CFF" w:rsidTr="008C2CFF">
        <w:tc>
          <w:tcPr>
            <w:tcW w:w="567" w:type="dxa"/>
            <w:vMerge/>
          </w:tcPr>
          <w:p w:rsidR="008C2CFF" w:rsidRDefault="008C2CFF"/>
        </w:tc>
        <w:tc>
          <w:tcPr>
            <w:tcW w:w="2076" w:type="dxa"/>
            <w:vMerge/>
          </w:tcPr>
          <w:p w:rsidR="008C2CFF" w:rsidRDefault="008C2CFF"/>
        </w:tc>
        <w:tc>
          <w:tcPr>
            <w:tcW w:w="6160" w:type="dxa"/>
            <w:gridSpan w:val="3"/>
          </w:tcPr>
          <w:p w:rsidR="008C2CFF" w:rsidRDefault="008C2CFF">
            <w:pPr>
              <w:pStyle w:val="ConsPlusNormal"/>
            </w:pPr>
            <w:r>
              <w:t>Расчетный показатель максимально допустимого уровня территориальной доступности</w:t>
            </w:r>
          </w:p>
        </w:tc>
        <w:tc>
          <w:tcPr>
            <w:tcW w:w="6687" w:type="dxa"/>
            <w:gridSpan w:val="7"/>
          </w:tcPr>
          <w:p w:rsidR="008C2CFF" w:rsidRDefault="008C2CFF">
            <w:pPr>
              <w:pStyle w:val="ConsPlusNormal"/>
            </w:pPr>
            <w:r>
              <w:t>не нормируется</w:t>
            </w:r>
          </w:p>
        </w:tc>
      </w:tr>
      <w:tr w:rsidR="008C2CFF" w:rsidTr="008C2CFF">
        <w:tc>
          <w:tcPr>
            <w:tcW w:w="567" w:type="dxa"/>
            <w:vMerge w:val="restart"/>
          </w:tcPr>
          <w:p w:rsidR="008C2CFF" w:rsidRDefault="008C2CFF">
            <w:pPr>
              <w:pStyle w:val="ConsPlusNormal"/>
              <w:jc w:val="center"/>
            </w:pPr>
            <w:r>
              <w:t>10.</w:t>
            </w:r>
          </w:p>
        </w:tc>
        <w:tc>
          <w:tcPr>
            <w:tcW w:w="2076" w:type="dxa"/>
            <w:vMerge w:val="restart"/>
          </w:tcPr>
          <w:p w:rsidR="008C2CFF" w:rsidRDefault="008C2CFF">
            <w:pPr>
              <w:pStyle w:val="ConsPlusNormal"/>
            </w:pPr>
            <w:r>
              <w:t>Образовательные организации для детей-сирот и детей, оставшихся без попечения родителей</w:t>
            </w:r>
          </w:p>
        </w:tc>
        <w:tc>
          <w:tcPr>
            <w:tcW w:w="2016" w:type="dxa"/>
            <w:vMerge w:val="restart"/>
          </w:tcPr>
          <w:p w:rsidR="008C2CFF" w:rsidRDefault="008C2CFF">
            <w:pPr>
              <w:pStyle w:val="ConsPlusNormal"/>
            </w:pPr>
            <w:r>
              <w:t>Расчетные показатели минимально допустимого уровня обеспеченности</w:t>
            </w:r>
          </w:p>
        </w:tc>
        <w:tc>
          <w:tcPr>
            <w:tcW w:w="2160" w:type="dxa"/>
          </w:tcPr>
          <w:p w:rsidR="008C2CFF" w:rsidRDefault="008C2CFF">
            <w:pPr>
              <w:pStyle w:val="ConsPlusNormal"/>
            </w:pPr>
            <w:r>
              <w:t>Расчетный показатель минимально допустимого уровня мощности объекта</w:t>
            </w:r>
          </w:p>
        </w:tc>
        <w:tc>
          <w:tcPr>
            <w:tcW w:w="1984" w:type="dxa"/>
          </w:tcPr>
          <w:p w:rsidR="008C2CFF" w:rsidRDefault="008C2CFF">
            <w:pPr>
              <w:pStyle w:val="ConsPlusNormal"/>
            </w:pPr>
            <w:r>
              <w:t>Уровень обеспеченности, мест</w:t>
            </w:r>
          </w:p>
        </w:tc>
        <w:tc>
          <w:tcPr>
            <w:tcW w:w="6687" w:type="dxa"/>
            <w:gridSpan w:val="7"/>
          </w:tcPr>
          <w:p w:rsidR="008C2CFF" w:rsidRDefault="008C2CFF">
            <w:pPr>
              <w:pStyle w:val="ConsPlusNormal"/>
            </w:pPr>
            <w:r>
              <w:t>по заданию на проектирование</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tcPr>
          <w:p w:rsidR="008C2CFF" w:rsidRDefault="008C2CFF">
            <w:pPr>
              <w:pStyle w:val="ConsPlusNormal"/>
            </w:pPr>
            <w:r>
              <w:t xml:space="preserve">Расчетный показатель минимально допустимой площади территории для размещения </w:t>
            </w:r>
            <w:r>
              <w:lastRenderedPageBreak/>
              <w:t>объекта</w:t>
            </w:r>
          </w:p>
        </w:tc>
        <w:tc>
          <w:tcPr>
            <w:tcW w:w="1984" w:type="dxa"/>
          </w:tcPr>
          <w:p w:rsidR="008C2CFF" w:rsidRDefault="008C2CFF">
            <w:pPr>
              <w:pStyle w:val="ConsPlusNormal"/>
            </w:pPr>
            <w:r>
              <w:lastRenderedPageBreak/>
              <w:t>Размер земельного участка, га</w:t>
            </w:r>
          </w:p>
        </w:tc>
        <w:tc>
          <w:tcPr>
            <w:tcW w:w="6687" w:type="dxa"/>
            <w:gridSpan w:val="7"/>
          </w:tcPr>
          <w:p w:rsidR="008C2CFF" w:rsidRDefault="008C2CFF">
            <w:pPr>
              <w:pStyle w:val="ConsPlusNormal"/>
            </w:pPr>
            <w:r>
              <w:t>рекомендуется размещать образовательные организации для детей-сирот и детей, оставшихся без попечения родителей, в составе детских домов-интернатов</w:t>
            </w:r>
          </w:p>
        </w:tc>
      </w:tr>
      <w:tr w:rsidR="008C2CFF" w:rsidTr="008C2CFF">
        <w:tc>
          <w:tcPr>
            <w:tcW w:w="567" w:type="dxa"/>
            <w:vMerge/>
          </w:tcPr>
          <w:p w:rsidR="008C2CFF" w:rsidRDefault="008C2CFF"/>
        </w:tc>
        <w:tc>
          <w:tcPr>
            <w:tcW w:w="2076" w:type="dxa"/>
            <w:vMerge/>
          </w:tcPr>
          <w:p w:rsidR="008C2CFF" w:rsidRDefault="008C2CFF"/>
        </w:tc>
        <w:tc>
          <w:tcPr>
            <w:tcW w:w="6160" w:type="dxa"/>
            <w:gridSpan w:val="3"/>
          </w:tcPr>
          <w:p w:rsidR="008C2CFF" w:rsidRDefault="008C2CFF">
            <w:pPr>
              <w:pStyle w:val="ConsPlusNormal"/>
            </w:pPr>
            <w:r>
              <w:t>Расчетный показатель максимально допустимого уровня территориальной доступности</w:t>
            </w:r>
          </w:p>
        </w:tc>
        <w:tc>
          <w:tcPr>
            <w:tcW w:w="6687" w:type="dxa"/>
            <w:gridSpan w:val="7"/>
          </w:tcPr>
          <w:p w:rsidR="008C2CFF" w:rsidRDefault="008C2CFF">
            <w:pPr>
              <w:pStyle w:val="ConsPlusNormal"/>
            </w:pPr>
            <w:r>
              <w:t>не нормируется</w:t>
            </w:r>
          </w:p>
        </w:tc>
      </w:tr>
      <w:tr w:rsidR="008C2CFF" w:rsidTr="008C2CFF">
        <w:tc>
          <w:tcPr>
            <w:tcW w:w="567" w:type="dxa"/>
            <w:vMerge w:val="restart"/>
          </w:tcPr>
          <w:p w:rsidR="008C2CFF" w:rsidRDefault="008C2CFF">
            <w:pPr>
              <w:pStyle w:val="ConsPlusNormal"/>
              <w:jc w:val="center"/>
            </w:pPr>
            <w:r>
              <w:t>11.</w:t>
            </w:r>
          </w:p>
        </w:tc>
        <w:tc>
          <w:tcPr>
            <w:tcW w:w="2076" w:type="dxa"/>
            <w:vMerge w:val="restart"/>
          </w:tcPr>
          <w:p w:rsidR="008C2CFF" w:rsidRDefault="008C2CFF">
            <w:pPr>
              <w:pStyle w:val="ConsPlusNormal"/>
            </w:pPr>
            <w:r>
              <w:t>Научные организации</w:t>
            </w:r>
          </w:p>
        </w:tc>
        <w:tc>
          <w:tcPr>
            <w:tcW w:w="2016" w:type="dxa"/>
            <w:vMerge w:val="restart"/>
          </w:tcPr>
          <w:p w:rsidR="008C2CFF" w:rsidRDefault="008C2CFF">
            <w:pPr>
              <w:pStyle w:val="ConsPlusNormal"/>
            </w:pPr>
            <w:r>
              <w:t>Расчетные показатели минимально допустимого уровня обеспеченности</w:t>
            </w:r>
          </w:p>
        </w:tc>
        <w:tc>
          <w:tcPr>
            <w:tcW w:w="2160" w:type="dxa"/>
          </w:tcPr>
          <w:p w:rsidR="008C2CFF" w:rsidRDefault="008C2CFF">
            <w:pPr>
              <w:pStyle w:val="ConsPlusNormal"/>
            </w:pPr>
            <w:r>
              <w:t>Расчетный показатель минимально допустимого уровня мощности объекта</w:t>
            </w:r>
          </w:p>
        </w:tc>
        <w:tc>
          <w:tcPr>
            <w:tcW w:w="1984" w:type="dxa"/>
          </w:tcPr>
          <w:p w:rsidR="008C2CFF" w:rsidRDefault="008C2CFF">
            <w:pPr>
              <w:pStyle w:val="ConsPlusNormal"/>
            </w:pPr>
            <w:r>
              <w:t>Уровень обеспеченности, мест</w:t>
            </w:r>
          </w:p>
        </w:tc>
        <w:tc>
          <w:tcPr>
            <w:tcW w:w="6687" w:type="dxa"/>
            <w:gridSpan w:val="7"/>
          </w:tcPr>
          <w:p w:rsidR="008C2CFF" w:rsidRDefault="008C2CFF">
            <w:pPr>
              <w:pStyle w:val="ConsPlusNormal"/>
            </w:pPr>
            <w:r>
              <w:t>по заданию на проектирование</w:t>
            </w:r>
          </w:p>
        </w:tc>
      </w:tr>
      <w:tr w:rsidR="008C2CFF" w:rsidTr="008C2CFF">
        <w:tc>
          <w:tcPr>
            <w:tcW w:w="567" w:type="dxa"/>
            <w:vMerge/>
          </w:tcPr>
          <w:p w:rsidR="008C2CFF" w:rsidRDefault="008C2CFF"/>
        </w:tc>
        <w:tc>
          <w:tcPr>
            <w:tcW w:w="2076" w:type="dxa"/>
            <w:vMerge/>
          </w:tcPr>
          <w:p w:rsidR="008C2CFF" w:rsidRDefault="008C2CFF"/>
        </w:tc>
        <w:tc>
          <w:tcPr>
            <w:tcW w:w="2016" w:type="dxa"/>
            <w:vMerge/>
          </w:tcPr>
          <w:p w:rsidR="008C2CFF" w:rsidRDefault="008C2CFF"/>
        </w:tc>
        <w:tc>
          <w:tcPr>
            <w:tcW w:w="2160" w:type="dxa"/>
          </w:tcPr>
          <w:p w:rsidR="008C2CFF" w:rsidRDefault="008C2CFF">
            <w:pPr>
              <w:pStyle w:val="ConsPlusNormal"/>
            </w:pPr>
            <w:r>
              <w:t>Расчетный показатель минимально допустимой площади территории для размещения объекта</w:t>
            </w:r>
          </w:p>
        </w:tc>
        <w:tc>
          <w:tcPr>
            <w:tcW w:w="1984" w:type="dxa"/>
          </w:tcPr>
          <w:p w:rsidR="008C2CFF" w:rsidRDefault="008C2CFF">
            <w:pPr>
              <w:pStyle w:val="ConsPlusNormal"/>
            </w:pPr>
            <w:r>
              <w:t>Размер земельного участка, га</w:t>
            </w:r>
          </w:p>
        </w:tc>
        <w:tc>
          <w:tcPr>
            <w:tcW w:w="6687" w:type="dxa"/>
            <w:gridSpan w:val="7"/>
          </w:tcPr>
          <w:p w:rsidR="008C2CFF" w:rsidRDefault="008C2CFF">
            <w:pPr>
              <w:pStyle w:val="ConsPlusNormal"/>
            </w:pPr>
            <w:r>
              <w:t>по заданию на проектирование</w:t>
            </w:r>
          </w:p>
        </w:tc>
      </w:tr>
      <w:tr w:rsidR="008C2CFF" w:rsidTr="008C2CFF">
        <w:tc>
          <w:tcPr>
            <w:tcW w:w="567" w:type="dxa"/>
            <w:vMerge/>
          </w:tcPr>
          <w:p w:rsidR="008C2CFF" w:rsidRDefault="008C2CFF"/>
        </w:tc>
        <w:tc>
          <w:tcPr>
            <w:tcW w:w="2076" w:type="dxa"/>
            <w:vMerge/>
          </w:tcPr>
          <w:p w:rsidR="008C2CFF" w:rsidRDefault="008C2CFF"/>
        </w:tc>
        <w:tc>
          <w:tcPr>
            <w:tcW w:w="6160" w:type="dxa"/>
            <w:gridSpan w:val="3"/>
          </w:tcPr>
          <w:p w:rsidR="008C2CFF" w:rsidRDefault="008C2CFF">
            <w:pPr>
              <w:pStyle w:val="ConsPlusNormal"/>
            </w:pPr>
            <w:r>
              <w:t>Расчетный показатель максимально допустимого уровня территориальной доступности</w:t>
            </w:r>
          </w:p>
        </w:tc>
        <w:tc>
          <w:tcPr>
            <w:tcW w:w="6687" w:type="dxa"/>
            <w:gridSpan w:val="7"/>
          </w:tcPr>
          <w:p w:rsidR="008C2CFF" w:rsidRDefault="008C2CFF">
            <w:pPr>
              <w:pStyle w:val="ConsPlusNormal"/>
            </w:pPr>
            <w:r>
              <w:t>не нормируется</w:t>
            </w:r>
          </w:p>
        </w:tc>
      </w:tr>
    </w:tbl>
    <w:p w:rsidR="008C2CFF" w:rsidRDefault="008C2CFF">
      <w:pPr>
        <w:sectPr w:rsidR="008C2CFF">
          <w:pgSz w:w="16838" w:h="11905" w:orient="landscape"/>
          <w:pgMar w:top="1701" w:right="1134" w:bottom="850" w:left="1134" w:header="0" w:footer="0" w:gutter="0"/>
          <w:cols w:space="720"/>
        </w:sectPr>
      </w:pPr>
    </w:p>
    <w:p w:rsidR="008C2CFF" w:rsidRDefault="008C2CFF">
      <w:pPr>
        <w:pStyle w:val="ConsPlusNormal"/>
        <w:ind w:firstLine="540"/>
        <w:jc w:val="both"/>
      </w:pPr>
    </w:p>
    <w:p w:rsidR="008C2CFF" w:rsidRDefault="008C2CFF">
      <w:pPr>
        <w:pStyle w:val="ConsPlusNormal"/>
        <w:jc w:val="center"/>
        <w:outlineLvl w:val="2"/>
      </w:pPr>
      <w:r>
        <w:t>2.8. Расчетные показатели минимально допустимого уровня</w:t>
      </w:r>
    </w:p>
    <w:p w:rsidR="008C2CFF" w:rsidRDefault="008C2CFF">
      <w:pPr>
        <w:pStyle w:val="ConsPlusNormal"/>
        <w:jc w:val="center"/>
      </w:pPr>
      <w:r>
        <w:t>обеспеченности и расчетные показатели максимально</w:t>
      </w:r>
    </w:p>
    <w:p w:rsidR="008C2CFF" w:rsidRDefault="008C2CFF">
      <w:pPr>
        <w:pStyle w:val="ConsPlusNormal"/>
        <w:jc w:val="center"/>
      </w:pPr>
      <w:r>
        <w:t>допустимого уровня территориальной доступности объектов</w:t>
      </w:r>
    </w:p>
    <w:p w:rsidR="008C2CFF" w:rsidRDefault="008C2CFF">
      <w:pPr>
        <w:pStyle w:val="ConsPlusNormal"/>
        <w:jc w:val="center"/>
      </w:pPr>
      <w:r>
        <w:t>социального назначения регионального и местного значения</w:t>
      </w:r>
    </w:p>
    <w:p w:rsidR="008C2CFF" w:rsidRDefault="008C2CFF">
      <w:pPr>
        <w:pStyle w:val="ConsPlusNormal"/>
        <w:ind w:firstLine="540"/>
        <w:jc w:val="both"/>
      </w:pPr>
    </w:p>
    <w:p w:rsidR="008C2CFF" w:rsidRDefault="008C2CFF">
      <w:pPr>
        <w:pStyle w:val="ConsPlusNormal"/>
        <w:jc w:val="right"/>
        <w:outlineLvl w:val="3"/>
      </w:pPr>
      <w:r>
        <w:t>Таблица 2.8</w:t>
      </w:r>
    </w:p>
    <w:p w:rsidR="008C2CFF" w:rsidRDefault="008C2CF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2098"/>
        <w:gridCol w:w="2160"/>
        <w:gridCol w:w="2554"/>
        <w:gridCol w:w="2041"/>
        <w:gridCol w:w="1871"/>
      </w:tblGrid>
      <w:tr w:rsidR="008C2CFF">
        <w:tc>
          <w:tcPr>
            <w:tcW w:w="567" w:type="dxa"/>
          </w:tcPr>
          <w:p w:rsidR="008C2CFF" w:rsidRDefault="008C2CFF">
            <w:pPr>
              <w:pStyle w:val="ConsPlusNormal"/>
              <w:jc w:val="center"/>
            </w:pPr>
            <w:r>
              <w:t>N п/п</w:t>
            </w:r>
          </w:p>
        </w:tc>
        <w:tc>
          <w:tcPr>
            <w:tcW w:w="2098" w:type="dxa"/>
          </w:tcPr>
          <w:p w:rsidR="008C2CFF" w:rsidRDefault="008C2CFF">
            <w:pPr>
              <w:pStyle w:val="ConsPlusNormal"/>
              <w:jc w:val="center"/>
            </w:pPr>
            <w:r>
              <w:t>Наименование вида объекта</w:t>
            </w:r>
          </w:p>
        </w:tc>
        <w:tc>
          <w:tcPr>
            <w:tcW w:w="2098" w:type="dxa"/>
          </w:tcPr>
          <w:p w:rsidR="008C2CFF" w:rsidRDefault="008C2CFF">
            <w:pPr>
              <w:pStyle w:val="ConsPlusNormal"/>
              <w:jc w:val="center"/>
            </w:pPr>
            <w:r>
              <w:t>Тип расчетного показателя</w:t>
            </w:r>
          </w:p>
        </w:tc>
        <w:tc>
          <w:tcPr>
            <w:tcW w:w="2160" w:type="dxa"/>
          </w:tcPr>
          <w:p w:rsidR="008C2CFF" w:rsidRDefault="008C2CFF">
            <w:pPr>
              <w:pStyle w:val="ConsPlusNormal"/>
              <w:jc w:val="center"/>
            </w:pPr>
            <w:r>
              <w:t>Вид расчетного показателя</w:t>
            </w:r>
          </w:p>
        </w:tc>
        <w:tc>
          <w:tcPr>
            <w:tcW w:w="2554" w:type="dxa"/>
          </w:tcPr>
          <w:p w:rsidR="008C2CFF" w:rsidRDefault="008C2CFF">
            <w:pPr>
              <w:pStyle w:val="ConsPlusNormal"/>
              <w:jc w:val="center"/>
            </w:pPr>
            <w:r>
              <w:t>Наименование расчетного показателя, ед. измерения</w:t>
            </w:r>
          </w:p>
        </w:tc>
        <w:tc>
          <w:tcPr>
            <w:tcW w:w="3912" w:type="dxa"/>
            <w:gridSpan w:val="2"/>
          </w:tcPr>
          <w:p w:rsidR="008C2CFF" w:rsidRDefault="008C2CFF">
            <w:pPr>
              <w:pStyle w:val="ConsPlusNormal"/>
              <w:jc w:val="center"/>
            </w:pPr>
            <w:r>
              <w:t>Предельные значения расчетных показателей</w:t>
            </w:r>
          </w:p>
        </w:tc>
      </w:tr>
      <w:tr w:rsidR="008C2CFF">
        <w:tc>
          <w:tcPr>
            <w:tcW w:w="13389" w:type="dxa"/>
            <w:gridSpan w:val="7"/>
          </w:tcPr>
          <w:p w:rsidR="008C2CFF" w:rsidRDefault="008C2CFF">
            <w:pPr>
              <w:pStyle w:val="ConsPlusNormal"/>
              <w:jc w:val="center"/>
              <w:outlineLvl w:val="4"/>
            </w:pPr>
            <w:r>
              <w:t>В области культуры</w:t>
            </w:r>
          </w:p>
        </w:tc>
      </w:tr>
      <w:tr w:rsidR="008C2CFF">
        <w:tc>
          <w:tcPr>
            <w:tcW w:w="567" w:type="dxa"/>
            <w:vMerge w:val="restart"/>
          </w:tcPr>
          <w:p w:rsidR="008C2CFF" w:rsidRDefault="008C2CFF">
            <w:pPr>
              <w:pStyle w:val="ConsPlusNormal"/>
              <w:jc w:val="center"/>
            </w:pPr>
            <w:r>
              <w:t>1.</w:t>
            </w:r>
          </w:p>
        </w:tc>
        <w:tc>
          <w:tcPr>
            <w:tcW w:w="2098" w:type="dxa"/>
            <w:vMerge w:val="restart"/>
          </w:tcPr>
          <w:p w:rsidR="008C2CFF" w:rsidRDefault="008C2CFF">
            <w:pPr>
              <w:pStyle w:val="ConsPlusNormal"/>
            </w:pPr>
            <w:r>
              <w:t>Помещения для культурно-досуговой деятельности</w:t>
            </w:r>
          </w:p>
        </w:tc>
        <w:tc>
          <w:tcPr>
            <w:tcW w:w="2098" w:type="dxa"/>
            <w:vMerge w:val="restart"/>
          </w:tcPr>
          <w:p w:rsidR="008C2CFF" w:rsidRDefault="008C2CFF">
            <w:pPr>
              <w:pStyle w:val="ConsPlusNormal"/>
            </w:pPr>
            <w:r>
              <w:t>Расчетные показатели минимально допустимого уровня обеспеченности</w:t>
            </w:r>
          </w:p>
        </w:tc>
        <w:tc>
          <w:tcPr>
            <w:tcW w:w="2160" w:type="dxa"/>
          </w:tcPr>
          <w:p w:rsidR="008C2CFF" w:rsidRDefault="008C2CFF">
            <w:pPr>
              <w:pStyle w:val="ConsPlusNormal"/>
            </w:pPr>
            <w:r>
              <w:t>Расчетный показатель минимально допустимого уровня мощности объекта</w:t>
            </w:r>
          </w:p>
        </w:tc>
        <w:tc>
          <w:tcPr>
            <w:tcW w:w="2554" w:type="dxa"/>
          </w:tcPr>
          <w:p w:rsidR="008C2CFF" w:rsidRDefault="008C2CFF">
            <w:pPr>
              <w:pStyle w:val="ConsPlusNormal"/>
            </w:pPr>
            <w:r>
              <w:t>Уровень обеспеченности,</w:t>
            </w:r>
          </w:p>
          <w:p w:rsidR="008C2CFF" w:rsidRDefault="008C2CFF">
            <w:pPr>
              <w:pStyle w:val="ConsPlusNormal"/>
            </w:pPr>
            <w:r>
              <w:t>кв. м площади пола</w:t>
            </w:r>
          </w:p>
        </w:tc>
        <w:tc>
          <w:tcPr>
            <w:tcW w:w="3912" w:type="dxa"/>
            <w:gridSpan w:val="2"/>
          </w:tcPr>
          <w:p w:rsidR="008C2CFF" w:rsidRDefault="008C2CFF">
            <w:pPr>
              <w:pStyle w:val="ConsPlusNormal"/>
            </w:pPr>
            <w:r>
              <w:t>50 на 1 тыс. населения</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tcPr>
          <w:p w:rsidR="008C2CFF" w:rsidRDefault="008C2CFF">
            <w:pPr>
              <w:pStyle w:val="ConsPlusNormal"/>
            </w:pPr>
            <w:r>
              <w:t>Расчетный показатель минимально допустимой площади территории для размещения объекта</w:t>
            </w:r>
          </w:p>
        </w:tc>
        <w:tc>
          <w:tcPr>
            <w:tcW w:w="2554" w:type="dxa"/>
          </w:tcPr>
          <w:p w:rsidR="008C2CFF" w:rsidRDefault="008C2CFF">
            <w:pPr>
              <w:pStyle w:val="ConsPlusNormal"/>
            </w:pPr>
            <w:r>
              <w:t>Размер земельного участка</w:t>
            </w:r>
          </w:p>
        </w:tc>
        <w:tc>
          <w:tcPr>
            <w:tcW w:w="3912" w:type="dxa"/>
            <w:gridSpan w:val="2"/>
          </w:tcPr>
          <w:p w:rsidR="008C2CFF" w:rsidRDefault="008C2CFF">
            <w:pPr>
              <w:pStyle w:val="ConsPlusNormal"/>
            </w:pPr>
            <w:r>
              <w:t>по заданию на проектирование</w:t>
            </w:r>
          </w:p>
        </w:tc>
      </w:tr>
      <w:tr w:rsidR="008C2CFF">
        <w:tc>
          <w:tcPr>
            <w:tcW w:w="567" w:type="dxa"/>
            <w:vMerge/>
          </w:tcPr>
          <w:p w:rsidR="008C2CFF" w:rsidRDefault="008C2CFF"/>
        </w:tc>
        <w:tc>
          <w:tcPr>
            <w:tcW w:w="2098" w:type="dxa"/>
            <w:vMerge/>
          </w:tcPr>
          <w:p w:rsidR="008C2CFF" w:rsidRDefault="008C2CFF"/>
        </w:tc>
        <w:tc>
          <w:tcPr>
            <w:tcW w:w="4258" w:type="dxa"/>
            <w:gridSpan w:val="2"/>
          </w:tcPr>
          <w:p w:rsidR="008C2CFF" w:rsidRDefault="008C2CFF">
            <w:pPr>
              <w:pStyle w:val="ConsPlusNormal"/>
            </w:pPr>
            <w:r>
              <w:t>Расчетный показатель максимально допустимого уровня территориальной доступности</w:t>
            </w:r>
          </w:p>
        </w:tc>
        <w:tc>
          <w:tcPr>
            <w:tcW w:w="2554" w:type="dxa"/>
          </w:tcPr>
          <w:p w:rsidR="008C2CFF" w:rsidRDefault="008C2CFF">
            <w:pPr>
              <w:pStyle w:val="ConsPlusNormal"/>
            </w:pPr>
            <w:r>
              <w:t>Пешеходная доступность, м</w:t>
            </w:r>
          </w:p>
        </w:tc>
        <w:tc>
          <w:tcPr>
            <w:tcW w:w="3912" w:type="dxa"/>
            <w:gridSpan w:val="2"/>
          </w:tcPr>
          <w:p w:rsidR="008C2CFF" w:rsidRDefault="008C2CFF">
            <w:pPr>
              <w:pStyle w:val="ConsPlusNormal"/>
            </w:pPr>
            <w:r>
              <w:t>городские населенные пункты:</w:t>
            </w:r>
          </w:p>
          <w:p w:rsidR="008C2CFF" w:rsidRDefault="008C2CFF">
            <w:pPr>
              <w:pStyle w:val="ConsPlusNormal"/>
            </w:pPr>
            <w:r>
              <w:t xml:space="preserve">многоэтажная и </w:t>
            </w:r>
            <w:proofErr w:type="spellStart"/>
            <w:r>
              <w:t>среднеэтажная</w:t>
            </w:r>
            <w:proofErr w:type="spellEnd"/>
            <w:r>
              <w:t xml:space="preserve"> жилая застройка - 500;</w:t>
            </w:r>
          </w:p>
          <w:p w:rsidR="008C2CFF" w:rsidRDefault="008C2CFF">
            <w:pPr>
              <w:pStyle w:val="ConsPlusNormal"/>
            </w:pPr>
            <w:r>
              <w:t>индивидуальная и малоэтажная жилая застройка - 800;</w:t>
            </w:r>
          </w:p>
          <w:p w:rsidR="008C2CFF" w:rsidRDefault="008C2CFF">
            <w:pPr>
              <w:pStyle w:val="ConsPlusNormal"/>
            </w:pPr>
            <w:r>
              <w:t xml:space="preserve">сельские населенные пункты: в </w:t>
            </w:r>
            <w:r>
              <w:lastRenderedPageBreak/>
              <w:t>пределах населенного пункта</w:t>
            </w:r>
          </w:p>
        </w:tc>
      </w:tr>
      <w:tr w:rsidR="008C2CFF">
        <w:tc>
          <w:tcPr>
            <w:tcW w:w="567" w:type="dxa"/>
            <w:vMerge w:val="restart"/>
          </w:tcPr>
          <w:p w:rsidR="008C2CFF" w:rsidRDefault="008C2CFF">
            <w:pPr>
              <w:pStyle w:val="ConsPlusNormal"/>
              <w:jc w:val="center"/>
            </w:pPr>
            <w:r>
              <w:t>2.</w:t>
            </w:r>
          </w:p>
        </w:tc>
        <w:tc>
          <w:tcPr>
            <w:tcW w:w="2098" w:type="dxa"/>
            <w:vMerge w:val="restart"/>
          </w:tcPr>
          <w:p w:rsidR="008C2CFF" w:rsidRDefault="008C2CFF">
            <w:pPr>
              <w:pStyle w:val="ConsPlusNormal"/>
            </w:pPr>
            <w:r>
              <w:t>Кинотеатры</w:t>
            </w:r>
          </w:p>
        </w:tc>
        <w:tc>
          <w:tcPr>
            <w:tcW w:w="2098" w:type="dxa"/>
            <w:vMerge w:val="restart"/>
          </w:tcPr>
          <w:p w:rsidR="008C2CFF" w:rsidRDefault="008C2CFF">
            <w:pPr>
              <w:pStyle w:val="ConsPlusNormal"/>
            </w:pPr>
            <w:r>
              <w:t>Расчетные показатели минимально допустимого уровня обеспеченности</w:t>
            </w:r>
          </w:p>
        </w:tc>
        <w:tc>
          <w:tcPr>
            <w:tcW w:w="2160" w:type="dxa"/>
          </w:tcPr>
          <w:p w:rsidR="008C2CFF" w:rsidRDefault="008C2CFF">
            <w:pPr>
              <w:pStyle w:val="ConsPlusNormal"/>
            </w:pPr>
            <w:r>
              <w:t>Расчетный показатель минимально допустимого уровня обеспеченности количеством объектов</w:t>
            </w:r>
          </w:p>
        </w:tc>
        <w:tc>
          <w:tcPr>
            <w:tcW w:w="2554" w:type="dxa"/>
          </w:tcPr>
          <w:p w:rsidR="008C2CFF" w:rsidRDefault="008C2CFF">
            <w:pPr>
              <w:pStyle w:val="ConsPlusNormal"/>
            </w:pPr>
            <w:r>
              <w:t>Уровень обеспеченности, объектов</w:t>
            </w:r>
          </w:p>
        </w:tc>
        <w:tc>
          <w:tcPr>
            <w:tcW w:w="3912" w:type="dxa"/>
            <w:gridSpan w:val="2"/>
          </w:tcPr>
          <w:p w:rsidR="008C2CFF" w:rsidRDefault="008C2CFF">
            <w:pPr>
              <w:pStyle w:val="ConsPlusNormal"/>
            </w:pPr>
            <w:r>
              <w:t>1 - на муниципальный район;</w:t>
            </w:r>
          </w:p>
          <w:p w:rsidR="008C2CFF" w:rsidRDefault="008C2CFF">
            <w:pPr>
              <w:pStyle w:val="ConsPlusNormal"/>
            </w:pPr>
            <w:r>
              <w:t>2 - на городской округ</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tcPr>
          <w:p w:rsidR="008C2CFF" w:rsidRDefault="008C2CFF">
            <w:pPr>
              <w:pStyle w:val="ConsPlusNormal"/>
            </w:pPr>
            <w:r>
              <w:t>Расчетный показатель минимально допустимой площади территории для размещения объекта</w:t>
            </w:r>
          </w:p>
        </w:tc>
        <w:tc>
          <w:tcPr>
            <w:tcW w:w="2554" w:type="dxa"/>
          </w:tcPr>
          <w:p w:rsidR="008C2CFF" w:rsidRDefault="008C2CFF">
            <w:pPr>
              <w:pStyle w:val="ConsPlusNormal"/>
            </w:pPr>
            <w:r>
              <w:t>Размер земельного участка</w:t>
            </w:r>
          </w:p>
        </w:tc>
        <w:tc>
          <w:tcPr>
            <w:tcW w:w="3912" w:type="dxa"/>
            <w:gridSpan w:val="2"/>
          </w:tcPr>
          <w:p w:rsidR="008C2CFF" w:rsidRDefault="008C2CFF">
            <w:pPr>
              <w:pStyle w:val="ConsPlusNormal"/>
            </w:pPr>
            <w:r>
              <w:t>по заданию на проектирование</w:t>
            </w:r>
          </w:p>
        </w:tc>
      </w:tr>
      <w:tr w:rsidR="008C2CFF">
        <w:tc>
          <w:tcPr>
            <w:tcW w:w="567" w:type="dxa"/>
            <w:vMerge/>
          </w:tcPr>
          <w:p w:rsidR="008C2CFF" w:rsidRDefault="008C2CFF"/>
        </w:tc>
        <w:tc>
          <w:tcPr>
            <w:tcW w:w="2098" w:type="dxa"/>
            <w:vMerge/>
          </w:tcPr>
          <w:p w:rsidR="008C2CFF" w:rsidRDefault="008C2CFF"/>
        </w:tc>
        <w:tc>
          <w:tcPr>
            <w:tcW w:w="4258" w:type="dxa"/>
            <w:gridSpan w:val="2"/>
            <w:vMerge w:val="restart"/>
          </w:tcPr>
          <w:p w:rsidR="008C2CFF" w:rsidRDefault="008C2CFF">
            <w:pPr>
              <w:pStyle w:val="ConsPlusNormal"/>
            </w:pPr>
            <w:r>
              <w:t>Расчетный показатель максимально допустимого уровня территориальной доступности</w:t>
            </w:r>
          </w:p>
        </w:tc>
        <w:tc>
          <w:tcPr>
            <w:tcW w:w="2554" w:type="dxa"/>
            <w:vMerge w:val="restart"/>
          </w:tcPr>
          <w:p w:rsidR="008C2CFF" w:rsidRDefault="008C2CFF">
            <w:pPr>
              <w:pStyle w:val="ConsPlusNormal"/>
            </w:pPr>
            <w:r>
              <w:t>Транспортная доступность, минут</w:t>
            </w:r>
          </w:p>
        </w:tc>
        <w:tc>
          <w:tcPr>
            <w:tcW w:w="2041" w:type="dxa"/>
          </w:tcPr>
          <w:p w:rsidR="008C2CFF" w:rsidRDefault="008C2CFF">
            <w:pPr>
              <w:pStyle w:val="ConsPlusNormal"/>
            </w:pPr>
            <w:r>
              <w:t>муниципальный район</w:t>
            </w:r>
          </w:p>
        </w:tc>
        <w:tc>
          <w:tcPr>
            <w:tcW w:w="1871" w:type="dxa"/>
          </w:tcPr>
          <w:p w:rsidR="008C2CFF" w:rsidRDefault="008C2CFF">
            <w:pPr>
              <w:pStyle w:val="ConsPlusNormal"/>
            </w:pPr>
            <w:r>
              <w:t>в пределах транспортной доступности</w:t>
            </w:r>
          </w:p>
        </w:tc>
      </w:tr>
      <w:tr w:rsidR="008C2CFF">
        <w:tc>
          <w:tcPr>
            <w:tcW w:w="567" w:type="dxa"/>
            <w:vMerge/>
          </w:tcPr>
          <w:p w:rsidR="008C2CFF" w:rsidRDefault="008C2CFF"/>
        </w:tc>
        <w:tc>
          <w:tcPr>
            <w:tcW w:w="2098" w:type="dxa"/>
            <w:vMerge/>
          </w:tcPr>
          <w:p w:rsidR="008C2CFF" w:rsidRDefault="008C2CFF"/>
        </w:tc>
        <w:tc>
          <w:tcPr>
            <w:tcW w:w="4258" w:type="dxa"/>
            <w:gridSpan w:val="2"/>
            <w:vMerge/>
          </w:tcPr>
          <w:p w:rsidR="008C2CFF" w:rsidRDefault="008C2CFF"/>
        </w:tc>
        <w:tc>
          <w:tcPr>
            <w:tcW w:w="2554" w:type="dxa"/>
            <w:vMerge/>
          </w:tcPr>
          <w:p w:rsidR="008C2CFF" w:rsidRDefault="008C2CFF"/>
        </w:tc>
        <w:tc>
          <w:tcPr>
            <w:tcW w:w="2041" w:type="dxa"/>
          </w:tcPr>
          <w:p w:rsidR="008C2CFF" w:rsidRDefault="008C2CFF">
            <w:pPr>
              <w:pStyle w:val="ConsPlusNormal"/>
            </w:pPr>
            <w:r>
              <w:t>городской округ</w:t>
            </w:r>
          </w:p>
        </w:tc>
        <w:tc>
          <w:tcPr>
            <w:tcW w:w="1871" w:type="dxa"/>
          </w:tcPr>
          <w:p w:rsidR="008C2CFF" w:rsidRDefault="008C2CFF">
            <w:pPr>
              <w:pStyle w:val="ConsPlusNormal"/>
            </w:pPr>
            <w:r>
              <w:t>30</w:t>
            </w:r>
          </w:p>
        </w:tc>
      </w:tr>
      <w:tr w:rsidR="008C2CFF">
        <w:tc>
          <w:tcPr>
            <w:tcW w:w="13389" w:type="dxa"/>
            <w:gridSpan w:val="7"/>
          </w:tcPr>
          <w:p w:rsidR="008C2CFF" w:rsidRDefault="008C2CFF">
            <w:pPr>
              <w:pStyle w:val="ConsPlusNormal"/>
            </w:pPr>
            <w:r>
              <w:t>Примечания:</w:t>
            </w:r>
          </w:p>
          <w:p w:rsidR="008C2CFF" w:rsidRDefault="008C2CFF">
            <w:pPr>
              <w:pStyle w:val="ConsPlusNormal"/>
            </w:pPr>
            <w: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может исполнять функции различных видов объектов (кинотеатр, выставочный зал, учреждение культуры клубного типа и др.).</w:t>
            </w:r>
          </w:p>
          <w:p w:rsidR="008C2CFF" w:rsidRDefault="008C2CFF">
            <w:pPr>
              <w:pStyle w:val="ConsPlusNormal"/>
            </w:pPr>
            <w:r>
              <w:t>2. Необходимое количество зрительских мест для кинотеатров устанавливается из расчета 2 места на 1 тыс. человек</w:t>
            </w:r>
          </w:p>
        </w:tc>
      </w:tr>
      <w:tr w:rsidR="008C2CFF">
        <w:tc>
          <w:tcPr>
            <w:tcW w:w="13389" w:type="dxa"/>
            <w:gridSpan w:val="7"/>
          </w:tcPr>
          <w:p w:rsidR="008C2CFF" w:rsidRDefault="008C2CFF">
            <w:pPr>
              <w:pStyle w:val="ConsPlusNormal"/>
              <w:jc w:val="center"/>
              <w:outlineLvl w:val="4"/>
            </w:pPr>
            <w:r>
              <w:t>В области торговли, общественного питания и бытового обслуживания</w:t>
            </w:r>
          </w:p>
        </w:tc>
      </w:tr>
      <w:tr w:rsidR="008C2CFF">
        <w:tc>
          <w:tcPr>
            <w:tcW w:w="567" w:type="dxa"/>
            <w:vMerge w:val="restart"/>
          </w:tcPr>
          <w:p w:rsidR="008C2CFF" w:rsidRDefault="008C2CFF">
            <w:pPr>
              <w:pStyle w:val="ConsPlusNormal"/>
              <w:jc w:val="center"/>
            </w:pPr>
            <w:r>
              <w:t>3.</w:t>
            </w:r>
          </w:p>
        </w:tc>
        <w:tc>
          <w:tcPr>
            <w:tcW w:w="2098" w:type="dxa"/>
            <w:vMerge w:val="restart"/>
          </w:tcPr>
          <w:p w:rsidR="008C2CFF" w:rsidRDefault="008C2CFF">
            <w:pPr>
              <w:pStyle w:val="ConsPlusNormal"/>
            </w:pPr>
            <w:r>
              <w:t>Предприятия торговли</w:t>
            </w:r>
          </w:p>
          <w:p w:rsidR="008C2CFF" w:rsidRDefault="008C2CFF">
            <w:pPr>
              <w:pStyle w:val="ConsPlusNormal"/>
            </w:pPr>
            <w:r>
              <w:t xml:space="preserve">(магазины, торговые </w:t>
            </w:r>
            <w:r>
              <w:lastRenderedPageBreak/>
              <w:t>центры, торговые комплексы)</w:t>
            </w:r>
          </w:p>
        </w:tc>
        <w:tc>
          <w:tcPr>
            <w:tcW w:w="2098" w:type="dxa"/>
            <w:vMerge w:val="restart"/>
          </w:tcPr>
          <w:p w:rsidR="008C2CFF" w:rsidRDefault="008C2CFF">
            <w:pPr>
              <w:pStyle w:val="ConsPlusNormal"/>
            </w:pPr>
            <w:r>
              <w:lastRenderedPageBreak/>
              <w:t xml:space="preserve">Расчетные показатели минимально </w:t>
            </w:r>
            <w:r>
              <w:lastRenderedPageBreak/>
              <w:t>допустимого уровня обеспеченности</w:t>
            </w:r>
          </w:p>
        </w:tc>
        <w:tc>
          <w:tcPr>
            <w:tcW w:w="2160" w:type="dxa"/>
          </w:tcPr>
          <w:p w:rsidR="008C2CFF" w:rsidRDefault="008C2CFF">
            <w:pPr>
              <w:pStyle w:val="ConsPlusNormal"/>
            </w:pPr>
            <w:r>
              <w:lastRenderedPageBreak/>
              <w:t xml:space="preserve">Расчетный показатель минимально </w:t>
            </w:r>
            <w:r>
              <w:lastRenderedPageBreak/>
              <w:t>допустимого уровня мощности объекта</w:t>
            </w:r>
          </w:p>
        </w:tc>
        <w:tc>
          <w:tcPr>
            <w:tcW w:w="2554" w:type="dxa"/>
          </w:tcPr>
          <w:p w:rsidR="008C2CFF" w:rsidRDefault="008C2CFF">
            <w:pPr>
              <w:pStyle w:val="ConsPlusNormal"/>
            </w:pPr>
            <w:r>
              <w:lastRenderedPageBreak/>
              <w:t>Уровень обеспеченности, кв. м площади торговых объектов</w:t>
            </w:r>
          </w:p>
        </w:tc>
        <w:tc>
          <w:tcPr>
            <w:tcW w:w="3912" w:type="dxa"/>
            <w:gridSpan w:val="2"/>
          </w:tcPr>
          <w:p w:rsidR="008C2CFF" w:rsidRDefault="008C2CFF">
            <w:pPr>
              <w:pStyle w:val="ConsPlusNormal"/>
            </w:pPr>
            <w:r>
              <w:t xml:space="preserve">в соответствии с утвержденными нормативами минимальной обеспеченности населения </w:t>
            </w:r>
            <w:r>
              <w:lastRenderedPageBreak/>
              <w:t>Нижегородской области площадью торговых объектов</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vMerge w:val="restart"/>
          </w:tcPr>
          <w:p w:rsidR="008C2CFF" w:rsidRDefault="008C2CFF">
            <w:pPr>
              <w:pStyle w:val="ConsPlusNormal"/>
            </w:pPr>
            <w:r>
              <w:t>Расчетный показатель минимально допустимой площади территории для размещения объекта</w:t>
            </w:r>
          </w:p>
        </w:tc>
        <w:tc>
          <w:tcPr>
            <w:tcW w:w="2554" w:type="dxa"/>
            <w:vMerge w:val="restart"/>
          </w:tcPr>
          <w:p w:rsidR="008C2CFF" w:rsidRDefault="008C2CFF">
            <w:pPr>
              <w:pStyle w:val="ConsPlusNormal"/>
            </w:pPr>
            <w:r>
              <w:t>Размер земельного участка, га/объект</w:t>
            </w:r>
          </w:p>
        </w:tc>
        <w:tc>
          <w:tcPr>
            <w:tcW w:w="2041" w:type="dxa"/>
          </w:tcPr>
          <w:p w:rsidR="008C2CFF" w:rsidRDefault="008C2CFF">
            <w:pPr>
              <w:pStyle w:val="ConsPlusNormal"/>
            </w:pPr>
            <w:r>
              <w:t>торговые центры местного значения с обслуживаемым населением, тыс. чел.</w:t>
            </w:r>
          </w:p>
        </w:tc>
        <w:tc>
          <w:tcPr>
            <w:tcW w:w="1871" w:type="dxa"/>
          </w:tcPr>
          <w:p w:rsidR="008C2CFF" w:rsidRDefault="008C2CFF">
            <w:pPr>
              <w:pStyle w:val="ConsPlusNormal"/>
            </w:pPr>
            <w:r>
              <w:t>размер земельного участка, га/объект</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vMerge/>
          </w:tcPr>
          <w:p w:rsidR="008C2CFF" w:rsidRDefault="008C2CFF"/>
        </w:tc>
        <w:tc>
          <w:tcPr>
            <w:tcW w:w="2554" w:type="dxa"/>
            <w:vMerge/>
          </w:tcPr>
          <w:p w:rsidR="008C2CFF" w:rsidRDefault="008C2CFF"/>
        </w:tc>
        <w:tc>
          <w:tcPr>
            <w:tcW w:w="2041" w:type="dxa"/>
          </w:tcPr>
          <w:p w:rsidR="008C2CFF" w:rsidRDefault="008C2CFF">
            <w:pPr>
              <w:pStyle w:val="ConsPlusNormal"/>
            </w:pPr>
            <w:r>
              <w:t>от 4 до 6</w:t>
            </w:r>
          </w:p>
        </w:tc>
        <w:tc>
          <w:tcPr>
            <w:tcW w:w="1871" w:type="dxa"/>
          </w:tcPr>
          <w:p w:rsidR="008C2CFF" w:rsidRDefault="008C2CFF">
            <w:pPr>
              <w:pStyle w:val="ConsPlusNormal"/>
            </w:pPr>
            <w:r>
              <w:t>0,4 - 0,6</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vMerge/>
          </w:tcPr>
          <w:p w:rsidR="008C2CFF" w:rsidRDefault="008C2CFF"/>
        </w:tc>
        <w:tc>
          <w:tcPr>
            <w:tcW w:w="2554" w:type="dxa"/>
            <w:vMerge/>
          </w:tcPr>
          <w:p w:rsidR="008C2CFF" w:rsidRDefault="008C2CFF"/>
        </w:tc>
        <w:tc>
          <w:tcPr>
            <w:tcW w:w="2041" w:type="dxa"/>
          </w:tcPr>
          <w:p w:rsidR="008C2CFF" w:rsidRDefault="008C2CFF">
            <w:pPr>
              <w:pStyle w:val="ConsPlusNormal"/>
            </w:pPr>
            <w:r>
              <w:t>от 6 до 10</w:t>
            </w:r>
          </w:p>
        </w:tc>
        <w:tc>
          <w:tcPr>
            <w:tcW w:w="1871" w:type="dxa"/>
          </w:tcPr>
          <w:p w:rsidR="008C2CFF" w:rsidRDefault="008C2CFF">
            <w:pPr>
              <w:pStyle w:val="ConsPlusNormal"/>
            </w:pPr>
            <w:r>
              <w:t>0,6 - 0,8</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vMerge/>
          </w:tcPr>
          <w:p w:rsidR="008C2CFF" w:rsidRDefault="008C2CFF"/>
        </w:tc>
        <w:tc>
          <w:tcPr>
            <w:tcW w:w="2554" w:type="dxa"/>
            <w:vMerge/>
          </w:tcPr>
          <w:p w:rsidR="008C2CFF" w:rsidRDefault="008C2CFF"/>
        </w:tc>
        <w:tc>
          <w:tcPr>
            <w:tcW w:w="2041" w:type="dxa"/>
          </w:tcPr>
          <w:p w:rsidR="008C2CFF" w:rsidRDefault="008C2CFF">
            <w:pPr>
              <w:pStyle w:val="ConsPlusNormal"/>
            </w:pPr>
            <w:r>
              <w:t>от 10 до 15</w:t>
            </w:r>
          </w:p>
        </w:tc>
        <w:tc>
          <w:tcPr>
            <w:tcW w:w="1871" w:type="dxa"/>
          </w:tcPr>
          <w:p w:rsidR="008C2CFF" w:rsidRDefault="008C2CFF">
            <w:pPr>
              <w:pStyle w:val="ConsPlusNormal"/>
            </w:pPr>
            <w:r>
              <w:t>0,8 - 1,1</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vMerge/>
          </w:tcPr>
          <w:p w:rsidR="008C2CFF" w:rsidRDefault="008C2CFF"/>
        </w:tc>
        <w:tc>
          <w:tcPr>
            <w:tcW w:w="2554" w:type="dxa"/>
            <w:vMerge/>
          </w:tcPr>
          <w:p w:rsidR="008C2CFF" w:rsidRDefault="008C2CFF"/>
        </w:tc>
        <w:tc>
          <w:tcPr>
            <w:tcW w:w="2041" w:type="dxa"/>
          </w:tcPr>
          <w:p w:rsidR="008C2CFF" w:rsidRDefault="008C2CFF">
            <w:pPr>
              <w:pStyle w:val="ConsPlusNormal"/>
            </w:pPr>
            <w:r>
              <w:t>от 15 до 20</w:t>
            </w:r>
          </w:p>
        </w:tc>
        <w:tc>
          <w:tcPr>
            <w:tcW w:w="1871" w:type="dxa"/>
          </w:tcPr>
          <w:p w:rsidR="008C2CFF" w:rsidRDefault="008C2CFF">
            <w:pPr>
              <w:pStyle w:val="ConsPlusNormal"/>
            </w:pPr>
            <w:r>
              <w:t>1,1 - 1,3</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vMerge/>
          </w:tcPr>
          <w:p w:rsidR="008C2CFF" w:rsidRDefault="008C2CFF"/>
        </w:tc>
        <w:tc>
          <w:tcPr>
            <w:tcW w:w="2554" w:type="dxa"/>
            <w:vMerge/>
          </w:tcPr>
          <w:p w:rsidR="008C2CFF" w:rsidRDefault="008C2CFF"/>
        </w:tc>
        <w:tc>
          <w:tcPr>
            <w:tcW w:w="2041" w:type="dxa"/>
          </w:tcPr>
          <w:p w:rsidR="008C2CFF" w:rsidRDefault="008C2CFF">
            <w:pPr>
              <w:pStyle w:val="ConsPlusNormal"/>
            </w:pPr>
            <w:r>
              <w:t>торговые центры поселений с числом жителей, тыс. чел.</w:t>
            </w:r>
          </w:p>
        </w:tc>
        <w:tc>
          <w:tcPr>
            <w:tcW w:w="1871" w:type="dxa"/>
          </w:tcPr>
          <w:p w:rsidR="008C2CFF" w:rsidRDefault="008C2CFF">
            <w:pPr>
              <w:pStyle w:val="ConsPlusNormal"/>
            </w:pPr>
            <w:r>
              <w:t>размер земельного участка, га/объект</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vMerge/>
          </w:tcPr>
          <w:p w:rsidR="008C2CFF" w:rsidRDefault="008C2CFF"/>
        </w:tc>
        <w:tc>
          <w:tcPr>
            <w:tcW w:w="2554" w:type="dxa"/>
            <w:vMerge/>
          </w:tcPr>
          <w:p w:rsidR="008C2CFF" w:rsidRDefault="008C2CFF"/>
        </w:tc>
        <w:tc>
          <w:tcPr>
            <w:tcW w:w="2041" w:type="dxa"/>
          </w:tcPr>
          <w:p w:rsidR="008C2CFF" w:rsidRDefault="008C2CFF">
            <w:pPr>
              <w:pStyle w:val="ConsPlusNormal"/>
            </w:pPr>
            <w:r>
              <w:t>до 1</w:t>
            </w:r>
          </w:p>
        </w:tc>
        <w:tc>
          <w:tcPr>
            <w:tcW w:w="1871" w:type="dxa"/>
          </w:tcPr>
          <w:p w:rsidR="008C2CFF" w:rsidRDefault="008C2CFF">
            <w:pPr>
              <w:pStyle w:val="ConsPlusNormal"/>
            </w:pPr>
            <w:r>
              <w:t>0,1 - 0,2</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vMerge/>
          </w:tcPr>
          <w:p w:rsidR="008C2CFF" w:rsidRDefault="008C2CFF"/>
        </w:tc>
        <w:tc>
          <w:tcPr>
            <w:tcW w:w="2554" w:type="dxa"/>
            <w:vMerge/>
          </w:tcPr>
          <w:p w:rsidR="008C2CFF" w:rsidRDefault="008C2CFF"/>
        </w:tc>
        <w:tc>
          <w:tcPr>
            <w:tcW w:w="2041" w:type="dxa"/>
          </w:tcPr>
          <w:p w:rsidR="008C2CFF" w:rsidRDefault="008C2CFF">
            <w:pPr>
              <w:pStyle w:val="ConsPlusNormal"/>
            </w:pPr>
            <w:r>
              <w:t>от 1 до 3</w:t>
            </w:r>
          </w:p>
        </w:tc>
        <w:tc>
          <w:tcPr>
            <w:tcW w:w="1871" w:type="dxa"/>
          </w:tcPr>
          <w:p w:rsidR="008C2CFF" w:rsidRDefault="008C2CFF">
            <w:pPr>
              <w:pStyle w:val="ConsPlusNormal"/>
            </w:pPr>
            <w:r>
              <w:t>0,2 - 0,4</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vMerge/>
          </w:tcPr>
          <w:p w:rsidR="008C2CFF" w:rsidRDefault="008C2CFF"/>
        </w:tc>
        <w:tc>
          <w:tcPr>
            <w:tcW w:w="2554" w:type="dxa"/>
            <w:vMerge/>
          </w:tcPr>
          <w:p w:rsidR="008C2CFF" w:rsidRDefault="008C2CFF"/>
        </w:tc>
        <w:tc>
          <w:tcPr>
            <w:tcW w:w="2041" w:type="dxa"/>
          </w:tcPr>
          <w:p w:rsidR="008C2CFF" w:rsidRDefault="008C2CFF">
            <w:pPr>
              <w:pStyle w:val="ConsPlusNormal"/>
            </w:pPr>
            <w:r>
              <w:t>от 3 до 4</w:t>
            </w:r>
          </w:p>
        </w:tc>
        <w:tc>
          <w:tcPr>
            <w:tcW w:w="1871" w:type="dxa"/>
          </w:tcPr>
          <w:p w:rsidR="008C2CFF" w:rsidRDefault="008C2CFF">
            <w:pPr>
              <w:pStyle w:val="ConsPlusNormal"/>
            </w:pPr>
            <w:r>
              <w:t>0,4 - 0,6</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vMerge/>
          </w:tcPr>
          <w:p w:rsidR="008C2CFF" w:rsidRDefault="008C2CFF"/>
        </w:tc>
        <w:tc>
          <w:tcPr>
            <w:tcW w:w="2554" w:type="dxa"/>
            <w:vMerge/>
          </w:tcPr>
          <w:p w:rsidR="008C2CFF" w:rsidRDefault="008C2CFF"/>
        </w:tc>
        <w:tc>
          <w:tcPr>
            <w:tcW w:w="2041" w:type="dxa"/>
          </w:tcPr>
          <w:p w:rsidR="008C2CFF" w:rsidRDefault="008C2CFF">
            <w:pPr>
              <w:pStyle w:val="ConsPlusNormal"/>
            </w:pPr>
            <w:r>
              <w:t>от 5 до 6</w:t>
            </w:r>
          </w:p>
        </w:tc>
        <w:tc>
          <w:tcPr>
            <w:tcW w:w="1871" w:type="dxa"/>
          </w:tcPr>
          <w:p w:rsidR="008C2CFF" w:rsidRDefault="008C2CFF">
            <w:pPr>
              <w:pStyle w:val="ConsPlusNormal"/>
            </w:pPr>
            <w:r>
              <w:t>0,6 - 1</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vMerge/>
          </w:tcPr>
          <w:p w:rsidR="008C2CFF" w:rsidRDefault="008C2CFF"/>
        </w:tc>
        <w:tc>
          <w:tcPr>
            <w:tcW w:w="2554" w:type="dxa"/>
            <w:vMerge/>
          </w:tcPr>
          <w:p w:rsidR="008C2CFF" w:rsidRDefault="008C2CFF"/>
        </w:tc>
        <w:tc>
          <w:tcPr>
            <w:tcW w:w="2041" w:type="dxa"/>
          </w:tcPr>
          <w:p w:rsidR="008C2CFF" w:rsidRDefault="008C2CFF">
            <w:pPr>
              <w:pStyle w:val="ConsPlusNormal"/>
            </w:pPr>
            <w:r>
              <w:t>от 7 до 10</w:t>
            </w:r>
          </w:p>
        </w:tc>
        <w:tc>
          <w:tcPr>
            <w:tcW w:w="1871" w:type="dxa"/>
          </w:tcPr>
          <w:p w:rsidR="008C2CFF" w:rsidRDefault="008C2CFF">
            <w:pPr>
              <w:pStyle w:val="ConsPlusNormal"/>
            </w:pPr>
            <w:r>
              <w:t>1 - 1,2</w:t>
            </w:r>
          </w:p>
        </w:tc>
      </w:tr>
      <w:tr w:rsidR="008C2CFF">
        <w:tc>
          <w:tcPr>
            <w:tcW w:w="567" w:type="dxa"/>
            <w:vMerge/>
          </w:tcPr>
          <w:p w:rsidR="008C2CFF" w:rsidRDefault="008C2CFF"/>
        </w:tc>
        <w:tc>
          <w:tcPr>
            <w:tcW w:w="2098" w:type="dxa"/>
            <w:vMerge/>
          </w:tcPr>
          <w:p w:rsidR="008C2CFF" w:rsidRDefault="008C2CFF"/>
        </w:tc>
        <w:tc>
          <w:tcPr>
            <w:tcW w:w="4258" w:type="dxa"/>
            <w:gridSpan w:val="2"/>
          </w:tcPr>
          <w:p w:rsidR="008C2CFF" w:rsidRDefault="008C2CFF">
            <w:pPr>
              <w:pStyle w:val="ConsPlusNormal"/>
            </w:pPr>
            <w:r>
              <w:t>Расчетный показатель максимально допустимого уровня территориальной доступности</w:t>
            </w:r>
          </w:p>
        </w:tc>
        <w:tc>
          <w:tcPr>
            <w:tcW w:w="2554" w:type="dxa"/>
          </w:tcPr>
          <w:p w:rsidR="008C2CFF" w:rsidRDefault="008C2CFF">
            <w:pPr>
              <w:pStyle w:val="ConsPlusNormal"/>
            </w:pPr>
            <w:r>
              <w:t>Пешеходная доступность, м</w:t>
            </w:r>
          </w:p>
        </w:tc>
        <w:tc>
          <w:tcPr>
            <w:tcW w:w="3912" w:type="dxa"/>
            <w:gridSpan w:val="2"/>
          </w:tcPr>
          <w:p w:rsidR="008C2CFF" w:rsidRDefault="008C2CFF">
            <w:pPr>
              <w:pStyle w:val="ConsPlusNormal"/>
            </w:pPr>
            <w:r>
              <w:t>городские населенные пункты:</w:t>
            </w:r>
          </w:p>
          <w:p w:rsidR="008C2CFF" w:rsidRDefault="008C2CFF">
            <w:pPr>
              <w:pStyle w:val="ConsPlusNormal"/>
            </w:pPr>
            <w:r>
              <w:t xml:space="preserve">многоэтажная и </w:t>
            </w:r>
            <w:proofErr w:type="spellStart"/>
            <w:r>
              <w:t>среднеэтажная</w:t>
            </w:r>
            <w:proofErr w:type="spellEnd"/>
            <w:r>
              <w:t xml:space="preserve"> жилая застройка - 500;</w:t>
            </w:r>
          </w:p>
          <w:p w:rsidR="008C2CFF" w:rsidRDefault="008C2CFF">
            <w:pPr>
              <w:pStyle w:val="ConsPlusNormal"/>
            </w:pPr>
            <w:r>
              <w:t>индивидуальная и малоэтажная жилая застройка - 800;</w:t>
            </w:r>
          </w:p>
          <w:p w:rsidR="008C2CFF" w:rsidRDefault="008C2CFF">
            <w:pPr>
              <w:pStyle w:val="ConsPlusNormal"/>
            </w:pPr>
            <w:r>
              <w:lastRenderedPageBreak/>
              <w:t>сельские населенные пункты - 2000</w:t>
            </w:r>
          </w:p>
        </w:tc>
      </w:tr>
      <w:tr w:rsidR="008C2CFF">
        <w:tc>
          <w:tcPr>
            <w:tcW w:w="13389" w:type="dxa"/>
            <w:gridSpan w:val="7"/>
          </w:tcPr>
          <w:p w:rsidR="008C2CFF" w:rsidRDefault="008C2CFF">
            <w:pPr>
              <w:pStyle w:val="ConsPlusNormal"/>
            </w:pPr>
            <w: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уровень обеспеченности предприятиями торговли устанавливается из расчета 80 кв. м площади торговых объектов на 1 тыс. человек</w:t>
            </w:r>
          </w:p>
        </w:tc>
      </w:tr>
      <w:tr w:rsidR="008C2CFF">
        <w:tc>
          <w:tcPr>
            <w:tcW w:w="567" w:type="dxa"/>
            <w:vMerge w:val="restart"/>
          </w:tcPr>
          <w:p w:rsidR="008C2CFF" w:rsidRDefault="008C2CFF">
            <w:pPr>
              <w:pStyle w:val="ConsPlusNormal"/>
              <w:jc w:val="center"/>
            </w:pPr>
            <w:r>
              <w:t>4.</w:t>
            </w:r>
          </w:p>
        </w:tc>
        <w:tc>
          <w:tcPr>
            <w:tcW w:w="2098" w:type="dxa"/>
            <w:vMerge w:val="restart"/>
          </w:tcPr>
          <w:p w:rsidR="008C2CFF" w:rsidRDefault="008C2CFF">
            <w:pPr>
              <w:pStyle w:val="ConsPlusNormal"/>
            </w:pPr>
            <w:r>
              <w:t>Предприятия общественного питания</w:t>
            </w:r>
          </w:p>
        </w:tc>
        <w:tc>
          <w:tcPr>
            <w:tcW w:w="2098" w:type="dxa"/>
            <w:vMerge w:val="restart"/>
          </w:tcPr>
          <w:p w:rsidR="008C2CFF" w:rsidRDefault="008C2CFF">
            <w:pPr>
              <w:pStyle w:val="ConsPlusNormal"/>
            </w:pPr>
            <w:r>
              <w:t>Расчетные показатели минимально допустимого уровня обеспеченности</w:t>
            </w:r>
          </w:p>
        </w:tc>
        <w:tc>
          <w:tcPr>
            <w:tcW w:w="2160" w:type="dxa"/>
          </w:tcPr>
          <w:p w:rsidR="008C2CFF" w:rsidRDefault="008C2CFF">
            <w:pPr>
              <w:pStyle w:val="ConsPlusNormal"/>
            </w:pPr>
            <w:r>
              <w:t>Расчетный показатель минимально допустимого уровня мощности объекта</w:t>
            </w:r>
          </w:p>
        </w:tc>
        <w:tc>
          <w:tcPr>
            <w:tcW w:w="2554" w:type="dxa"/>
          </w:tcPr>
          <w:p w:rsidR="008C2CFF" w:rsidRDefault="008C2CFF">
            <w:pPr>
              <w:pStyle w:val="ConsPlusNormal"/>
            </w:pPr>
            <w:r>
              <w:t>Уровень обеспеченности, мест</w:t>
            </w:r>
          </w:p>
        </w:tc>
        <w:tc>
          <w:tcPr>
            <w:tcW w:w="3912" w:type="dxa"/>
            <w:gridSpan w:val="2"/>
          </w:tcPr>
          <w:p w:rsidR="008C2CFF" w:rsidRDefault="008C2CFF">
            <w:pPr>
              <w:pStyle w:val="ConsPlusNormal"/>
            </w:pPr>
            <w:r>
              <w:t>городские населенные пункты:</w:t>
            </w:r>
          </w:p>
          <w:p w:rsidR="008C2CFF" w:rsidRDefault="008C2CFF">
            <w:pPr>
              <w:pStyle w:val="ConsPlusNormal"/>
            </w:pPr>
            <w: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8C2CFF" w:rsidRDefault="008C2CFF">
            <w:pPr>
              <w:pStyle w:val="ConsPlusNormal"/>
            </w:pPr>
            <w:r>
              <w:t>сельские населенные пункты - 23 места на 1 тыс. человек.</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vMerge w:val="restart"/>
          </w:tcPr>
          <w:p w:rsidR="008C2CFF" w:rsidRDefault="008C2CFF">
            <w:pPr>
              <w:pStyle w:val="ConsPlusNormal"/>
            </w:pPr>
            <w:r>
              <w:t>Расчетный показатель минимально допустимой площади территории для размещения объекта</w:t>
            </w:r>
          </w:p>
        </w:tc>
        <w:tc>
          <w:tcPr>
            <w:tcW w:w="2554" w:type="dxa"/>
            <w:vMerge w:val="restart"/>
          </w:tcPr>
          <w:p w:rsidR="008C2CFF" w:rsidRDefault="008C2CFF">
            <w:pPr>
              <w:pStyle w:val="ConsPlusNormal"/>
            </w:pPr>
            <w:r>
              <w:t>Размер земельного участка, га/100 мест</w:t>
            </w:r>
          </w:p>
        </w:tc>
        <w:tc>
          <w:tcPr>
            <w:tcW w:w="2041" w:type="dxa"/>
          </w:tcPr>
          <w:p w:rsidR="008C2CFF" w:rsidRDefault="008C2CFF">
            <w:pPr>
              <w:pStyle w:val="ConsPlusNormal"/>
            </w:pPr>
            <w:r>
              <w:t>мощность, мест</w:t>
            </w:r>
          </w:p>
        </w:tc>
        <w:tc>
          <w:tcPr>
            <w:tcW w:w="1871" w:type="dxa"/>
          </w:tcPr>
          <w:p w:rsidR="008C2CFF" w:rsidRDefault="008C2CFF">
            <w:pPr>
              <w:pStyle w:val="ConsPlusNormal"/>
            </w:pPr>
            <w:r>
              <w:t>размер участка, га/100 мест</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vMerge/>
          </w:tcPr>
          <w:p w:rsidR="008C2CFF" w:rsidRDefault="008C2CFF"/>
        </w:tc>
        <w:tc>
          <w:tcPr>
            <w:tcW w:w="2554" w:type="dxa"/>
            <w:vMerge/>
          </w:tcPr>
          <w:p w:rsidR="008C2CFF" w:rsidRDefault="008C2CFF"/>
        </w:tc>
        <w:tc>
          <w:tcPr>
            <w:tcW w:w="2041" w:type="dxa"/>
          </w:tcPr>
          <w:p w:rsidR="008C2CFF" w:rsidRDefault="008C2CFF">
            <w:pPr>
              <w:pStyle w:val="ConsPlusNormal"/>
            </w:pPr>
            <w:r>
              <w:t>до 50</w:t>
            </w:r>
          </w:p>
        </w:tc>
        <w:tc>
          <w:tcPr>
            <w:tcW w:w="1871" w:type="dxa"/>
          </w:tcPr>
          <w:p w:rsidR="008C2CFF" w:rsidRDefault="008C2CFF">
            <w:pPr>
              <w:pStyle w:val="ConsPlusNormal"/>
            </w:pPr>
            <w:r>
              <w:t>0,2 - 0,25</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vMerge/>
          </w:tcPr>
          <w:p w:rsidR="008C2CFF" w:rsidRDefault="008C2CFF"/>
        </w:tc>
        <w:tc>
          <w:tcPr>
            <w:tcW w:w="2554" w:type="dxa"/>
            <w:vMerge/>
          </w:tcPr>
          <w:p w:rsidR="008C2CFF" w:rsidRDefault="008C2CFF"/>
        </w:tc>
        <w:tc>
          <w:tcPr>
            <w:tcW w:w="2041" w:type="dxa"/>
          </w:tcPr>
          <w:p w:rsidR="008C2CFF" w:rsidRDefault="008C2CFF">
            <w:pPr>
              <w:pStyle w:val="ConsPlusNormal"/>
            </w:pPr>
            <w:r>
              <w:t>от 50 до 150</w:t>
            </w:r>
          </w:p>
        </w:tc>
        <w:tc>
          <w:tcPr>
            <w:tcW w:w="1871" w:type="dxa"/>
          </w:tcPr>
          <w:p w:rsidR="008C2CFF" w:rsidRDefault="008C2CFF">
            <w:pPr>
              <w:pStyle w:val="ConsPlusNormal"/>
            </w:pPr>
            <w:r>
              <w:t>0,15 - 0,2</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vMerge/>
          </w:tcPr>
          <w:p w:rsidR="008C2CFF" w:rsidRDefault="008C2CFF"/>
        </w:tc>
        <w:tc>
          <w:tcPr>
            <w:tcW w:w="2554" w:type="dxa"/>
            <w:vMerge/>
          </w:tcPr>
          <w:p w:rsidR="008C2CFF" w:rsidRDefault="008C2CFF"/>
        </w:tc>
        <w:tc>
          <w:tcPr>
            <w:tcW w:w="2041" w:type="dxa"/>
          </w:tcPr>
          <w:p w:rsidR="008C2CFF" w:rsidRDefault="008C2CFF">
            <w:pPr>
              <w:pStyle w:val="ConsPlusNormal"/>
            </w:pPr>
            <w:r>
              <w:t>свыше 150</w:t>
            </w:r>
          </w:p>
        </w:tc>
        <w:tc>
          <w:tcPr>
            <w:tcW w:w="1871" w:type="dxa"/>
          </w:tcPr>
          <w:p w:rsidR="008C2CFF" w:rsidRDefault="008C2CFF">
            <w:pPr>
              <w:pStyle w:val="ConsPlusNormal"/>
            </w:pPr>
            <w:r>
              <w:t>0,1</w:t>
            </w:r>
          </w:p>
        </w:tc>
      </w:tr>
      <w:tr w:rsidR="008C2CFF">
        <w:tc>
          <w:tcPr>
            <w:tcW w:w="567" w:type="dxa"/>
            <w:vMerge/>
          </w:tcPr>
          <w:p w:rsidR="008C2CFF" w:rsidRDefault="008C2CFF"/>
        </w:tc>
        <w:tc>
          <w:tcPr>
            <w:tcW w:w="2098" w:type="dxa"/>
            <w:vMerge/>
          </w:tcPr>
          <w:p w:rsidR="008C2CFF" w:rsidRDefault="008C2CFF"/>
        </w:tc>
        <w:tc>
          <w:tcPr>
            <w:tcW w:w="4258" w:type="dxa"/>
            <w:gridSpan w:val="2"/>
          </w:tcPr>
          <w:p w:rsidR="008C2CFF" w:rsidRDefault="008C2CFF">
            <w:pPr>
              <w:pStyle w:val="ConsPlusNormal"/>
            </w:pPr>
            <w:r>
              <w:t>Расчетный показатель максимально допустимого уровня территориальной доступности</w:t>
            </w:r>
          </w:p>
        </w:tc>
        <w:tc>
          <w:tcPr>
            <w:tcW w:w="2554" w:type="dxa"/>
          </w:tcPr>
          <w:p w:rsidR="008C2CFF" w:rsidRDefault="008C2CFF">
            <w:pPr>
              <w:pStyle w:val="ConsPlusNormal"/>
            </w:pPr>
            <w:r>
              <w:t>Пешеходная доступность, м</w:t>
            </w:r>
          </w:p>
        </w:tc>
        <w:tc>
          <w:tcPr>
            <w:tcW w:w="3912" w:type="dxa"/>
            <w:gridSpan w:val="2"/>
          </w:tcPr>
          <w:p w:rsidR="008C2CFF" w:rsidRDefault="008C2CFF">
            <w:pPr>
              <w:pStyle w:val="ConsPlusNormal"/>
            </w:pPr>
            <w:r>
              <w:t>городские населенные пункты:</w:t>
            </w:r>
          </w:p>
          <w:p w:rsidR="008C2CFF" w:rsidRDefault="008C2CFF">
            <w:pPr>
              <w:pStyle w:val="ConsPlusNormal"/>
            </w:pPr>
            <w:r>
              <w:t xml:space="preserve">многоэтажная и </w:t>
            </w:r>
            <w:proofErr w:type="spellStart"/>
            <w:r>
              <w:t>среднеэтажная</w:t>
            </w:r>
            <w:proofErr w:type="spellEnd"/>
            <w:r>
              <w:t xml:space="preserve"> жилая застройка - 500;</w:t>
            </w:r>
          </w:p>
          <w:p w:rsidR="008C2CFF" w:rsidRDefault="008C2CFF">
            <w:pPr>
              <w:pStyle w:val="ConsPlusNormal"/>
            </w:pPr>
            <w:r>
              <w:t>индивидуальная и малоэтажная жилая застройка - 800;</w:t>
            </w:r>
          </w:p>
          <w:p w:rsidR="008C2CFF" w:rsidRDefault="008C2CFF">
            <w:pPr>
              <w:pStyle w:val="ConsPlusNormal"/>
            </w:pPr>
            <w:r>
              <w:t>сельские населенные пункты - 2000</w:t>
            </w:r>
          </w:p>
        </w:tc>
      </w:tr>
      <w:tr w:rsidR="008C2CFF">
        <w:tc>
          <w:tcPr>
            <w:tcW w:w="567" w:type="dxa"/>
            <w:vMerge w:val="restart"/>
          </w:tcPr>
          <w:p w:rsidR="008C2CFF" w:rsidRDefault="008C2CFF">
            <w:pPr>
              <w:pStyle w:val="ConsPlusNormal"/>
              <w:jc w:val="center"/>
            </w:pPr>
            <w:r>
              <w:t>5.</w:t>
            </w:r>
          </w:p>
        </w:tc>
        <w:tc>
          <w:tcPr>
            <w:tcW w:w="2098" w:type="dxa"/>
            <w:vMerge w:val="restart"/>
          </w:tcPr>
          <w:p w:rsidR="008C2CFF" w:rsidRDefault="008C2CFF">
            <w:pPr>
              <w:pStyle w:val="ConsPlusNormal"/>
            </w:pPr>
            <w:r>
              <w:t>Предприятия бытового обслуживания</w:t>
            </w:r>
          </w:p>
        </w:tc>
        <w:tc>
          <w:tcPr>
            <w:tcW w:w="2098" w:type="dxa"/>
            <w:vMerge w:val="restart"/>
          </w:tcPr>
          <w:p w:rsidR="008C2CFF" w:rsidRDefault="008C2CFF">
            <w:pPr>
              <w:pStyle w:val="ConsPlusNormal"/>
            </w:pPr>
            <w:r>
              <w:t xml:space="preserve">Расчетные показатели минимально допустимого уровня </w:t>
            </w:r>
            <w:r>
              <w:lastRenderedPageBreak/>
              <w:t>обеспеченности</w:t>
            </w:r>
          </w:p>
        </w:tc>
        <w:tc>
          <w:tcPr>
            <w:tcW w:w="2160" w:type="dxa"/>
          </w:tcPr>
          <w:p w:rsidR="008C2CFF" w:rsidRDefault="008C2CFF">
            <w:pPr>
              <w:pStyle w:val="ConsPlusNormal"/>
            </w:pPr>
            <w:r>
              <w:lastRenderedPageBreak/>
              <w:t xml:space="preserve">Расчетный показатель минимально допустимого уровня </w:t>
            </w:r>
            <w:r>
              <w:lastRenderedPageBreak/>
              <w:t>мощности объекта</w:t>
            </w:r>
          </w:p>
        </w:tc>
        <w:tc>
          <w:tcPr>
            <w:tcW w:w="2554" w:type="dxa"/>
          </w:tcPr>
          <w:p w:rsidR="008C2CFF" w:rsidRDefault="008C2CFF">
            <w:pPr>
              <w:pStyle w:val="ConsPlusNormal"/>
            </w:pPr>
            <w:r>
              <w:lastRenderedPageBreak/>
              <w:t>Уровень обеспеченности,</w:t>
            </w:r>
          </w:p>
          <w:p w:rsidR="008C2CFF" w:rsidRDefault="008C2CFF">
            <w:pPr>
              <w:pStyle w:val="ConsPlusNormal"/>
            </w:pPr>
            <w:r>
              <w:t>рабочих мест</w:t>
            </w:r>
          </w:p>
        </w:tc>
        <w:tc>
          <w:tcPr>
            <w:tcW w:w="3912" w:type="dxa"/>
            <w:gridSpan w:val="2"/>
          </w:tcPr>
          <w:p w:rsidR="008C2CFF" w:rsidRDefault="008C2CFF">
            <w:pPr>
              <w:pStyle w:val="ConsPlusNormal"/>
            </w:pPr>
            <w:r>
              <w:t>городские населенные пункты:</w:t>
            </w:r>
          </w:p>
          <w:p w:rsidR="008C2CFF" w:rsidRDefault="008C2CFF">
            <w:pPr>
              <w:pStyle w:val="ConsPlusNormal"/>
            </w:pPr>
            <w:r>
              <w:t xml:space="preserve">9 рабочих мест на 1 тыс. человек, в том числе 7 рабочих мест на 1 тыс. человек - для общественного делового центра, </w:t>
            </w:r>
            <w:r>
              <w:lastRenderedPageBreak/>
              <w:t>2 рабочих места на 1 тыс. человек - для квартала (микрорайона, жилого района);</w:t>
            </w:r>
          </w:p>
          <w:p w:rsidR="008C2CFF" w:rsidRDefault="008C2CFF">
            <w:pPr>
              <w:pStyle w:val="ConsPlusNormal"/>
            </w:pPr>
            <w:r>
              <w:t>сельские населенные пункты:</w:t>
            </w:r>
          </w:p>
          <w:p w:rsidR="008C2CFF" w:rsidRDefault="008C2CFF">
            <w:pPr>
              <w:pStyle w:val="ConsPlusNormal"/>
            </w:pPr>
            <w:r>
              <w:t>7 рабочих мест на 1 тыс. человек</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vMerge w:val="restart"/>
          </w:tcPr>
          <w:p w:rsidR="008C2CFF" w:rsidRDefault="008C2CFF">
            <w:pPr>
              <w:pStyle w:val="ConsPlusNormal"/>
            </w:pPr>
            <w:r>
              <w:t>Расчетный показатель минимально допустимой площади территории для размещения объекта</w:t>
            </w:r>
          </w:p>
        </w:tc>
        <w:tc>
          <w:tcPr>
            <w:tcW w:w="2554" w:type="dxa"/>
            <w:vMerge w:val="restart"/>
          </w:tcPr>
          <w:p w:rsidR="008C2CFF" w:rsidRDefault="008C2CFF">
            <w:pPr>
              <w:pStyle w:val="ConsPlusNormal"/>
            </w:pPr>
            <w:r>
              <w:t>Размер земельного участка,</w:t>
            </w:r>
          </w:p>
          <w:p w:rsidR="008C2CFF" w:rsidRDefault="008C2CFF">
            <w:pPr>
              <w:pStyle w:val="ConsPlusNormal"/>
            </w:pPr>
            <w:r>
              <w:t>га/10 рабочих мест</w:t>
            </w:r>
          </w:p>
        </w:tc>
        <w:tc>
          <w:tcPr>
            <w:tcW w:w="2041" w:type="dxa"/>
          </w:tcPr>
          <w:p w:rsidR="008C2CFF" w:rsidRDefault="008C2CFF">
            <w:pPr>
              <w:pStyle w:val="ConsPlusNormal"/>
            </w:pPr>
            <w:r>
              <w:t>мощность, рабочих мест</w:t>
            </w:r>
          </w:p>
        </w:tc>
        <w:tc>
          <w:tcPr>
            <w:tcW w:w="1871" w:type="dxa"/>
          </w:tcPr>
          <w:p w:rsidR="008C2CFF" w:rsidRDefault="008C2CFF">
            <w:pPr>
              <w:pStyle w:val="ConsPlusNormal"/>
            </w:pPr>
            <w:r>
              <w:t>размер участка,</w:t>
            </w:r>
          </w:p>
          <w:p w:rsidR="008C2CFF" w:rsidRDefault="008C2CFF">
            <w:pPr>
              <w:pStyle w:val="ConsPlusNormal"/>
            </w:pPr>
            <w:r>
              <w:t>га/10 рабочих мест</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vMerge/>
          </w:tcPr>
          <w:p w:rsidR="008C2CFF" w:rsidRDefault="008C2CFF"/>
        </w:tc>
        <w:tc>
          <w:tcPr>
            <w:tcW w:w="2554" w:type="dxa"/>
            <w:vMerge/>
          </w:tcPr>
          <w:p w:rsidR="008C2CFF" w:rsidRDefault="008C2CFF"/>
        </w:tc>
        <w:tc>
          <w:tcPr>
            <w:tcW w:w="2041" w:type="dxa"/>
          </w:tcPr>
          <w:p w:rsidR="008C2CFF" w:rsidRDefault="008C2CFF">
            <w:pPr>
              <w:pStyle w:val="ConsPlusNormal"/>
            </w:pPr>
            <w:r>
              <w:t>10 - 50</w:t>
            </w:r>
          </w:p>
        </w:tc>
        <w:tc>
          <w:tcPr>
            <w:tcW w:w="1871" w:type="dxa"/>
          </w:tcPr>
          <w:p w:rsidR="008C2CFF" w:rsidRDefault="008C2CFF">
            <w:pPr>
              <w:pStyle w:val="ConsPlusNormal"/>
            </w:pPr>
            <w:r>
              <w:t>0,1 - 0,2</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vMerge/>
          </w:tcPr>
          <w:p w:rsidR="008C2CFF" w:rsidRDefault="008C2CFF"/>
        </w:tc>
        <w:tc>
          <w:tcPr>
            <w:tcW w:w="2554" w:type="dxa"/>
            <w:vMerge/>
          </w:tcPr>
          <w:p w:rsidR="008C2CFF" w:rsidRDefault="008C2CFF"/>
        </w:tc>
        <w:tc>
          <w:tcPr>
            <w:tcW w:w="2041" w:type="dxa"/>
          </w:tcPr>
          <w:p w:rsidR="008C2CFF" w:rsidRDefault="008C2CFF">
            <w:pPr>
              <w:pStyle w:val="ConsPlusNormal"/>
            </w:pPr>
            <w:r>
              <w:t>50 - 150</w:t>
            </w:r>
          </w:p>
        </w:tc>
        <w:tc>
          <w:tcPr>
            <w:tcW w:w="1871" w:type="dxa"/>
          </w:tcPr>
          <w:p w:rsidR="008C2CFF" w:rsidRDefault="008C2CFF">
            <w:pPr>
              <w:pStyle w:val="ConsPlusNormal"/>
            </w:pPr>
            <w:r>
              <w:t>0,05 - 0,08</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vMerge/>
          </w:tcPr>
          <w:p w:rsidR="008C2CFF" w:rsidRDefault="008C2CFF"/>
        </w:tc>
        <w:tc>
          <w:tcPr>
            <w:tcW w:w="2554" w:type="dxa"/>
            <w:vMerge/>
          </w:tcPr>
          <w:p w:rsidR="008C2CFF" w:rsidRDefault="008C2CFF"/>
        </w:tc>
        <w:tc>
          <w:tcPr>
            <w:tcW w:w="2041" w:type="dxa"/>
          </w:tcPr>
          <w:p w:rsidR="008C2CFF" w:rsidRDefault="008C2CFF">
            <w:pPr>
              <w:pStyle w:val="ConsPlusNormal"/>
            </w:pPr>
            <w:r>
              <w:t>свыше 150</w:t>
            </w:r>
          </w:p>
        </w:tc>
        <w:tc>
          <w:tcPr>
            <w:tcW w:w="1871" w:type="dxa"/>
          </w:tcPr>
          <w:p w:rsidR="008C2CFF" w:rsidRDefault="008C2CFF">
            <w:pPr>
              <w:pStyle w:val="ConsPlusNormal"/>
            </w:pPr>
            <w:r>
              <w:t>0,03 - 0,04</w:t>
            </w:r>
          </w:p>
        </w:tc>
      </w:tr>
      <w:tr w:rsidR="008C2CFF">
        <w:tc>
          <w:tcPr>
            <w:tcW w:w="567" w:type="dxa"/>
            <w:vMerge/>
          </w:tcPr>
          <w:p w:rsidR="008C2CFF" w:rsidRDefault="008C2CFF"/>
        </w:tc>
        <w:tc>
          <w:tcPr>
            <w:tcW w:w="2098" w:type="dxa"/>
            <w:vMerge/>
          </w:tcPr>
          <w:p w:rsidR="008C2CFF" w:rsidRDefault="008C2CFF"/>
        </w:tc>
        <w:tc>
          <w:tcPr>
            <w:tcW w:w="4258" w:type="dxa"/>
            <w:gridSpan w:val="2"/>
          </w:tcPr>
          <w:p w:rsidR="008C2CFF" w:rsidRDefault="008C2CFF">
            <w:pPr>
              <w:pStyle w:val="ConsPlusNormal"/>
            </w:pPr>
            <w:r>
              <w:t>Расчетный показатель максимально допустимого уровня территориальной доступности</w:t>
            </w:r>
          </w:p>
        </w:tc>
        <w:tc>
          <w:tcPr>
            <w:tcW w:w="2554" w:type="dxa"/>
          </w:tcPr>
          <w:p w:rsidR="008C2CFF" w:rsidRDefault="008C2CFF">
            <w:pPr>
              <w:pStyle w:val="ConsPlusNormal"/>
            </w:pPr>
            <w:r>
              <w:t>Пешеходная доступность, м</w:t>
            </w:r>
          </w:p>
        </w:tc>
        <w:tc>
          <w:tcPr>
            <w:tcW w:w="3912" w:type="dxa"/>
            <w:gridSpan w:val="2"/>
          </w:tcPr>
          <w:p w:rsidR="008C2CFF" w:rsidRDefault="008C2CFF">
            <w:pPr>
              <w:pStyle w:val="ConsPlusNormal"/>
            </w:pPr>
            <w:r>
              <w:t>городские населенные пункты:</w:t>
            </w:r>
          </w:p>
          <w:p w:rsidR="008C2CFF" w:rsidRDefault="008C2CFF">
            <w:pPr>
              <w:pStyle w:val="ConsPlusNormal"/>
            </w:pPr>
            <w:r>
              <w:t xml:space="preserve">многоэтажная и </w:t>
            </w:r>
            <w:proofErr w:type="spellStart"/>
            <w:r>
              <w:t>среднеэтажная</w:t>
            </w:r>
            <w:proofErr w:type="spellEnd"/>
            <w:r>
              <w:t xml:space="preserve"> жилая застройка - 500;</w:t>
            </w:r>
          </w:p>
          <w:p w:rsidR="008C2CFF" w:rsidRDefault="008C2CFF">
            <w:pPr>
              <w:pStyle w:val="ConsPlusNormal"/>
            </w:pPr>
            <w:r>
              <w:t>индивидуальная и малоэтажная жилая застройка - 800;</w:t>
            </w:r>
          </w:p>
          <w:p w:rsidR="008C2CFF" w:rsidRDefault="008C2CFF">
            <w:pPr>
              <w:pStyle w:val="ConsPlusNormal"/>
            </w:pPr>
            <w:r>
              <w:t>сельские населенные пункты - 2000</w:t>
            </w:r>
          </w:p>
        </w:tc>
      </w:tr>
      <w:tr w:rsidR="008C2CFF">
        <w:tc>
          <w:tcPr>
            <w:tcW w:w="13389" w:type="dxa"/>
            <w:gridSpan w:val="7"/>
          </w:tcPr>
          <w:p w:rsidR="008C2CFF" w:rsidRDefault="008C2CFF">
            <w:pPr>
              <w:pStyle w:val="ConsPlusNormal"/>
            </w:pPr>
            <w:r>
              <w:t>Примечания:</w:t>
            </w:r>
          </w:p>
          <w:p w:rsidR="008C2CFF" w:rsidRDefault="008C2CFF">
            <w:pPr>
              <w:pStyle w:val="ConsPlusNormal"/>
            </w:pPr>
            <w:r>
              <w:t>1. Предприятия бытового обслуживания допускается размещать во встроенно-пристроенных помещениях.</w:t>
            </w:r>
          </w:p>
          <w:p w:rsidR="008C2CFF" w:rsidRDefault="008C2CFF">
            <w:pPr>
              <w:pStyle w:val="ConsPlusNormal"/>
            </w:pPr>
            <w: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уровень обеспеченности предприятиями бытового обслуживания устанавливается из расчета 1,6 рабочего места на 1 тыс. человек</w:t>
            </w:r>
          </w:p>
        </w:tc>
      </w:tr>
      <w:tr w:rsidR="008C2CFF">
        <w:tc>
          <w:tcPr>
            <w:tcW w:w="567" w:type="dxa"/>
            <w:vMerge w:val="restart"/>
          </w:tcPr>
          <w:p w:rsidR="008C2CFF" w:rsidRDefault="008C2CFF">
            <w:pPr>
              <w:pStyle w:val="ConsPlusNormal"/>
              <w:jc w:val="center"/>
            </w:pPr>
            <w:r>
              <w:t>6.</w:t>
            </w:r>
          </w:p>
        </w:tc>
        <w:tc>
          <w:tcPr>
            <w:tcW w:w="2098" w:type="dxa"/>
            <w:vMerge w:val="restart"/>
          </w:tcPr>
          <w:p w:rsidR="008C2CFF" w:rsidRDefault="008C2CFF">
            <w:pPr>
              <w:pStyle w:val="ConsPlusNormal"/>
            </w:pPr>
            <w:r>
              <w:t>Прачечные</w:t>
            </w:r>
          </w:p>
        </w:tc>
        <w:tc>
          <w:tcPr>
            <w:tcW w:w="2098" w:type="dxa"/>
            <w:vMerge w:val="restart"/>
          </w:tcPr>
          <w:p w:rsidR="008C2CFF" w:rsidRDefault="008C2CFF">
            <w:pPr>
              <w:pStyle w:val="ConsPlusNormal"/>
            </w:pPr>
            <w:r>
              <w:t>Расчетные показатели минимально допустимого уровня обеспеченности</w:t>
            </w:r>
          </w:p>
        </w:tc>
        <w:tc>
          <w:tcPr>
            <w:tcW w:w="2160" w:type="dxa"/>
          </w:tcPr>
          <w:p w:rsidR="008C2CFF" w:rsidRDefault="008C2CFF">
            <w:pPr>
              <w:pStyle w:val="ConsPlusNormal"/>
            </w:pPr>
            <w:r>
              <w:t>Расчетный показатель минимально допустимого уровня мощности объекта</w:t>
            </w:r>
          </w:p>
        </w:tc>
        <w:tc>
          <w:tcPr>
            <w:tcW w:w="2554" w:type="dxa"/>
          </w:tcPr>
          <w:p w:rsidR="008C2CFF" w:rsidRDefault="008C2CFF">
            <w:pPr>
              <w:pStyle w:val="ConsPlusNormal"/>
            </w:pPr>
            <w:r>
              <w:t>Уровень обеспеченности,</w:t>
            </w:r>
          </w:p>
          <w:p w:rsidR="008C2CFF" w:rsidRDefault="008C2CFF">
            <w:pPr>
              <w:pStyle w:val="ConsPlusNormal"/>
            </w:pPr>
            <w:r>
              <w:t>кг белья в смену</w:t>
            </w:r>
          </w:p>
        </w:tc>
        <w:tc>
          <w:tcPr>
            <w:tcW w:w="3912" w:type="dxa"/>
            <w:gridSpan w:val="2"/>
          </w:tcPr>
          <w:p w:rsidR="008C2CFF" w:rsidRDefault="008C2CFF">
            <w:pPr>
              <w:pStyle w:val="ConsPlusNormal"/>
            </w:pPr>
            <w:r>
              <w:t>городские населенные пункты: 110 на 1 тыс. человек;</w:t>
            </w:r>
          </w:p>
          <w:p w:rsidR="008C2CFF" w:rsidRDefault="008C2CFF">
            <w:pPr>
              <w:pStyle w:val="ConsPlusNormal"/>
            </w:pPr>
            <w:r>
              <w:t>сельские населенные пункты: 60 на 1 тыс. человек, в том числе 20 - прачечные самообслуживания</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tcPr>
          <w:p w:rsidR="008C2CFF" w:rsidRDefault="008C2CFF">
            <w:pPr>
              <w:pStyle w:val="ConsPlusNormal"/>
            </w:pPr>
            <w:r>
              <w:t>Расчетный показатель минимально допустимой площади территории для размещения объекта</w:t>
            </w:r>
          </w:p>
        </w:tc>
        <w:tc>
          <w:tcPr>
            <w:tcW w:w="2554" w:type="dxa"/>
          </w:tcPr>
          <w:p w:rsidR="008C2CFF" w:rsidRDefault="008C2CFF">
            <w:pPr>
              <w:pStyle w:val="ConsPlusNormal"/>
            </w:pPr>
            <w:r>
              <w:t>Размер земельного участка, га/объект</w:t>
            </w:r>
          </w:p>
        </w:tc>
        <w:tc>
          <w:tcPr>
            <w:tcW w:w="3912" w:type="dxa"/>
            <w:gridSpan w:val="2"/>
          </w:tcPr>
          <w:p w:rsidR="008C2CFF" w:rsidRDefault="008C2CFF">
            <w:pPr>
              <w:pStyle w:val="ConsPlusNormal"/>
            </w:pPr>
            <w:r>
              <w:t>0,5</w:t>
            </w:r>
          </w:p>
        </w:tc>
      </w:tr>
      <w:tr w:rsidR="008C2CFF">
        <w:tc>
          <w:tcPr>
            <w:tcW w:w="567" w:type="dxa"/>
            <w:vMerge/>
          </w:tcPr>
          <w:p w:rsidR="008C2CFF" w:rsidRDefault="008C2CFF"/>
        </w:tc>
        <w:tc>
          <w:tcPr>
            <w:tcW w:w="2098" w:type="dxa"/>
            <w:vMerge/>
          </w:tcPr>
          <w:p w:rsidR="008C2CFF" w:rsidRDefault="008C2CFF"/>
        </w:tc>
        <w:tc>
          <w:tcPr>
            <w:tcW w:w="4258" w:type="dxa"/>
            <w:gridSpan w:val="2"/>
          </w:tcPr>
          <w:p w:rsidR="008C2CFF" w:rsidRDefault="008C2CFF">
            <w:pPr>
              <w:pStyle w:val="ConsPlusNormal"/>
            </w:pPr>
            <w:r>
              <w:t>Расчетный показатель максимально допустимого уровня территориальной доступности</w:t>
            </w:r>
          </w:p>
        </w:tc>
        <w:tc>
          <w:tcPr>
            <w:tcW w:w="2554" w:type="dxa"/>
          </w:tcPr>
          <w:p w:rsidR="008C2CFF" w:rsidRDefault="008C2CFF">
            <w:pPr>
              <w:pStyle w:val="ConsPlusNormal"/>
              <w:jc w:val="center"/>
            </w:pPr>
            <w:r>
              <w:t>-</w:t>
            </w:r>
          </w:p>
        </w:tc>
        <w:tc>
          <w:tcPr>
            <w:tcW w:w="3912" w:type="dxa"/>
            <w:gridSpan w:val="2"/>
          </w:tcPr>
          <w:p w:rsidR="008C2CFF" w:rsidRDefault="008C2CFF">
            <w:pPr>
              <w:pStyle w:val="ConsPlusNormal"/>
            </w:pPr>
            <w:r>
              <w:t>не нормируется</w:t>
            </w:r>
          </w:p>
        </w:tc>
      </w:tr>
      <w:tr w:rsidR="008C2CFF">
        <w:tc>
          <w:tcPr>
            <w:tcW w:w="567" w:type="dxa"/>
            <w:vMerge w:val="restart"/>
          </w:tcPr>
          <w:p w:rsidR="008C2CFF" w:rsidRDefault="008C2CFF">
            <w:pPr>
              <w:pStyle w:val="ConsPlusNormal"/>
              <w:jc w:val="center"/>
            </w:pPr>
            <w:r>
              <w:t>7.</w:t>
            </w:r>
          </w:p>
        </w:tc>
        <w:tc>
          <w:tcPr>
            <w:tcW w:w="2098" w:type="dxa"/>
            <w:vMerge w:val="restart"/>
          </w:tcPr>
          <w:p w:rsidR="008C2CFF" w:rsidRDefault="008C2CFF">
            <w:pPr>
              <w:pStyle w:val="ConsPlusNormal"/>
            </w:pPr>
            <w:r>
              <w:t>Химчистки</w:t>
            </w:r>
          </w:p>
        </w:tc>
        <w:tc>
          <w:tcPr>
            <w:tcW w:w="2098" w:type="dxa"/>
            <w:vMerge w:val="restart"/>
          </w:tcPr>
          <w:p w:rsidR="008C2CFF" w:rsidRDefault="008C2CFF">
            <w:pPr>
              <w:pStyle w:val="ConsPlusNormal"/>
            </w:pPr>
            <w:r>
              <w:t>Расчетные показатели минимально допустимого уровня обеспеченности</w:t>
            </w:r>
          </w:p>
        </w:tc>
        <w:tc>
          <w:tcPr>
            <w:tcW w:w="2160" w:type="dxa"/>
          </w:tcPr>
          <w:p w:rsidR="008C2CFF" w:rsidRDefault="008C2CFF">
            <w:pPr>
              <w:pStyle w:val="ConsPlusNormal"/>
            </w:pPr>
            <w:r>
              <w:t>Расчетный показатель минимально допустимого уровня мощности объекта</w:t>
            </w:r>
          </w:p>
        </w:tc>
        <w:tc>
          <w:tcPr>
            <w:tcW w:w="2554" w:type="dxa"/>
          </w:tcPr>
          <w:p w:rsidR="008C2CFF" w:rsidRDefault="008C2CFF">
            <w:pPr>
              <w:pStyle w:val="ConsPlusNormal"/>
            </w:pPr>
            <w:r>
              <w:t>Уровень обеспеченности,</w:t>
            </w:r>
          </w:p>
          <w:p w:rsidR="008C2CFF" w:rsidRDefault="008C2CFF">
            <w:pPr>
              <w:pStyle w:val="ConsPlusNormal"/>
            </w:pPr>
            <w:r>
              <w:t>кг вещей в смену</w:t>
            </w:r>
          </w:p>
        </w:tc>
        <w:tc>
          <w:tcPr>
            <w:tcW w:w="3912" w:type="dxa"/>
            <w:gridSpan w:val="2"/>
          </w:tcPr>
          <w:p w:rsidR="008C2CFF" w:rsidRDefault="008C2CFF">
            <w:pPr>
              <w:pStyle w:val="ConsPlusNormal"/>
            </w:pPr>
            <w:r>
              <w:t>городские населенные пункты:</w:t>
            </w:r>
          </w:p>
          <w:p w:rsidR="008C2CFF" w:rsidRDefault="008C2CFF">
            <w:pPr>
              <w:pStyle w:val="ConsPlusNormal"/>
            </w:pPr>
            <w:r>
              <w:t>11,4 на 1 тыс. человек, в том числе 7,4 - для общественного делового центра, 4 - для квартала (микрорайона, жилого района);</w:t>
            </w:r>
          </w:p>
          <w:p w:rsidR="008C2CFF" w:rsidRDefault="008C2CFF">
            <w:pPr>
              <w:pStyle w:val="ConsPlusNormal"/>
            </w:pPr>
            <w:r>
              <w:t>сельские населенные пункты:</w:t>
            </w:r>
          </w:p>
          <w:p w:rsidR="008C2CFF" w:rsidRDefault="008C2CFF">
            <w:pPr>
              <w:pStyle w:val="ConsPlusNormal"/>
            </w:pPr>
            <w:r>
              <w:t>3,5 на 1 тыс. человек, в том числе 1,2 - химчистки самообслуживания</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tcPr>
          <w:p w:rsidR="008C2CFF" w:rsidRDefault="008C2CFF">
            <w:pPr>
              <w:pStyle w:val="ConsPlusNormal"/>
            </w:pPr>
            <w:r>
              <w:t>Расчетный показатель минимально допустимой площади территории для размещения объекта</w:t>
            </w:r>
          </w:p>
        </w:tc>
        <w:tc>
          <w:tcPr>
            <w:tcW w:w="2554" w:type="dxa"/>
          </w:tcPr>
          <w:p w:rsidR="008C2CFF" w:rsidRDefault="008C2CFF">
            <w:pPr>
              <w:pStyle w:val="ConsPlusNormal"/>
            </w:pPr>
            <w:r>
              <w:t>Размер земельного участка, га/объект</w:t>
            </w:r>
          </w:p>
        </w:tc>
        <w:tc>
          <w:tcPr>
            <w:tcW w:w="3912" w:type="dxa"/>
            <w:gridSpan w:val="2"/>
          </w:tcPr>
          <w:p w:rsidR="008C2CFF" w:rsidRDefault="008C2CFF">
            <w:pPr>
              <w:pStyle w:val="ConsPlusNormal"/>
            </w:pPr>
            <w:r>
              <w:t>0,1</w:t>
            </w:r>
          </w:p>
        </w:tc>
      </w:tr>
      <w:tr w:rsidR="008C2CFF">
        <w:tc>
          <w:tcPr>
            <w:tcW w:w="567" w:type="dxa"/>
            <w:vMerge/>
          </w:tcPr>
          <w:p w:rsidR="008C2CFF" w:rsidRDefault="008C2CFF"/>
        </w:tc>
        <w:tc>
          <w:tcPr>
            <w:tcW w:w="2098" w:type="dxa"/>
            <w:vMerge/>
          </w:tcPr>
          <w:p w:rsidR="008C2CFF" w:rsidRDefault="008C2CFF"/>
        </w:tc>
        <w:tc>
          <w:tcPr>
            <w:tcW w:w="4258" w:type="dxa"/>
            <w:gridSpan w:val="2"/>
          </w:tcPr>
          <w:p w:rsidR="008C2CFF" w:rsidRDefault="008C2CFF">
            <w:pPr>
              <w:pStyle w:val="ConsPlusNormal"/>
            </w:pPr>
            <w:r>
              <w:t>Расчетный показатель максимально допустимого уровня территориальной доступности</w:t>
            </w:r>
          </w:p>
        </w:tc>
        <w:tc>
          <w:tcPr>
            <w:tcW w:w="2554" w:type="dxa"/>
          </w:tcPr>
          <w:p w:rsidR="008C2CFF" w:rsidRDefault="008C2CFF">
            <w:pPr>
              <w:pStyle w:val="ConsPlusNormal"/>
              <w:jc w:val="center"/>
            </w:pPr>
            <w:r>
              <w:t>-</w:t>
            </w:r>
          </w:p>
        </w:tc>
        <w:tc>
          <w:tcPr>
            <w:tcW w:w="3912" w:type="dxa"/>
            <w:gridSpan w:val="2"/>
          </w:tcPr>
          <w:p w:rsidR="008C2CFF" w:rsidRDefault="008C2CFF">
            <w:pPr>
              <w:pStyle w:val="ConsPlusNormal"/>
            </w:pPr>
            <w:r>
              <w:t>не нормируется</w:t>
            </w:r>
          </w:p>
        </w:tc>
      </w:tr>
      <w:tr w:rsidR="008C2CFF">
        <w:tc>
          <w:tcPr>
            <w:tcW w:w="13389" w:type="dxa"/>
            <w:gridSpan w:val="7"/>
          </w:tcPr>
          <w:p w:rsidR="008C2CFF" w:rsidRDefault="008C2CFF">
            <w:pPr>
              <w:pStyle w:val="ConsPlusNormal"/>
            </w:pPr>
            <w:r>
              <w:t>Примечание: 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r w:rsidR="008C2CFF">
        <w:tc>
          <w:tcPr>
            <w:tcW w:w="567" w:type="dxa"/>
            <w:vMerge w:val="restart"/>
          </w:tcPr>
          <w:p w:rsidR="008C2CFF" w:rsidRDefault="008C2CFF">
            <w:pPr>
              <w:pStyle w:val="ConsPlusNormal"/>
              <w:jc w:val="center"/>
            </w:pPr>
            <w:r>
              <w:lastRenderedPageBreak/>
              <w:t>8.</w:t>
            </w:r>
          </w:p>
        </w:tc>
        <w:tc>
          <w:tcPr>
            <w:tcW w:w="2098" w:type="dxa"/>
            <w:vMerge w:val="restart"/>
          </w:tcPr>
          <w:p w:rsidR="008C2CFF" w:rsidRDefault="008C2CFF">
            <w:pPr>
              <w:pStyle w:val="ConsPlusNormal"/>
            </w:pPr>
            <w:r>
              <w:t>Бани</w:t>
            </w:r>
          </w:p>
        </w:tc>
        <w:tc>
          <w:tcPr>
            <w:tcW w:w="2098" w:type="dxa"/>
            <w:vMerge w:val="restart"/>
          </w:tcPr>
          <w:p w:rsidR="008C2CFF" w:rsidRDefault="008C2CFF">
            <w:pPr>
              <w:pStyle w:val="ConsPlusNormal"/>
            </w:pPr>
            <w:r>
              <w:t>Расчетные показатели минимально допустимого уровня обеспеченности</w:t>
            </w:r>
          </w:p>
        </w:tc>
        <w:tc>
          <w:tcPr>
            <w:tcW w:w="2160" w:type="dxa"/>
          </w:tcPr>
          <w:p w:rsidR="008C2CFF" w:rsidRDefault="008C2CFF">
            <w:pPr>
              <w:pStyle w:val="ConsPlusNormal"/>
            </w:pPr>
            <w:r>
              <w:t>Расчетный показатель минимально допустимого уровня мощности объекта</w:t>
            </w:r>
          </w:p>
        </w:tc>
        <w:tc>
          <w:tcPr>
            <w:tcW w:w="2554" w:type="dxa"/>
          </w:tcPr>
          <w:p w:rsidR="008C2CFF" w:rsidRDefault="008C2CFF">
            <w:pPr>
              <w:pStyle w:val="ConsPlusNormal"/>
            </w:pPr>
            <w:r>
              <w:t>Уровень обеспеченности, место</w:t>
            </w:r>
          </w:p>
        </w:tc>
        <w:tc>
          <w:tcPr>
            <w:tcW w:w="3912" w:type="dxa"/>
            <w:gridSpan w:val="2"/>
          </w:tcPr>
          <w:p w:rsidR="008C2CFF" w:rsidRDefault="008C2CFF">
            <w:pPr>
              <w:pStyle w:val="ConsPlusNormal"/>
            </w:pPr>
            <w:r>
              <w:t>городские населенные пункты - 5 на 1 тыс. человек;</w:t>
            </w:r>
          </w:p>
          <w:p w:rsidR="008C2CFF" w:rsidRDefault="008C2CFF">
            <w:pPr>
              <w:pStyle w:val="ConsPlusNormal"/>
            </w:pPr>
            <w:r>
              <w:t>сельские населенные пункты - 7 на 1 тыс. человек</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tcPr>
          <w:p w:rsidR="008C2CFF" w:rsidRDefault="008C2CFF">
            <w:pPr>
              <w:pStyle w:val="ConsPlusNormal"/>
            </w:pPr>
            <w:r>
              <w:t>Расчетный показатель минимально допустимой площади территории для размещения объекта</w:t>
            </w:r>
          </w:p>
        </w:tc>
        <w:tc>
          <w:tcPr>
            <w:tcW w:w="2554" w:type="dxa"/>
          </w:tcPr>
          <w:p w:rsidR="008C2CFF" w:rsidRDefault="008C2CFF">
            <w:pPr>
              <w:pStyle w:val="ConsPlusNormal"/>
            </w:pPr>
            <w:r>
              <w:t>Размер земельного участка, га/объект</w:t>
            </w:r>
          </w:p>
        </w:tc>
        <w:tc>
          <w:tcPr>
            <w:tcW w:w="3912" w:type="dxa"/>
            <w:gridSpan w:val="2"/>
          </w:tcPr>
          <w:p w:rsidR="008C2CFF" w:rsidRDefault="008C2CFF">
            <w:pPr>
              <w:pStyle w:val="ConsPlusNormal"/>
            </w:pPr>
            <w:r>
              <w:t>0,2</w:t>
            </w:r>
          </w:p>
        </w:tc>
      </w:tr>
      <w:tr w:rsidR="008C2CFF">
        <w:tc>
          <w:tcPr>
            <w:tcW w:w="567" w:type="dxa"/>
            <w:vMerge/>
          </w:tcPr>
          <w:p w:rsidR="008C2CFF" w:rsidRDefault="008C2CFF"/>
        </w:tc>
        <w:tc>
          <w:tcPr>
            <w:tcW w:w="2098" w:type="dxa"/>
            <w:vMerge/>
          </w:tcPr>
          <w:p w:rsidR="008C2CFF" w:rsidRDefault="008C2CFF"/>
        </w:tc>
        <w:tc>
          <w:tcPr>
            <w:tcW w:w="4258" w:type="dxa"/>
            <w:gridSpan w:val="2"/>
          </w:tcPr>
          <w:p w:rsidR="008C2CFF" w:rsidRDefault="008C2CFF">
            <w:pPr>
              <w:pStyle w:val="ConsPlusNormal"/>
            </w:pPr>
            <w:r>
              <w:t>Расчетный показатель максимально допустимого уровня территориальной доступности</w:t>
            </w:r>
          </w:p>
        </w:tc>
        <w:tc>
          <w:tcPr>
            <w:tcW w:w="2554" w:type="dxa"/>
          </w:tcPr>
          <w:p w:rsidR="008C2CFF" w:rsidRDefault="008C2CFF">
            <w:pPr>
              <w:pStyle w:val="ConsPlusNormal"/>
              <w:jc w:val="center"/>
            </w:pPr>
            <w:r>
              <w:t>-</w:t>
            </w:r>
          </w:p>
        </w:tc>
        <w:tc>
          <w:tcPr>
            <w:tcW w:w="3912" w:type="dxa"/>
            <w:gridSpan w:val="2"/>
          </w:tcPr>
          <w:p w:rsidR="008C2CFF" w:rsidRDefault="008C2CFF">
            <w:pPr>
              <w:pStyle w:val="ConsPlusNormal"/>
            </w:pPr>
            <w:r>
              <w:t>не нормируется</w:t>
            </w:r>
          </w:p>
        </w:tc>
      </w:tr>
      <w:tr w:rsidR="008C2CFF">
        <w:tc>
          <w:tcPr>
            <w:tcW w:w="13389" w:type="dxa"/>
            <w:gridSpan w:val="7"/>
          </w:tcPr>
          <w:p w:rsidR="008C2CFF" w:rsidRDefault="008C2CFF">
            <w:pPr>
              <w:pStyle w:val="ConsPlusNormal"/>
              <w:jc w:val="center"/>
              <w:outlineLvl w:val="4"/>
            </w:pPr>
            <w:r>
              <w:t>В области кредитно-финансового обслуживания</w:t>
            </w:r>
          </w:p>
        </w:tc>
      </w:tr>
      <w:tr w:rsidR="008C2CFF">
        <w:tc>
          <w:tcPr>
            <w:tcW w:w="567" w:type="dxa"/>
            <w:vMerge w:val="restart"/>
          </w:tcPr>
          <w:p w:rsidR="008C2CFF" w:rsidRDefault="008C2CFF">
            <w:pPr>
              <w:pStyle w:val="ConsPlusNormal"/>
              <w:jc w:val="center"/>
            </w:pPr>
            <w:r>
              <w:t>9.</w:t>
            </w:r>
          </w:p>
        </w:tc>
        <w:tc>
          <w:tcPr>
            <w:tcW w:w="2098" w:type="dxa"/>
            <w:vMerge w:val="restart"/>
          </w:tcPr>
          <w:p w:rsidR="008C2CFF" w:rsidRDefault="008C2CFF">
            <w:pPr>
              <w:pStyle w:val="ConsPlusNormal"/>
            </w:pPr>
            <w:r>
              <w:t>Отделения банков</w:t>
            </w:r>
          </w:p>
        </w:tc>
        <w:tc>
          <w:tcPr>
            <w:tcW w:w="2098" w:type="dxa"/>
            <w:vMerge w:val="restart"/>
          </w:tcPr>
          <w:p w:rsidR="008C2CFF" w:rsidRDefault="008C2CFF">
            <w:pPr>
              <w:pStyle w:val="ConsPlusNormal"/>
            </w:pPr>
            <w:r>
              <w:t>Расчетные показатели минимально допустимого уровня обеспеченности</w:t>
            </w:r>
          </w:p>
        </w:tc>
        <w:tc>
          <w:tcPr>
            <w:tcW w:w="2160" w:type="dxa"/>
          </w:tcPr>
          <w:p w:rsidR="008C2CFF" w:rsidRDefault="008C2CFF">
            <w:pPr>
              <w:pStyle w:val="ConsPlusNormal"/>
            </w:pPr>
            <w:r>
              <w:t>Расчетный показатель минимально допустимого уровня мощности объекта</w:t>
            </w:r>
          </w:p>
        </w:tc>
        <w:tc>
          <w:tcPr>
            <w:tcW w:w="2554" w:type="dxa"/>
          </w:tcPr>
          <w:p w:rsidR="008C2CFF" w:rsidRDefault="008C2CFF">
            <w:pPr>
              <w:pStyle w:val="ConsPlusNormal"/>
            </w:pPr>
            <w:r>
              <w:t>Уровень обеспеченности, операционная касса</w:t>
            </w:r>
          </w:p>
        </w:tc>
        <w:tc>
          <w:tcPr>
            <w:tcW w:w="3912" w:type="dxa"/>
            <w:gridSpan w:val="2"/>
          </w:tcPr>
          <w:p w:rsidR="008C2CFF" w:rsidRDefault="008C2CFF">
            <w:pPr>
              <w:pStyle w:val="ConsPlusNormal"/>
            </w:pPr>
            <w:r>
              <w:t>городские населенные пункты:</w:t>
            </w:r>
          </w:p>
          <w:p w:rsidR="008C2CFF" w:rsidRDefault="008C2CFF">
            <w:pPr>
              <w:pStyle w:val="ConsPlusNormal"/>
            </w:pPr>
            <w:r>
              <w:t>1 операционная касса на 10 - 30 тыс. человек</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vMerge w:val="restart"/>
          </w:tcPr>
          <w:p w:rsidR="008C2CFF" w:rsidRDefault="008C2CFF">
            <w:pPr>
              <w:pStyle w:val="ConsPlusNormal"/>
            </w:pPr>
            <w:r>
              <w:t>Расчетный показатель минимально допустимой площади территории для размещения объекта</w:t>
            </w:r>
          </w:p>
        </w:tc>
        <w:tc>
          <w:tcPr>
            <w:tcW w:w="2554" w:type="dxa"/>
            <w:vMerge w:val="restart"/>
          </w:tcPr>
          <w:p w:rsidR="008C2CFF" w:rsidRDefault="008C2CFF">
            <w:pPr>
              <w:pStyle w:val="ConsPlusNormal"/>
            </w:pPr>
            <w:r>
              <w:t>Размер земельного участка, га/объект</w:t>
            </w:r>
          </w:p>
        </w:tc>
        <w:tc>
          <w:tcPr>
            <w:tcW w:w="2041" w:type="dxa"/>
          </w:tcPr>
          <w:p w:rsidR="008C2CFF" w:rsidRDefault="008C2CFF">
            <w:pPr>
              <w:pStyle w:val="ConsPlusNormal"/>
            </w:pPr>
            <w:r>
              <w:t>при 2 операционных кассах</w:t>
            </w:r>
          </w:p>
        </w:tc>
        <w:tc>
          <w:tcPr>
            <w:tcW w:w="1871" w:type="dxa"/>
          </w:tcPr>
          <w:p w:rsidR="008C2CFF" w:rsidRDefault="008C2CFF">
            <w:pPr>
              <w:pStyle w:val="ConsPlusNormal"/>
            </w:pPr>
            <w:r>
              <w:t>0,2</w:t>
            </w:r>
          </w:p>
        </w:tc>
      </w:tr>
      <w:tr w:rsidR="008C2CFF">
        <w:tc>
          <w:tcPr>
            <w:tcW w:w="567" w:type="dxa"/>
            <w:vMerge/>
          </w:tcPr>
          <w:p w:rsidR="008C2CFF" w:rsidRDefault="008C2CFF"/>
        </w:tc>
        <w:tc>
          <w:tcPr>
            <w:tcW w:w="2098" w:type="dxa"/>
            <w:vMerge/>
          </w:tcPr>
          <w:p w:rsidR="008C2CFF" w:rsidRDefault="008C2CFF"/>
        </w:tc>
        <w:tc>
          <w:tcPr>
            <w:tcW w:w="2098" w:type="dxa"/>
            <w:vMerge/>
          </w:tcPr>
          <w:p w:rsidR="008C2CFF" w:rsidRDefault="008C2CFF"/>
        </w:tc>
        <w:tc>
          <w:tcPr>
            <w:tcW w:w="2160" w:type="dxa"/>
            <w:vMerge/>
          </w:tcPr>
          <w:p w:rsidR="008C2CFF" w:rsidRDefault="008C2CFF"/>
        </w:tc>
        <w:tc>
          <w:tcPr>
            <w:tcW w:w="2554" w:type="dxa"/>
            <w:vMerge/>
          </w:tcPr>
          <w:p w:rsidR="008C2CFF" w:rsidRDefault="008C2CFF"/>
        </w:tc>
        <w:tc>
          <w:tcPr>
            <w:tcW w:w="2041" w:type="dxa"/>
          </w:tcPr>
          <w:p w:rsidR="008C2CFF" w:rsidRDefault="008C2CFF">
            <w:pPr>
              <w:pStyle w:val="ConsPlusNormal"/>
            </w:pPr>
            <w:r>
              <w:t>при 7 операционных кассах</w:t>
            </w:r>
          </w:p>
        </w:tc>
        <w:tc>
          <w:tcPr>
            <w:tcW w:w="1871" w:type="dxa"/>
          </w:tcPr>
          <w:p w:rsidR="008C2CFF" w:rsidRDefault="008C2CFF">
            <w:pPr>
              <w:pStyle w:val="ConsPlusNormal"/>
            </w:pPr>
            <w:r>
              <w:t>0,5</w:t>
            </w:r>
          </w:p>
        </w:tc>
      </w:tr>
      <w:tr w:rsidR="008C2CFF">
        <w:tc>
          <w:tcPr>
            <w:tcW w:w="567" w:type="dxa"/>
            <w:vMerge/>
          </w:tcPr>
          <w:p w:rsidR="008C2CFF" w:rsidRDefault="008C2CFF"/>
        </w:tc>
        <w:tc>
          <w:tcPr>
            <w:tcW w:w="2098" w:type="dxa"/>
            <w:vMerge/>
          </w:tcPr>
          <w:p w:rsidR="008C2CFF" w:rsidRDefault="008C2CFF"/>
        </w:tc>
        <w:tc>
          <w:tcPr>
            <w:tcW w:w="4258" w:type="dxa"/>
            <w:gridSpan w:val="2"/>
          </w:tcPr>
          <w:p w:rsidR="008C2CFF" w:rsidRDefault="008C2CFF">
            <w:pPr>
              <w:pStyle w:val="ConsPlusNormal"/>
            </w:pPr>
            <w:r>
              <w:t xml:space="preserve">Расчетный показатель максимально </w:t>
            </w:r>
            <w:r>
              <w:lastRenderedPageBreak/>
              <w:t>допустимого уровня территориальной доступности</w:t>
            </w:r>
          </w:p>
        </w:tc>
        <w:tc>
          <w:tcPr>
            <w:tcW w:w="2554" w:type="dxa"/>
          </w:tcPr>
          <w:p w:rsidR="008C2CFF" w:rsidRDefault="008C2CFF">
            <w:pPr>
              <w:pStyle w:val="ConsPlusNormal"/>
            </w:pPr>
            <w:r>
              <w:lastRenderedPageBreak/>
              <w:t xml:space="preserve">Транспортная </w:t>
            </w:r>
            <w:r>
              <w:lastRenderedPageBreak/>
              <w:t>доступность, минут</w:t>
            </w:r>
          </w:p>
        </w:tc>
        <w:tc>
          <w:tcPr>
            <w:tcW w:w="3912" w:type="dxa"/>
            <w:gridSpan w:val="2"/>
          </w:tcPr>
          <w:p w:rsidR="008C2CFF" w:rsidRDefault="008C2CFF">
            <w:pPr>
              <w:pStyle w:val="ConsPlusNormal"/>
            </w:pPr>
            <w:r>
              <w:lastRenderedPageBreak/>
              <w:t>в пределах транспортной доступности</w:t>
            </w:r>
          </w:p>
        </w:tc>
      </w:tr>
      <w:tr w:rsidR="008C2CFF">
        <w:tblPrEx>
          <w:tblBorders>
            <w:insideH w:val="nil"/>
          </w:tblBorders>
        </w:tblPrEx>
        <w:tc>
          <w:tcPr>
            <w:tcW w:w="567" w:type="dxa"/>
            <w:tcBorders>
              <w:bottom w:val="nil"/>
            </w:tcBorders>
          </w:tcPr>
          <w:p w:rsidR="008C2CFF" w:rsidRDefault="008C2CFF">
            <w:pPr>
              <w:pStyle w:val="ConsPlusNormal"/>
              <w:jc w:val="center"/>
            </w:pPr>
            <w:r>
              <w:t>10.</w:t>
            </w:r>
          </w:p>
        </w:tc>
        <w:tc>
          <w:tcPr>
            <w:tcW w:w="12822" w:type="dxa"/>
            <w:gridSpan w:val="6"/>
            <w:tcBorders>
              <w:bottom w:val="nil"/>
            </w:tcBorders>
          </w:tcPr>
          <w:p w:rsidR="008C2CFF" w:rsidRDefault="008C2CFF">
            <w:pPr>
              <w:pStyle w:val="ConsPlusNormal"/>
              <w:jc w:val="both"/>
            </w:pPr>
            <w:r>
              <w:t xml:space="preserve">Исключен. - </w:t>
            </w:r>
            <w:hyperlink r:id="rId30" w:history="1">
              <w:r>
                <w:rPr>
                  <w:color w:val="0000FF"/>
                </w:rPr>
                <w:t>Постановление</w:t>
              </w:r>
            </w:hyperlink>
            <w:r>
              <w:t xml:space="preserve"> Правительства Нижегородской области от 31.08.2016 N 591</w:t>
            </w:r>
          </w:p>
        </w:tc>
      </w:tr>
      <w:tr w:rsidR="008C2CFF">
        <w:tblPrEx>
          <w:tblBorders>
            <w:insideH w:val="nil"/>
          </w:tblBorders>
        </w:tblPrEx>
        <w:tc>
          <w:tcPr>
            <w:tcW w:w="13389" w:type="dxa"/>
            <w:gridSpan w:val="7"/>
            <w:tcBorders>
              <w:bottom w:val="nil"/>
            </w:tcBorders>
          </w:tcPr>
          <w:p w:rsidR="008C2CFF" w:rsidRDefault="008C2CFF">
            <w:pPr>
              <w:pStyle w:val="ConsPlusNormal"/>
              <w:jc w:val="center"/>
              <w:outlineLvl w:val="4"/>
            </w:pPr>
            <w:r>
              <w:t>В области почтовой связи</w:t>
            </w:r>
          </w:p>
        </w:tc>
      </w:tr>
      <w:tr w:rsidR="008C2CFF">
        <w:tblPrEx>
          <w:tblBorders>
            <w:insideH w:val="nil"/>
          </w:tblBorders>
        </w:tblPrEx>
        <w:tc>
          <w:tcPr>
            <w:tcW w:w="13389" w:type="dxa"/>
            <w:gridSpan w:val="7"/>
            <w:tcBorders>
              <w:top w:val="nil"/>
            </w:tcBorders>
          </w:tcPr>
          <w:p w:rsidR="008C2CFF" w:rsidRDefault="008C2CFF">
            <w:pPr>
              <w:pStyle w:val="ConsPlusNormal"/>
              <w:jc w:val="both"/>
            </w:pPr>
            <w:r>
              <w:t xml:space="preserve">Исключен. - </w:t>
            </w:r>
            <w:hyperlink r:id="rId31" w:history="1">
              <w:r>
                <w:rPr>
                  <w:color w:val="0000FF"/>
                </w:rPr>
                <w:t>Постановление</w:t>
              </w:r>
            </w:hyperlink>
            <w:r>
              <w:t xml:space="preserve"> Правительства Нижегородской области от 31.08.2016 N 591</w:t>
            </w:r>
          </w:p>
        </w:tc>
      </w:tr>
    </w:tbl>
    <w:p w:rsidR="008C2CFF" w:rsidRDefault="008C2CFF">
      <w:pPr>
        <w:sectPr w:rsidR="008C2CFF">
          <w:pgSz w:w="16838" w:h="11905" w:orient="landscape"/>
          <w:pgMar w:top="1701" w:right="1134" w:bottom="850" w:left="1134" w:header="0" w:footer="0" w:gutter="0"/>
          <w:cols w:space="720"/>
        </w:sectPr>
      </w:pPr>
    </w:p>
    <w:p w:rsidR="008C2CFF" w:rsidRDefault="008C2CFF">
      <w:pPr>
        <w:pStyle w:val="ConsPlusNormal"/>
        <w:ind w:firstLine="540"/>
        <w:jc w:val="both"/>
      </w:pPr>
    </w:p>
    <w:p w:rsidR="008C2CFF" w:rsidRDefault="008C2CFF">
      <w:pPr>
        <w:pStyle w:val="ConsPlusNormal"/>
        <w:jc w:val="center"/>
        <w:outlineLvl w:val="2"/>
      </w:pPr>
      <w:r>
        <w:t>2.9. Расчетные показатели минимально допустимого уровня</w:t>
      </w:r>
    </w:p>
    <w:p w:rsidR="008C2CFF" w:rsidRDefault="008C2CFF">
      <w:pPr>
        <w:pStyle w:val="ConsPlusNormal"/>
        <w:jc w:val="center"/>
      </w:pPr>
      <w:r>
        <w:t>обеспеченности и расчетные показатели максимально</w:t>
      </w:r>
    </w:p>
    <w:p w:rsidR="008C2CFF" w:rsidRDefault="008C2CFF">
      <w:pPr>
        <w:pStyle w:val="ConsPlusNormal"/>
        <w:jc w:val="center"/>
      </w:pPr>
      <w:r>
        <w:t>допустимого уровня территориальной доступности объектов</w:t>
      </w:r>
    </w:p>
    <w:p w:rsidR="008C2CFF" w:rsidRDefault="008C2CFF">
      <w:pPr>
        <w:pStyle w:val="ConsPlusNormal"/>
        <w:jc w:val="center"/>
      </w:pPr>
      <w:r>
        <w:t>спортивного и физкультурно-оздоровительного назначения</w:t>
      </w:r>
    </w:p>
    <w:p w:rsidR="008C2CFF" w:rsidRDefault="008C2CFF">
      <w:pPr>
        <w:pStyle w:val="ConsPlusNormal"/>
        <w:jc w:val="center"/>
      </w:pPr>
      <w:r>
        <w:t>регионального и местного значения</w:t>
      </w:r>
    </w:p>
    <w:p w:rsidR="008C2CFF" w:rsidRDefault="008C2CFF">
      <w:pPr>
        <w:pStyle w:val="ConsPlusNormal"/>
        <w:ind w:firstLine="540"/>
        <w:jc w:val="both"/>
      </w:pPr>
    </w:p>
    <w:p w:rsidR="008C2CFF" w:rsidRDefault="008C2CFF">
      <w:pPr>
        <w:pStyle w:val="ConsPlusNormal"/>
        <w:jc w:val="right"/>
        <w:outlineLvl w:val="3"/>
      </w:pPr>
      <w:r>
        <w:t>Таблица 2.9</w:t>
      </w:r>
    </w:p>
    <w:p w:rsidR="008C2CFF" w:rsidRDefault="008C2CF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2778"/>
        <w:gridCol w:w="3288"/>
        <w:gridCol w:w="1474"/>
        <w:gridCol w:w="1020"/>
      </w:tblGrid>
      <w:tr w:rsidR="008C2CFF">
        <w:tc>
          <w:tcPr>
            <w:tcW w:w="504" w:type="dxa"/>
          </w:tcPr>
          <w:p w:rsidR="008C2CFF" w:rsidRDefault="008C2CFF">
            <w:pPr>
              <w:pStyle w:val="ConsPlusNormal"/>
              <w:jc w:val="center"/>
            </w:pPr>
            <w:r>
              <w:t>N п/п</w:t>
            </w:r>
          </w:p>
        </w:tc>
        <w:tc>
          <w:tcPr>
            <w:tcW w:w="2778" w:type="dxa"/>
          </w:tcPr>
          <w:p w:rsidR="008C2CFF" w:rsidRDefault="008C2CFF">
            <w:pPr>
              <w:pStyle w:val="ConsPlusNormal"/>
              <w:jc w:val="center"/>
            </w:pPr>
            <w:r>
              <w:t>Наименование вида объекта</w:t>
            </w:r>
          </w:p>
        </w:tc>
        <w:tc>
          <w:tcPr>
            <w:tcW w:w="3288" w:type="dxa"/>
          </w:tcPr>
          <w:p w:rsidR="008C2CFF" w:rsidRDefault="008C2CFF">
            <w:pPr>
              <w:pStyle w:val="ConsPlusNormal"/>
              <w:jc w:val="center"/>
            </w:pPr>
            <w:r>
              <w:t>Наименование расчетного показателя, единица измерения</w:t>
            </w:r>
          </w:p>
        </w:tc>
        <w:tc>
          <w:tcPr>
            <w:tcW w:w="2494" w:type="dxa"/>
            <w:gridSpan w:val="2"/>
          </w:tcPr>
          <w:p w:rsidR="008C2CFF" w:rsidRDefault="008C2CFF">
            <w:pPr>
              <w:pStyle w:val="ConsPlusNormal"/>
              <w:jc w:val="center"/>
            </w:pPr>
            <w:r>
              <w:t>Значение расчетного показателя</w:t>
            </w:r>
          </w:p>
        </w:tc>
      </w:tr>
      <w:tr w:rsidR="008C2CFF">
        <w:tc>
          <w:tcPr>
            <w:tcW w:w="9064" w:type="dxa"/>
            <w:gridSpan w:val="5"/>
          </w:tcPr>
          <w:p w:rsidR="008C2CFF" w:rsidRDefault="008C2CFF">
            <w:pPr>
              <w:pStyle w:val="ConsPlusNormal"/>
              <w:jc w:val="center"/>
              <w:outlineLvl w:val="4"/>
            </w:pPr>
            <w:r>
              <w:t>В области физической культуры и спорта</w:t>
            </w:r>
          </w:p>
        </w:tc>
      </w:tr>
      <w:tr w:rsidR="008C2CFF">
        <w:tc>
          <w:tcPr>
            <w:tcW w:w="504" w:type="dxa"/>
            <w:vMerge w:val="restart"/>
          </w:tcPr>
          <w:p w:rsidR="008C2CFF" w:rsidRDefault="008C2CFF">
            <w:pPr>
              <w:pStyle w:val="ConsPlusNormal"/>
              <w:jc w:val="center"/>
            </w:pPr>
            <w:r>
              <w:t>1.</w:t>
            </w:r>
          </w:p>
        </w:tc>
        <w:tc>
          <w:tcPr>
            <w:tcW w:w="2778" w:type="dxa"/>
            <w:vMerge w:val="restart"/>
          </w:tcPr>
          <w:p w:rsidR="008C2CFF" w:rsidRDefault="008C2CFF">
            <w:pPr>
              <w:pStyle w:val="ConsPlusNormal"/>
            </w:pPr>
            <w:r>
              <w:t>Комплекс трамплинов</w:t>
            </w:r>
          </w:p>
        </w:tc>
        <w:tc>
          <w:tcPr>
            <w:tcW w:w="3288" w:type="dxa"/>
          </w:tcPr>
          <w:p w:rsidR="008C2CFF" w:rsidRDefault="008C2CFF">
            <w:pPr>
              <w:pStyle w:val="ConsPlusNormal"/>
            </w:pPr>
            <w:r>
              <w:t>Норматив единовременной пропускной способности, тыс. человек</w:t>
            </w:r>
          </w:p>
        </w:tc>
        <w:tc>
          <w:tcPr>
            <w:tcW w:w="2494" w:type="dxa"/>
            <w:gridSpan w:val="2"/>
          </w:tcPr>
          <w:p w:rsidR="008C2CFF" w:rsidRDefault="008C2CFF">
            <w:pPr>
              <w:pStyle w:val="ConsPlusNormal"/>
            </w:pPr>
            <w:r>
              <w:t>по заданию на проектирование</w:t>
            </w:r>
          </w:p>
        </w:tc>
      </w:tr>
      <w:tr w:rsidR="008C2CFF">
        <w:tc>
          <w:tcPr>
            <w:tcW w:w="504" w:type="dxa"/>
            <w:vMerge/>
          </w:tcPr>
          <w:p w:rsidR="008C2CFF" w:rsidRDefault="008C2CFF"/>
        </w:tc>
        <w:tc>
          <w:tcPr>
            <w:tcW w:w="2778" w:type="dxa"/>
            <w:vMerge/>
          </w:tcPr>
          <w:p w:rsidR="008C2CFF" w:rsidRDefault="008C2CFF"/>
        </w:tc>
        <w:tc>
          <w:tcPr>
            <w:tcW w:w="3288" w:type="dxa"/>
          </w:tcPr>
          <w:p w:rsidR="008C2CFF" w:rsidRDefault="008C2CFF">
            <w:pPr>
              <w:pStyle w:val="ConsPlusNormal"/>
            </w:pPr>
            <w:r>
              <w:t>Расчетный показатель максимально допустимого уровня территориальной доступности</w:t>
            </w:r>
          </w:p>
        </w:tc>
        <w:tc>
          <w:tcPr>
            <w:tcW w:w="2494" w:type="dxa"/>
            <w:gridSpan w:val="2"/>
          </w:tcPr>
          <w:p w:rsidR="008C2CFF" w:rsidRDefault="008C2CFF">
            <w:pPr>
              <w:pStyle w:val="ConsPlusNormal"/>
            </w:pPr>
            <w:r>
              <w:t>не нормируется</w:t>
            </w:r>
          </w:p>
        </w:tc>
      </w:tr>
      <w:tr w:rsidR="008C2CFF">
        <w:tc>
          <w:tcPr>
            <w:tcW w:w="504" w:type="dxa"/>
            <w:vMerge w:val="restart"/>
          </w:tcPr>
          <w:p w:rsidR="008C2CFF" w:rsidRDefault="008C2CFF">
            <w:pPr>
              <w:pStyle w:val="ConsPlusNormal"/>
              <w:jc w:val="center"/>
            </w:pPr>
            <w:r>
              <w:t>2.</w:t>
            </w:r>
          </w:p>
        </w:tc>
        <w:tc>
          <w:tcPr>
            <w:tcW w:w="2778" w:type="dxa"/>
            <w:vMerge w:val="restart"/>
          </w:tcPr>
          <w:p w:rsidR="008C2CFF" w:rsidRDefault="008C2CFF">
            <w:pPr>
              <w:pStyle w:val="ConsPlusNormal"/>
            </w:pPr>
            <w:r>
              <w:t>Ледовый дворец</w:t>
            </w:r>
          </w:p>
        </w:tc>
        <w:tc>
          <w:tcPr>
            <w:tcW w:w="3288" w:type="dxa"/>
          </w:tcPr>
          <w:p w:rsidR="008C2CFF" w:rsidRDefault="008C2CFF">
            <w:pPr>
              <w:pStyle w:val="ConsPlusNormal"/>
            </w:pPr>
            <w:r>
              <w:t>Норматив единовременной пропускной способности, тыс. человек</w:t>
            </w:r>
          </w:p>
        </w:tc>
        <w:tc>
          <w:tcPr>
            <w:tcW w:w="2494" w:type="dxa"/>
            <w:gridSpan w:val="2"/>
          </w:tcPr>
          <w:p w:rsidR="008C2CFF" w:rsidRDefault="008C2CFF">
            <w:pPr>
              <w:pStyle w:val="ConsPlusNormal"/>
            </w:pPr>
            <w:r>
              <w:t>по заданию на проектирование</w:t>
            </w:r>
          </w:p>
        </w:tc>
      </w:tr>
      <w:tr w:rsidR="008C2CFF">
        <w:tc>
          <w:tcPr>
            <w:tcW w:w="504" w:type="dxa"/>
            <w:vMerge/>
          </w:tcPr>
          <w:p w:rsidR="008C2CFF" w:rsidRDefault="008C2CFF"/>
        </w:tc>
        <w:tc>
          <w:tcPr>
            <w:tcW w:w="2778" w:type="dxa"/>
            <w:vMerge/>
          </w:tcPr>
          <w:p w:rsidR="008C2CFF" w:rsidRDefault="008C2CFF"/>
        </w:tc>
        <w:tc>
          <w:tcPr>
            <w:tcW w:w="3288" w:type="dxa"/>
          </w:tcPr>
          <w:p w:rsidR="008C2CFF" w:rsidRDefault="008C2CFF">
            <w:pPr>
              <w:pStyle w:val="ConsPlusNormal"/>
            </w:pPr>
            <w:r>
              <w:t>Расчетный показатель максимально допустимого уровня территориальной доступности</w:t>
            </w:r>
          </w:p>
        </w:tc>
        <w:tc>
          <w:tcPr>
            <w:tcW w:w="2494" w:type="dxa"/>
            <w:gridSpan w:val="2"/>
          </w:tcPr>
          <w:p w:rsidR="008C2CFF" w:rsidRDefault="008C2CFF">
            <w:pPr>
              <w:pStyle w:val="ConsPlusNormal"/>
            </w:pPr>
            <w:r>
              <w:t>не нормируется</w:t>
            </w:r>
          </w:p>
        </w:tc>
      </w:tr>
      <w:tr w:rsidR="008C2CFF">
        <w:tc>
          <w:tcPr>
            <w:tcW w:w="504" w:type="dxa"/>
            <w:vMerge w:val="restart"/>
          </w:tcPr>
          <w:p w:rsidR="008C2CFF" w:rsidRDefault="008C2CFF">
            <w:pPr>
              <w:pStyle w:val="ConsPlusNormal"/>
              <w:jc w:val="center"/>
            </w:pPr>
            <w:r>
              <w:t>3.</w:t>
            </w:r>
          </w:p>
        </w:tc>
        <w:tc>
          <w:tcPr>
            <w:tcW w:w="2778" w:type="dxa"/>
            <w:vMerge w:val="restart"/>
          </w:tcPr>
          <w:p w:rsidR="008C2CFF" w:rsidRDefault="008C2CFF">
            <w:pPr>
              <w:pStyle w:val="ConsPlusNormal"/>
            </w:pPr>
            <w:r>
              <w:t>Объекты физической культуры и массового спорта</w:t>
            </w:r>
          </w:p>
        </w:tc>
        <w:tc>
          <w:tcPr>
            <w:tcW w:w="3288" w:type="dxa"/>
          </w:tcPr>
          <w:p w:rsidR="008C2CFF" w:rsidRDefault="008C2CFF">
            <w:pPr>
              <w:pStyle w:val="ConsPlusNormal"/>
            </w:pPr>
            <w:r>
              <w:t>Норматив единовременной пропускной способности, тыс. человек</w:t>
            </w:r>
          </w:p>
        </w:tc>
        <w:tc>
          <w:tcPr>
            <w:tcW w:w="2494" w:type="dxa"/>
            <w:gridSpan w:val="2"/>
          </w:tcPr>
          <w:p w:rsidR="008C2CFF" w:rsidRDefault="008C2CFF">
            <w:pPr>
              <w:pStyle w:val="ConsPlusNormal"/>
            </w:pPr>
            <w:r>
              <w:t>0,19 тыс. чел. на 1 тыс. человек</w:t>
            </w:r>
          </w:p>
        </w:tc>
      </w:tr>
      <w:tr w:rsidR="008C2CFF">
        <w:tc>
          <w:tcPr>
            <w:tcW w:w="504" w:type="dxa"/>
            <w:vMerge/>
          </w:tcPr>
          <w:p w:rsidR="008C2CFF" w:rsidRDefault="008C2CFF"/>
        </w:tc>
        <w:tc>
          <w:tcPr>
            <w:tcW w:w="2778" w:type="dxa"/>
            <w:vMerge/>
          </w:tcPr>
          <w:p w:rsidR="008C2CFF" w:rsidRDefault="008C2CFF"/>
        </w:tc>
        <w:tc>
          <w:tcPr>
            <w:tcW w:w="3288" w:type="dxa"/>
          </w:tcPr>
          <w:p w:rsidR="008C2CFF" w:rsidRDefault="008C2CFF">
            <w:pPr>
              <w:pStyle w:val="ConsPlusNormal"/>
            </w:pPr>
            <w:r>
              <w:t>Расчетный показатель максимально допустимого уровня территориальной доступности</w:t>
            </w:r>
          </w:p>
        </w:tc>
        <w:tc>
          <w:tcPr>
            <w:tcW w:w="2494" w:type="dxa"/>
            <w:gridSpan w:val="2"/>
          </w:tcPr>
          <w:p w:rsidR="008C2CFF" w:rsidRDefault="008C2CFF">
            <w:pPr>
              <w:pStyle w:val="ConsPlusNormal"/>
            </w:pPr>
            <w:r>
              <w:t>не нормируется</w:t>
            </w:r>
          </w:p>
        </w:tc>
      </w:tr>
      <w:tr w:rsidR="008C2CFF">
        <w:tc>
          <w:tcPr>
            <w:tcW w:w="504" w:type="dxa"/>
            <w:vMerge w:val="restart"/>
          </w:tcPr>
          <w:p w:rsidR="008C2CFF" w:rsidRDefault="008C2CFF">
            <w:pPr>
              <w:pStyle w:val="ConsPlusNormal"/>
              <w:jc w:val="center"/>
            </w:pPr>
            <w:r>
              <w:t>4.</w:t>
            </w:r>
          </w:p>
        </w:tc>
        <w:tc>
          <w:tcPr>
            <w:tcW w:w="2778" w:type="dxa"/>
            <w:vMerge w:val="restart"/>
          </w:tcPr>
          <w:p w:rsidR="008C2CFF" w:rsidRDefault="008C2CFF">
            <w:pPr>
              <w:pStyle w:val="ConsPlusNormal"/>
            </w:pPr>
            <w:r>
              <w:t>Физкультурно-спортивные залы</w:t>
            </w:r>
          </w:p>
        </w:tc>
        <w:tc>
          <w:tcPr>
            <w:tcW w:w="3288" w:type="dxa"/>
          </w:tcPr>
          <w:p w:rsidR="008C2CFF" w:rsidRDefault="008C2CFF">
            <w:pPr>
              <w:pStyle w:val="ConsPlusNormal"/>
            </w:pPr>
            <w:r>
              <w:t>Уровень обеспеченности, кв. м площади пола</w:t>
            </w:r>
          </w:p>
        </w:tc>
        <w:tc>
          <w:tcPr>
            <w:tcW w:w="2494" w:type="dxa"/>
            <w:gridSpan w:val="2"/>
          </w:tcPr>
          <w:p w:rsidR="008C2CFF" w:rsidRDefault="008C2CFF">
            <w:pPr>
              <w:pStyle w:val="ConsPlusNormal"/>
            </w:pPr>
            <w:r>
              <w:t>350 кв. м на 1 тыс. человек</w:t>
            </w:r>
          </w:p>
        </w:tc>
      </w:tr>
      <w:tr w:rsidR="008C2CFF">
        <w:tc>
          <w:tcPr>
            <w:tcW w:w="504" w:type="dxa"/>
            <w:vMerge/>
          </w:tcPr>
          <w:p w:rsidR="008C2CFF" w:rsidRDefault="008C2CFF"/>
        </w:tc>
        <w:tc>
          <w:tcPr>
            <w:tcW w:w="2778" w:type="dxa"/>
            <w:vMerge/>
          </w:tcPr>
          <w:p w:rsidR="008C2CFF" w:rsidRDefault="008C2CFF"/>
        </w:tc>
        <w:tc>
          <w:tcPr>
            <w:tcW w:w="3288" w:type="dxa"/>
          </w:tcPr>
          <w:p w:rsidR="008C2CFF" w:rsidRDefault="008C2CFF">
            <w:pPr>
              <w:pStyle w:val="ConsPlusNormal"/>
            </w:pPr>
            <w:r>
              <w:t>Размер земельного участка, кв. м/тыс. человек</w:t>
            </w:r>
          </w:p>
        </w:tc>
        <w:tc>
          <w:tcPr>
            <w:tcW w:w="2494" w:type="dxa"/>
            <w:gridSpan w:val="2"/>
          </w:tcPr>
          <w:p w:rsidR="008C2CFF" w:rsidRDefault="008C2CFF">
            <w:pPr>
              <w:pStyle w:val="ConsPlusNormal"/>
            </w:pPr>
            <w:r>
              <w:t>3500</w:t>
            </w:r>
          </w:p>
        </w:tc>
      </w:tr>
      <w:tr w:rsidR="008C2CFF">
        <w:tc>
          <w:tcPr>
            <w:tcW w:w="504" w:type="dxa"/>
            <w:vMerge/>
          </w:tcPr>
          <w:p w:rsidR="008C2CFF" w:rsidRDefault="008C2CFF"/>
        </w:tc>
        <w:tc>
          <w:tcPr>
            <w:tcW w:w="2778" w:type="dxa"/>
            <w:vMerge/>
          </w:tcPr>
          <w:p w:rsidR="008C2CFF" w:rsidRDefault="008C2CFF"/>
        </w:tc>
        <w:tc>
          <w:tcPr>
            <w:tcW w:w="3288" w:type="dxa"/>
          </w:tcPr>
          <w:p w:rsidR="008C2CFF" w:rsidRDefault="008C2CFF">
            <w:pPr>
              <w:pStyle w:val="ConsPlusNormal"/>
            </w:pPr>
            <w:r>
              <w:t>Расчетный показатель максимально допустимого уровня территориальной доступности</w:t>
            </w:r>
          </w:p>
        </w:tc>
        <w:tc>
          <w:tcPr>
            <w:tcW w:w="2494" w:type="dxa"/>
            <w:gridSpan w:val="2"/>
          </w:tcPr>
          <w:p w:rsidR="008C2CFF" w:rsidRDefault="008C2CFF">
            <w:pPr>
              <w:pStyle w:val="ConsPlusNormal"/>
            </w:pPr>
            <w:r>
              <w:t>не нормируется</w:t>
            </w:r>
          </w:p>
        </w:tc>
      </w:tr>
      <w:tr w:rsidR="008C2CFF">
        <w:tc>
          <w:tcPr>
            <w:tcW w:w="504" w:type="dxa"/>
            <w:vMerge w:val="restart"/>
          </w:tcPr>
          <w:p w:rsidR="008C2CFF" w:rsidRDefault="008C2CFF">
            <w:pPr>
              <w:pStyle w:val="ConsPlusNormal"/>
              <w:jc w:val="center"/>
            </w:pPr>
            <w:r>
              <w:t>5.</w:t>
            </w:r>
          </w:p>
        </w:tc>
        <w:tc>
          <w:tcPr>
            <w:tcW w:w="2778" w:type="dxa"/>
            <w:vMerge w:val="restart"/>
          </w:tcPr>
          <w:p w:rsidR="008C2CFF" w:rsidRDefault="008C2CFF">
            <w:pPr>
              <w:pStyle w:val="ConsPlusNormal"/>
            </w:pPr>
            <w:r>
              <w:t>Плавательные бассейны</w:t>
            </w:r>
          </w:p>
        </w:tc>
        <w:tc>
          <w:tcPr>
            <w:tcW w:w="3288" w:type="dxa"/>
          </w:tcPr>
          <w:p w:rsidR="008C2CFF" w:rsidRDefault="008C2CFF">
            <w:pPr>
              <w:pStyle w:val="ConsPlusNormal"/>
            </w:pPr>
            <w:r>
              <w:t>Уровень обеспеченности, кв. м зеркала воды</w:t>
            </w:r>
          </w:p>
        </w:tc>
        <w:tc>
          <w:tcPr>
            <w:tcW w:w="2494" w:type="dxa"/>
            <w:gridSpan w:val="2"/>
          </w:tcPr>
          <w:p w:rsidR="008C2CFF" w:rsidRDefault="008C2CFF">
            <w:pPr>
              <w:pStyle w:val="ConsPlusNormal"/>
            </w:pPr>
            <w:r>
              <w:t>75 кв. м на 1 тыс. человек</w:t>
            </w:r>
          </w:p>
        </w:tc>
      </w:tr>
      <w:tr w:rsidR="008C2CFF">
        <w:tc>
          <w:tcPr>
            <w:tcW w:w="504" w:type="dxa"/>
            <w:vMerge/>
          </w:tcPr>
          <w:p w:rsidR="008C2CFF" w:rsidRDefault="008C2CFF"/>
        </w:tc>
        <w:tc>
          <w:tcPr>
            <w:tcW w:w="2778" w:type="dxa"/>
            <w:vMerge/>
          </w:tcPr>
          <w:p w:rsidR="008C2CFF" w:rsidRDefault="008C2CFF"/>
        </w:tc>
        <w:tc>
          <w:tcPr>
            <w:tcW w:w="3288" w:type="dxa"/>
          </w:tcPr>
          <w:p w:rsidR="008C2CFF" w:rsidRDefault="008C2CFF">
            <w:pPr>
              <w:pStyle w:val="ConsPlusNormal"/>
            </w:pPr>
            <w:r>
              <w:t>Размер земельного участка, кв. м/тыс. человек</w:t>
            </w:r>
          </w:p>
        </w:tc>
        <w:tc>
          <w:tcPr>
            <w:tcW w:w="2494" w:type="dxa"/>
            <w:gridSpan w:val="2"/>
          </w:tcPr>
          <w:p w:rsidR="008C2CFF" w:rsidRDefault="008C2CFF">
            <w:pPr>
              <w:pStyle w:val="ConsPlusNormal"/>
            </w:pPr>
            <w:r>
              <w:t>1000</w:t>
            </w:r>
          </w:p>
        </w:tc>
      </w:tr>
      <w:tr w:rsidR="008C2CFF">
        <w:tc>
          <w:tcPr>
            <w:tcW w:w="504" w:type="dxa"/>
            <w:vMerge/>
          </w:tcPr>
          <w:p w:rsidR="008C2CFF" w:rsidRDefault="008C2CFF"/>
        </w:tc>
        <w:tc>
          <w:tcPr>
            <w:tcW w:w="2778" w:type="dxa"/>
            <w:vMerge/>
          </w:tcPr>
          <w:p w:rsidR="008C2CFF" w:rsidRDefault="008C2CFF"/>
        </w:tc>
        <w:tc>
          <w:tcPr>
            <w:tcW w:w="3288" w:type="dxa"/>
          </w:tcPr>
          <w:p w:rsidR="008C2CFF" w:rsidRDefault="008C2CFF">
            <w:pPr>
              <w:pStyle w:val="ConsPlusNormal"/>
            </w:pPr>
            <w:r>
              <w:t>Расчетный показатель максимально допустимого уровня территориальной доступности</w:t>
            </w:r>
          </w:p>
        </w:tc>
        <w:tc>
          <w:tcPr>
            <w:tcW w:w="2494" w:type="dxa"/>
            <w:gridSpan w:val="2"/>
          </w:tcPr>
          <w:p w:rsidR="008C2CFF" w:rsidRDefault="008C2CFF">
            <w:pPr>
              <w:pStyle w:val="ConsPlusNormal"/>
            </w:pPr>
            <w:r>
              <w:t>не нормируется</w:t>
            </w:r>
          </w:p>
        </w:tc>
      </w:tr>
      <w:tr w:rsidR="008C2CFF">
        <w:tc>
          <w:tcPr>
            <w:tcW w:w="504" w:type="dxa"/>
            <w:vMerge w:val="restart"/>
          </w:tcPr>
          <w:p w:rsidR="008C2CFF" w:rsidRDefault="008C2CFF">
            <w:pPr>
              <w:pStyle w:val="ConsPlusNormal"/>
              <w:jc w:val="center"/>
            </w:pPr>
            <w:r>
              <w:t>6.</w:t>
            </w:r>
          </w:p>
        </w:tc>
        <w:tc>
          <w:tcPr>
            <w:tcW w:w="2778" w:type="dxa"/>
            <w:vMerge w:val="restart"/>
          </w:tcPr>
          <w:p w:rsidR="008C2CFF" w:rsidRDefault="008C2CFF">
            <w:pPr>
              <w:pStyle w:val="ConsPlusNormal"/>
            </w:pPr>
            <w:r>
              <w:t>Плоскостные сооружения</w:t>
            </w:r>
          </w:p>
        </w:tc>
        <w:tc>
          <w:tcPr>
            <w:tcW w:w="3288" w:type="dxa"/>
          </w:tcPr>
          <w:p w:rsidR="008C2CFF" w:rsidRDefault="008C2CFF">
            <w:pPr>
              <w:pStyle w:val="ConsPlusNormal"/>
            </w:pPr>
            <w:r>
              <w:t>Уровень обеспеченности, кв. м</w:t>
            </w:r>
          </w:p>
        </w:tc>
        <w:tc>
          <w:tcPr>
            <w:tcW w:w="2494" w:type="dxa"/>
            <w:gridSpan w:val="2"/>
          </w:tcPr>
          <w:p w:rsidR="008C2CFF" w:rsidRDefault="008C2CFF">
            <w:pPr>
              <w:pStyle w:val="ConsPlusNormal"/>
            </w:pPr>
            <w:r>
              <w:t>1950 на 1 тыс. человек, в том числе по типу:</w:t>
            </w:r>
          </w:p>
          <w:p w:rsidR="008C2CFF" w:rsidRDefault="008C2CFF">
            <w:pPr>
              <w:pStyle w:val="ConsPlusNormal"/>
            </w:pPr>
            <w:r>
              <w:t>крытые плоскостные сооружения - 30%;</w:t>
            </w:r>
          </w:p>
          <w:p w:rsidR="008C2CFF" w:rsidRDefault="008C2CFF">
            <w:pPr>
              <w:pStyle w:val="ConsPlusNormal"/>
            </w:pPr>
            <w:r>
              <w:t>открытые плоскостные сооружения - 70%</w:t>
            </w:r>
          </w:p>
        </w:tc>
      </w:tr>
      <w:tr w:rsidR="008C2CFF">
        <w:tc>
          <w:tcPr>
            <w:tcW w:w="504" w:type="dxa"/>
            <w:vMerge/>
          </w:tcPr>
          <w:p w:rsidR="008C2CFF" w:rsidRDefault="008C2CFF"/>
        </w:tc>
        <w:tc>
          <w:tcPr>
            <w:tcW w:w="2778" w:type="dxa"/>
            <w:vMerge/>
          </w:tcPr>
          <w:p w:rsidR="008C2CFF" w:rsidRDefault="008C2CFF"/>
        </w:tc>
        <w:tc>
          <w:tcPr>
            <w:tcW w:w="3288" w:type="dxa"/>
          </w:tcPr>
          <w:p w:rsidR="008C2CFF" w:rsidRDefault="008C2CFF">
            <w:pPr>
              <w:pStyle w:val="ConsPlusNormal"/>
            </w:pPr>
            <w:r>
              <w:t>Размер земельного участка, кв. м/тыс. человек</w:t>
            </w:r>
          </w:p>
        </w:tc>
        <w:tc>
          <w:tcPr>
            <w:tcW w:w="2494" w:type="dxa"/>
            <w:gridSpan w:val="2"/>
          </w:tcPr>
          <w:p w:rsidR="008C2CFF" w:rsidRDefault="008C2CFF">
            <w:pPr>
              <w:pStyle w:val="ConsPlusNormal"/>
            </w:pPr>
            <w:r>
              <w:t>700</w:t>
            </w:r>
          </w:p>
        </w:tc>
      </w:tr>
      <w:tr w:rsidR="008C2CFF">
        <w:tc>
          <w:tcPr>
            <w:tcW w:w="504" w:type="dxa"/>
            <w:vMerge/>
          </w:tcPr>
          <w:p w:rsidR="008C2CFF" w:rsidRDefault="008C2CFF"/>
        </w:tc>
        <w:tc>
          <w:tcPr>
            <w:tcW w:w="2778" w:type="dxa"/>
            <w:vMerge/>
          </w:tcPr>
          <w:p w:rsidR="008C2CFF" w:rsidRDefault="008C2CFF"/>
        </w:tc>
        <w:tc>
          <w:tcPr>
            <w:tcW w:w="3288" w:type="dxa"/>
          </w:tcPr>
          <w:p w:rsidR="008C2CFF" w:rsidRDefault="008C2CFF">
            <w:pPr>
              <w:pStyle w:val="ConsPlusNormal"/>
            </w:pPr>
            <w:r>
              <w:t>Расчетный показатель максимально допустимого уровня территориальной доступности</w:t>
            </w:r>
          </w:p>
        </w:tc>
        <w:tc>
          <w:tcPr>
            <w:tcW w:w="2494" w:type="dxa"/>
            <w:gridSpan w:val="2"/>
          </w:tcPr>
          <w:p w:rsidR="008C2CFF" w:rsidRDefault="008C2CFF">
            <w:pPr>
              <w:pStyle w:val="ConsPlusNormal"/>
            </w:pPr>
            <w:r>
              <w:t>1500 (устанавливается только для объектов, предназначенных для обслуживания населения жилых районов городских округов. Для городских и сельских поселений устанавливается время транспортной доступности - 30 мин. Для объектов, предназначенных для проведения областных мероприятий, максимально допустимый уровень территориальной доступности не устанавливается</w:t>
            </w:r>
          </w:p>
        </w:tc>
      </w:tr>
      <w:tr w:rsidR="008C2CFF">
        <w:tc>
          <w:tcPr>
            <w:tcW w:w="504" w:type="dxa"/>
            <w:vMerge w:val="restart"/>
          </w:tcPr>
          <w:p w:rsidR="008C2CFF" w:rsidRDefault="008C2CFF">
            <w:pPr>
              <w:pStyle w:val="ConsPlusNormal"/>
              <w:jc w:val="center"/>
            </w:pPr>
            <w:r>
              <w:t>7.</w:t>
            </w:r>
          </w:p>
        </w:tc>
        <w:tc>
          <w:tcPr>
            <w:tcW w:w="2778" w:type="dxa"/>
            <w:vMerge w:val="restart"/>
          </w:tcPr>
          <w:p w:rsidR="008C2CFF" w:rsidRDefault="008C2CFF">
            <w:pPr>
              <w:pStyle w:val="ConsPlusNormal"/>
            </w:pPr>
            <w:r>
              <w:t>Стадионы</w:t>
            </w:r>
          </w:p>
        </w:tc>
        <w:tc>
          <w:tcPr>
            <w:tcW w:w="3288" w:type="dxa"/>
          </w:tcPr>
          <w:p w:rsidR="008C2CFF" w:rsidRDefault="008C2CFF">
            <w:pPr>
              <w:pStyle w:val="ConsPlusNormal"/>
            </w:pPr>
            <w:r>
              <w:t>Уровень обеспеченности, мест</w:t>
            </w:r>
          </w:p>
        </w:tc>
        <w:tc>
          <w:tcPr>
            <w:tcW w:w="2494" w:type="dxa"/>
            <w:gridSpan w:val="2"/>
          </w:tcPr>
          <w:p w:rsidR="008C2CFF" w:rsidRDefault="008C2CFF">
            <w:pPr>
              <w:pStyle w:val="ConsPlusNormal"/>
            </w:pPr>
            <w:r>
              <w:t>по заданию на проектирование</w:t>
            </w:r>
          </w:p>
        </w:tc>
      </w:tr>
      <w:tr w:rsidR="008C2CFF">
        <w:tc>
          <w:tcPr>
            <w:tcW w:w="504" w:type="dxa"/>
            <w:vMerge/>
          </w:tcPr>
          <w:p w:rsidR="008C2CFF" w:rsidRDefault="008C2CFF"/>
        </w:tc>
        <w:tc>
          <w:tcPr>
            <w:tcW w:w="2778" w:type="dxa"/>
            <w:vMerge/>
          </w:tcPr>
          <w:p w:rsidR="008C2CFF" w:rsidRDefault="008C2CFF"/>
        </w:tc>
        <w:tc>
          <w:tcPr>
            <w:tcW w:w="3288" w:type="dxa"/>
            <w:vMerge w:val="restart"/>
          </w:tcPr>
          <w:p w:rsidR="008C2CFF" w:rsidRDefault="008C2CFF">
            <w:pPr>
              <w:pStyle w:val="ConsPlusNormal"/>
            </w:pPr>
            <w:r>
              <w:t>Размер земельного участка, га</w:t>
            </w:r>
          </w:p>
        </w:tc>
        <w:tc>
          <w:tcPr>
            <w:tcW w:w="1474" w:type="dxa"/>
          </w:tcPr>
          <w:p w:rsidR="008C2CFF" w:rsidRDefault="008C2CFF">
            <w:pPr>
              <w:pStyle w:val="ConsPlusNormal"/>
            </w:pPr>
            <w:r>
              <w:t>вместимость, зрительских мест</w:t>
            </w:r>
          </w:p>
        </w:tc>
        <w:tc>
          <w:tcPr>
            <w:tcW w:w="1020" w:type="dxa"/>
          </w:tcPr>
          <w:p w:rsidR="008C2CFF" w:rsidRDefault="008C2CFF">
            <w:pPr>
              <w:pStyle w:val="ConsPlusNormal"/>
            </w:pPr>
            <w:r>
              <w:t>размер земельного участка, га</w:t>
            </w:r>
          </w:p>
        </w:tc>
      </w:tr>
      <w:tr w:rsidR="008C2CFF">
        <w:tc>
          <w:tcPr>
            <w:tcW w:w="504" w:type="dxa"/>
            <w:vMerge/>
          </w:tcPr>
          <w:p w:rsidR="008C2CFF" w:rsidRDefault="008C2CFF"/>
        </w:tc>
        <w:tc>
          <w:tcPr>
            <w:tcW w:w="2778" w:type="dxa"/>
            <w:vMerge/>
          </w:tcPr>
          <w:p w:rsidR="008C2CFF" w:rsidRDefault="008C2CFF"/>
        </w:tc>
        <w:tc>
          <w:tcPr>
            <w:tcW w:w="3288" w:type="dxa"/>
            <w:vMerge/>
          </w:tcPr>
          <w:p w:rsidR="008C2CFF" w:rsidRDefault="008C2CFF"/>
        </w:tc>
        <w:tc>
          <w:tcPr>
            <w:tcW w:w="1474" w:type="dxa"/>
          </w:tcPr>
          <w:p w:rsidR="008C2CFF" w:rsidRDefault="008C2CFF">
            <w:pPr>
              <w:pStyle w:val="ConsPlusNormal"/>
            </w:pPr>
            <w:r>
              <w:t>200</w:t>
            </w:r>
          </w:p>
        </w:tc>
        <w:tc>
          <w:tcPr>
            <w:tcW w:w="1020" w:type="dxa"/>
          </w:tcPr>
          <w:p w:rsidR="008C2CFF" w:rsidRDefault="008C2CFF">
            <w:pPr>
              <w:pStyle w:val="ConsPlusNormal"/>
            </w:pPr>
            <w:r>
              <w:t>3,5</w:t>
            </w:r>
          </w:p>
        </w:tc>
      </w:tr>
      <w:tr w:rsidR="008C2CFF">
        <w:tc>
          <w:tcPr>
            <w:tcW w:w="504" w:type="dxa"/>
            <w:vMerge/>
          </w:tcPr>
          <w:p w:rsidR="008C2CFF" w:rsidRDefault="008C2CFF"/>
        </w:tc>
        <w:tc>
          <w:tcPr>
            <w:tcW w:w="2778" w:type="dxa"/>
            <w:vMerge/>
          </w:tcPr>
          <w:p w:rsidR="008C2CFF" w:rsidRDefault="008C2CFF"/>
        </w:tc>
        <w:tc>
          <w:tcPr>
            <w:tcW w:w="3288" w:type="dxa"/>
            <w:vMerge/>
          </w:tcPr>
          <w:p w:rsidR="008C2CFF" w:rsidRDefault="008C2CFF"/>
        </w:tc>
        <w:tc>
          <w:tcPr>
            <w:tcW w:w="1474" w:type="dxa"/>
          </w:tcPr>
          <w:p w:rsidR="008C2CFF" w:rsidRDefault="008C2CFF">
            <w:pPr>
              <w:pStyle w:val="ConsPlusNormal"/>
            </w:pPr>
            <w:r>
              <w:t>200 - 400</w:t>
            </w:r>
          </w:p>
        </w:tc>
        <w:tc>
          <w:tcPr>
            <w:tcW w:w="1020" w:type="dxa"/>
          </w:tcPr>
          <w:p w:rsidR="008C2CFF" w:rsidRDefault="008C2CFF">
            <w:pPr>
              <w:pStyle w:val="ConsPlusNormal"/>
            </w:pPr>
            <w:r>
              <w:t>4</w:t>
            </w:r>
          </w:p>
        </w:tc>
      </w:tr>
      <w:tr w:rsidR="008C2CFF">
        <w:tc>
          <w:tcPr>
            <w:tcW w:w="504" w:type="dxa"/>
            <w:vMerge/>
          </w:tcPr>
          <w:p w:rsidR="008C2CFF" w:rsidRDefault="008C2CFF"/>
        </w:tc>
        <w:tc>
          <w:tcPr>
            <w:tcW w:w="2778" w:type="dxa"/>
            <w:vMerge/>
          </w:tcPr>
          <w:p w:rsidR="008C2CFF" w:rsidRDefault="008C2CFF"/>
        </w:tc>
        <w:tc>
          <w:tcPr>
            <w:tcW w:w="3288" w:type="dxa"/>
            <w:vMerge/>
          </w:tcPr>
          <w:p w:rsidR="008C2CFF" w:rsidRDefault="008C2CFF"/>
        </w:tc>
        <w:tc>
          <w:tcPr>
            <w:tcW w:w="1474" w:type="dxa"/>
          </w:tcPr>
          <w:p w:rsidR="008C2CFF" w:rsidRDefault="008C2CFF">
            <w:pPr>
              <w:pStyle w:val="ConsPlusNormal"/>
            </w:pPr>
            <w:r>
              <w:t>400 - 600</w:t>
            </w:r>
          </w:p>
        </w:tc>
        <w:tc>
          <w:tcPr>
            <w:tcW w:w="1020" w:type="dxa"/>
          </w:tcPr>
          <w:p w:rsidR="008C2CFF" w:rsidRDefault="008C2CFF">
            <w:pPr>
              <w:pStyle w:val="ConsPlusNormal"/>
            </w:pPr>
            <w:r>
              <w:t>4,5</w:t>
            </w:r>
          </w:p>
        </w:tc>
      </w:tr>
      <w:tr w:rsidR="008C2CFF">
        <w:tc>
          <w:tcPr>
            <w:tcW w:w="504" w:type="dxa"/>
            <w:vMerge/>
          </w:tcPr>
          <w:p w:rsidR="008C2CFF" w:rsidRDefault="008C2CFF"/>
        </w:tc>
        <w:tc>
          <w:tcPr>
            <w:tcW w:w="2778" w:type="dxa"/>
            <w:vMerge/>
          </w:tcPr>
          <w:p w:rsidR="008C2CFF" w:rsidRDefault="008C2CFF"/>
        </w:tc>
        <w:tc>
          <w:tcPr>
            <w:tcW w:w="3288" w:type="dxa"/>
            <w:vMerge/>
          </w:tcPr>
          <w:p w:rsidR="008C2CFF" w:rsidRDefault="008C2CFF"/>
        </w:tc>
        <w:tc>
          <w:tcPr>
            <w:tcW w:w="1474" w:type="dxa"/>
          </w:tcPr>
          <w:p w:rsidR="008C2CFF" w:rsidRDefault="008C2CFF">
            <w:pPr>
              <w:pStyle w:val="ConsPlusNormal"/>
            </w:pPr>
            <w:r>
              <w:t>600 - 800</w:t>
            </w:r>
          </w:p>
        </w:tc>
        <w:tc>
          <w:tcPr>
            <w:tcW w:w="1020" w:type="dxa"/>
          </w:tcPr>
          <w:p w:rsidR="008C2CFF" w:rsidRDefault="008C2CFF">
            <w:pPr>
              <w:pStyle w:val="ConsPlusNormal"/>
            </w:pPr>
            <w:r>
              <w:t>5</w:t>
            </w:r>
          </w:p>
        </w:tc>
      </w:tr>
      <w:tr w:rsidR="008C2CFF">
        <w:tc>
          <w:tcPr>
            <w:tcW w:w="504" w:type="dxa"/>
            <w:vMerge/>
          </w:tcPr>
          <w:p w:rsidR="008C2CFF" w:rsidRDefault="008C2CFF"/>
        </w:tc>
        <w:tc>
          <w:tcPr>
            <w:tcW w:w="2778" w:type="dxa"/>
            <w:vMerge/>
          </w:tcPr>
          <w:p w:rsidR="008C2CFF" w:rsidRDefault="008C2CFF"/>
        </w:tc>
        <w:tc>
          <w:tcPr>
            <w:tcW w:w="3288" w:type="dxa"/>
            <w:vMerge/>
          </w:tcPr>
          <w:p w:rsidR="008C2CFF" w:rsidRDefault="008C2CFF"/>
        </w:tc>
        <w:tc>
          <w:tcPr>
            <w:tcW w:w="1474" w:type="dxa"/>
          </w:tcPr>
          <w:p w:rsidR="008C2CFF" w:rsidRDefault="008C2CFF">
            <w:pPr>
              <w:pStyle w:val="ConsPlusNormal"/>
            </w:pPr>
            <w:r>
              <w:t>800 - 1000</w:t>
            </w:r>
          </w:p>
        </w:tc>
        <w:tc>
          <w:tcPr>
            <w:tcW w:w="1020" w:type="dxa"/>
          </w:tcPr>
          <w:p w:rsidR="008C2CFF" w:rsidRDefault="008C2CFF">
            <w:pPr>
              <w:pStyle w:val="ConsPlusNormal"/>
            </w:pPr>
            <w:r>
              <w:t>5,5</w:t>
            </w:r>
          </w:p>
        </w:tc>
      </w:tr>
      <w:tr w:rsidR="008C2CFF">
        <w:tc>
          <w:tcPr>
            <w:tcW w:w="504" w:type="dxa"/>
            <w:vMerge/>
          </w:tcPr>
          <w:p w:rsidR="008C2CFF" w:rsidRDefault="008C2CFF"/>
        </w:tc>
        <w:tc>
          <w:tcPr>
            <w:tcW w:w="2778" w:type="dxa"/>
            <w:vMerge/>
          </w:tcPr>
          <w:p w:rsidR="008C2CFF" w:rsidRDefault="008C2CFF"/>
        </w:tc>
        <w:tc>
          <w:tcPr>
            <w:tcW w:w="3288" w:type="dxa"/>
          </w:tcPr>
          <w:p w:rsidR="008C2CFF" w:rsidRDefault="008C2CFF">
            <w:pPr>
              <w:pStyle w:val="ConsPlusNormal"/>
            </w:pPr>
            <w:r>
              <w:t>Расчетный показатель максимально допустимого уровня территориальной доступности</w:t>
            </w:r>
          </w:p>
        </w:tc>
        <w:tc>
          <w:tcPr>
            <w:tcW w:w="2494" w:type="dxa"/>
            <w:gridSpan w:val="2"/>
          </w:tcPr>
          <w:p w:rsidR="008C2CFF" w:rsidRDefault="008C2CFF">
            <w:pPr>
              <w:pStyle w:val="ConsPlusNormal"/>
            </w:pPr>
            <w:r>
              <w:t>не нормируется</w:t>
            </w:r>
          </w:p>
        </w:tc>
      </w:tr>
      <w:tr w:rsidR="008C2CFF">
        <w:tc>
          <w:tcPr>
            <w:tcW w:w="9064" w:type="dxa"/>
            <w:gridSpan w:val="5"/>
          </w:tcPr>
          <w:p w:rsidR="008C2CFF" w:rsidRDefault="008C2CFF">
            <w:pPr>
              <w:pStyle w:val="ConsPlusNormal"/>
            </w:pPr>
            <w:r>
              <w:t>Примечание: 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Нижегородской области, муниципальных районов, городских округов, городских и сельских поселений, а также объектов иного значения. При размещении спортивного центра необходимо суммировать значения расчетных показателей размеров земельных участков в зависимости от состава спортивного центра</w:t>
            </w:r>
          </w:p>
        </w:tc>
      </w:tr>
      <w:tr w:rsidR="008C2CFF">
        <w:tc>
          <w:tcPr>
            <w:tcW w:w="504" w:type="dxa"/>
            <w:vMerge w:val="restart"/>
          </w:tcPr>
          <w:p w:rsidR="008C2CFF" w:rsidRDefault="008C2CFF">
            <w:pPr>
              <w:pStyle w:val="ConsPlusNormal"/>
              <w:jc w:val="center"/>
            </w:pPr>
            <w:r>
              <w:t>8.</w:t>
            </w:r>
          </w:p>
        </w:tc>
        <w:tc>
          <w:tcPr>
            <w:tcW w:w="2778" w:type="dxa"/>
            <w:vMerge w:val="restart"/>
          </w:tcPr>
          <w:p w:rsidR="008C2CFF" w:rsidRDefault="008C2CFF">
            <w:pPr>
              <w:pStyle w:val="ConsPlusNormal"/>
            </w:pPr>
            <w:r>
              <w:t>Специализированные спортивные учреждения для инвалидов</w:t>
            </w:r>
          </w:p>
        </w:tc>
        <w:tc>
          <w:tcPr>
            <w:tcW w:w="3288" w:type="dxa"/>
          </w:tcPr>
          <w:p w:rsidR="008C2CFF" w:rsidRDefault="008C2CFF">
            <w:pPr>
              <w:pStyle w:val="ConsPlusNormal"/>
            </w:pPr>
            <w:r>
              <w:t>Уровень обеспеченности, мест</w:t>
            </w:r>
          </w:p>
        </w:tc>
        <w:tc>
          <w:tcPr>
            <w:tcW w:w="2494" w:type="dxa"/>
            <w:gridSpan w:val="2"/>
          </w:tcPr>
          <w:p w:rsidR="008C2CFF" w:rsidRDefault="008C2CFF">
            <w:pPr>
              <w:pStyle w:val="ConsPlusNormal"/>
            </w:pPr>
            <w:r>
              <w:t>по заданию на проектирование</w:t>
            </w:r>
          </w:p>
        </w:tc>
      </w:tr>
      <w:tr w:rsidR="008C2CFF">
        <w:tc>
          <w:tcPr>
            <w:tcW w:w="504" w:type="dxa"/>
            <w:vMerge/>
          </w:tcPr>
          <w:p w:rsidR="008C2CFF" w:rsidRDefault="008C2CFF"/>
        </w:tc>
        <w:tc>
          <w:tcPr>
            <w:tcW w:w="2778" w:type="dxa"/>
            <w:vMerge/>
          </w:tcPr>
          <w:p w:rsidR="008C2CFF" w:rsidRDefault="008C2CFF"/>
        </w:tc>
        <w:tc>
          <w:tcPr>
            <w:tcW w:w="3288" w:type="dxa"/>
          </w:tcPr>
          <w:p w:rsidR="008C2CFF" w:rsidRDefault="008C2CFF">
            <w:pPr>
              <w:pStyle w:val="ConsPlusNormal"/>
            </w:pPr>
            <w:r>
              <w:t>Размер земельного участка, га</w:t>
            </w:r>
          </w:p>
        </w:tc>
        <w:tc>
          <w:tcPr>
            <w:tcW w:w="2494" w:type="dxa"/>
            <w:gridSpan w:val="2"/>
          </w:tcPr>
          <w:p w:rsidR="008C2CFF" w:rsidRDefault="008C2CFF">
            <w:pPr>
              <w:pStyle w:val="ConsPlusNormal"/>
            </w:pPr>
            <w:r>
              <w:t>определяется в соответствии со спецификой объекта, перечнем спортивных дисциплин, входящих в состав комплекса</w:t>
            </w:r>
          </w:p>
        </w:tc>
      </w:tr>
      <w:tr w:rsidR="008C2CFF">
        <w:tc>
          <w:tcPr>
            <w:tcW w:w="504" w:type="dxa"/>
            <w:vMerge/>
          </w:tcPr>
          <w:p w:rsidR="008C2CFF" w:rsidRDefault="008C2CFF"/>
        </w:tc>
        <w:tc>
          <w:tcPr>
            <w:tcW w:w="2778" w:type="dxa"/>
            <w:vMerge/>
          </w:tcPr>
          <w:p w:rsidR="008C2CFF" w:rsidRDefault="008C2CFF"/>
        </w:tc>
        <w:tc>
          <w:tcPr>
            <w:tcW w:w="3288" w:type="dxa"/>
          </w:tcPr>
          <w:p w:rsidR="008C2CFF" w:rsidRDefault="008C2CFF">
            <w:pPr>
              <w:pStyle w:val="ConsPlusNormal"/>
            </w:pPr>
            <w:r>
              <w:t>Расчетный показатель максимально допустимого уровня территориальной доступности</w:t>
            </w:r>
          </w:p>
        </w:tc>
        <w:tc>
          <w:tcPr>
            <w:tcW w:w="2494" w:type="dxa"/>
            <w:gridSpan w:val="2"/>
          </w:tcPr>
          <w:p w:rsidR="008C2CFF" w:rsidRDefault="008C2CFF">
            <w:pPr>
              <w:pStyle w:val="ConsPlusNormal"/>
            </w:pPr>
            <w:r>
              <w:t>не нормируется</w:t>
            </w:r>
          </w:p>
        </w:tc>
      </w:tr>
      <w:tr w:rsidR="008C2CFF">
        <w:tc>
          <w:tcPr>
            <w:tcW w:w="504" w:type="dxa"/>
            <w:vMerge w:val="restart"/>
          </w:tcPr>
          <w:p w:rsidR="008C2CFF" w:rsidRDefault="008C2CFF">
            <w:pPr>
              <w:pStyle w:val="ConsPlusNormal"/>
              <w:jc w:val="center"/>
            </w:pPr>
            <w:r>
              <w:t>9.</w:t>
            </w:r>
          </w:p>
        </w:tc>
        <w:tc>
          <w:tcPr>
            <w:tcW w:w="2778" w:type="dxa"/>
            <w:vMerge w:val="restart"/>
          </w:tcPr>
          <w:p w:rsidR="008C2CFF" w:rsidRDefault="008C2CFF">
            <w:pPr>
              <w:pStyle w:val="ConsPlusNormal"/>
            </w:pPr>
            <w:r>
              <w:t>Спортивно-оздоровительные лагеря</w:t>
            </w:r>
          </w:p>
        </w:tc>
        <w:tc>
          <w:tcPr>
            <w:tcW w:w="3288" w:type="dxa"/>
          </w:tcPr>
          <w:p w:rsidR="008C2CFF" w:rsidRDefault="008C2CFF">
            <w:pPr>
              <w:pStyle w:val="ConsPlusNormal"/>
            </w:pPr>
            <w:r>
              <w:t>Уровень обеспеченности, мест</w:t>
            </w:r>
          </w:p>
        </w:tc>
        <w:tc>
          <w:tcPr>
            <w:tcW w:w="2494" w:type="dxa"/>
            <w:gridSpan w:val="2"/>
          </w:tcPr>
          <w:p w:rsidR="008C2CFF" w:rsidRDefault="008C2CFF">
            <w:pPr>
              <w:pStyle w:val="ConsPlusNormal"/>
            </w:pPr>
            <w:r>
              <w:t>по заданию на проектирование</w:t>
            </w:r>
          </w:p>
        </w:tc>
      </w:tr>
      <w:tr w:rsidR="008C2CFF">
        <w:tc>
          <w:tcPr>
            <w:tcW w:w="504" w:type="dxa"/>
            <w:vMerge/>
          </w:tcPr>
          <w:p w:rsidR="008C2CFF" w:rsidRDefault="008C2CFF"/>
        </w:tc>
        <w:tc>
          <w:tcPr>
            <w:tcW w:w="2778" w:type="dxa"/>
            <w:vMerge/>
          </w:tcPr>
          <w:p w:rsidR="008C2CFF" w:rsidRDefault="008C2CFF"/>
        </w:tc>
        <w:tc>
          <w:tcPr>
            <w:tcW w:w="3288" w:type="dxa"/>
          </w:tcPr>
          <w:p w:rsidR="008C2CFF" w:rsidRDefault="008C2CFF">
            <w:pPr>
              <w:pStyle w:val="ConsPlusNormal"/>
            </w:pPr>
            <w:r>
              <w:t>Размер земельного участка, кв. м/место</w:t>
            </w:r>
          </w:p>
        </w:tc>
        <w:tc>
          <w:tcPr>
            <w:tcW w:w="2494" w:type="dxa"/>
            <w:gridSpan w:val="2"/>
          </w:tcPr>
          <w:p w:rsidR="008C2CFF" w:rsidRDefault="008C2CFF">
            <w:pPr>
              <w:pStyle w:val="ConsPlusNormal"/>
            </w:pPr>
            <w:r>
              <w:t>195</w:t>
            </w:r>
          </w:p>
        </w:tc>
      </w:tr>
      <w:tr w:rsidR="008C2CFF">
        <w:tc>
          <w:tcPr>
            <w:tcW w:w="504" w:type="dxa"/>
            <w:vMerge/>
          </w:tcPr>
          <w:p w:rsidR="008C2CFF" w:rsidRDefault="008C2CFF"/>
        </w:tc>
        <w:tc>
          <w:tcPr>
            <w:tcW w:w="2778" w:type="dxa"/>
            <w:vMerge/>
          </w:tcPr>
          <w:p w:rsidR="008C2CFF" w:rsidRDefault="008C2CFF"/>
        </w:tc>
        <w:tc>
          <w:tcPr>
            <w:tcW w:w="3288" w:type="dxa"/>
          </w:tcPr>
          <w:p w:rsidR="008C2CFF" w:rsidRDefault="008C2CFF">
            <w:pPr>
              <w:pStyle w:val="ConsPlusNormal"/>
            </w:pPr>
            <w:r>
              <w:t>Расчетный показатель максимально допустимого уровня территориальной доступности</w:t>
            </w:r>
          </w:p>
        </w:tc>
        <w:tc>
          <w:tcPr>
            <w:tcW w:w="2494" w:type="dxa"/>
            <w:gridSpan w:val="2"/>
          </w:tcPr>
          <w:p w:rsidR="008C2CFF" w:rsidRDefault="008C2CFF">
            <w:pPr>
              <w:pStyle w:val="ConsPlusNormal"/>
            </w:pPr>
            <w:r>
              <w:t>не нормируется</w:t>
            </w:r>
          </w:p>
        </w:tc>
      </w:tr>
    </w:tbl>
    <w:p w:rsidR="008C2CFF" w:rsidRDefault="008C2CFF">
      <w:pPr>
        <w:pStyle w:val="ConsPlusNormal"/>
        <w:ind w:firstLine="540"/>
        <w:jc w:val="both"/>
      </w:pPr>
    </w:p>
    <w:p w:rsidR="008C2CFF" w:rsidRDefault="008C2CFF">
      <w:pPr>
        <w:pStyle w:val="ConsPlusNormal"/>
        <w:jc w:val="center"/>
        <w:outlineLvl w:val="2"/>
      </w:pPr>
      <w:r>
        <w:t>2.10. Расчетные показатели минимально допустимого уровня</w:t>
      </w:r>
    </w:p>
    <w:p w:rsidR="008C2CFF" w:rsidRDefault="008C2CFF">
      <w:pPr>
        <w:pStyle w:val="ConsPlusNormal"/>
        <w:jc w:val="center"/>
      </w:pPr>
      <w:r>
        <w:t>обеспеченности и предельные значения расчетных показателей</w:t>
      </w:r>
    </w:p>
    <w:p w:rsidR="008C2CFF" w:rsidRDefault="008C2CFF">
      <w:pPr>
        <w:pStyle w:val="ConsPlusNormal"/>
        <w:jc w:val="center"/>
      </w:pPr>
      <w:r>
        <w:t>максимально допустимого уровня территориальной доступности</w:t>
      </w:r>
    </w:p>
    <w:p w:rsidR="008C2CFF" w:rsidRDefault="008C2CFF">
      <w:pPr>
        <w:pStyle w:val="ConsPlusNormal"/>
        <w:jc w:val="center"/>
      </w:pPr>
      <w:r>
        <w:t>объектов в области автомобильных дорог</w:t>
      </w:r>
    </w:p>
    <w:p w:rsidR="008C2CFF" w:rsidRDefault="008C2CFF">
      <w:pPr>
        <w:pStyle w:val="ConsPlusNormal"/>
        <w:ind w:firstLine="540"/>
        <w:jc w:val="both"/>
      </w:pPr>
    </w:p>
    <w:p w:rsidR="008C2CFF" w:rsidRDefault="008C2CFF">
      <w:pPr>
        <w:sectPr w:rsidR="008C2CFF">
          <w:pgSz w:w="11905" w:h="16838"/>
          <w:pgMar w:top="1134" w:right="850" w:bottom="1134" w:left="1701" w:header="0" w:footer="0" w:gutter="0"/>
          <w:cols w:space="720"/>
        </w:sectPr>
      </w:pPr>
    </w:p>
    <w:p w:rsidR="008C2CFF" w:rsidRDefault="008C2CFF">
      <w:pPr>
        <w:pStyle w:val="ConsPlusNormal"/>
        <w:jc w:val="right"/>
        <w:outlineLvl w:val="3"/>
      </w:pPr>
      <w:r>
        <w:lastRenderedPageBreak/>
        <w:t>Таблица 2.10</w:t>
      </w:r>
    </w:p>
    <w:p w:rsidR="008C2CFF" w:rsidRDefault="008C2CF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2608"/>
        <w:gridCol w:w="2324"/>
        <w:gridCol w:w="1757"/>
        <w:gridCol w:w="1814"/>
      </w:tblGrid>
      <w:tr w:rsidR="008C2CFF">
        <w:tc>
          <w:tcPr>
            <w:tcW w:w="567" w:type="dxa"/>
          </w:tcPr>
          <w:p w:rsidR="008C2CFF" w:rsidRDefault="008C2CFF">
            <w:pPr>
              <w:pStyle w:val="ConsPlusNormal"/>
              <w:jc w:val="center"/>
            </w:pPr>
            <w:r>
              <w:t>N п/п</w:t>
            </w:r>
          </w:p>
        </w:tc>
        <w:tc>
          <w:tcPr>
            <w:tcW w:w="2211" w:type="dxa"/>
          </w:tcPr>
          <w:p w:rsidR="008C2CFF" w:rsidRDefault="008C2CFF">
            <w:pPr>
              <w:pStyle w:val="ConsPlusNormal"/>
              <w:jc w:val="center"/>
            </w:pPr>
            <w:r>
              <w:t>Наименование вида объекта</w:t>
            </w:r>
          </w:p>
        </w:tc>
        <w:tc>
          <w:tcPr>
            <w:tcW w:w="2608" w:type="dxa"/>
          </w:tcPr>
          <w:p w:rsidR="008C2CFF" w:rsidRDefault="008C2CFF">
            <w:pPr>
              <w:pStyle w:val="ConsPlusNormal"/>
              <w:jc w:val="center"/>
            </w:pPr>
            <w:r>
              <w:t>Наименование расчетного показателя объекта, единица измерения</w:t>
            </w:r>
          </w:p>
        </w:tc>
        <w:tc>
          <w:tcPr>
            <w:tcW w:w="5895" w:type="dxa"/>
            <w:gridSpan w:val="3"/>
          </w:tcPr>
          <w:p w:rsidR="008C2CFF" w:rsidRDefault="008C2CFF">
            <w:pPr>
              <w:pStyle w:val="ConsPlusNormal"/>
              <w:jc w:val="center"/>
            </w:pPr>
            <w:r>
              <w:t>Предельные значения расчетных показателей</w:t>
            </w:r>
          </w:p>
        </w:tc>
      </w:tr>
      <w:tr w:rsidR="008C2CFF">
        <w:tc>
          <w:tcPr>
            <w:tcW w:w="567" w:type="dxa"/>
            <w:vMerge w:val="restart"/>
            <w:tcBorders>
              <w:bottom w:val="nil"/>
            </w:tcBorders>
          </w:tcPr>
          <w:p w:rsidR="008C2CFF" w:rsidRDefault="008C2CFF">
            <w:pPr>
              <w:pStyle w:val="ConsPlusNormal"/>
              <w:jc w:val="center"/>
            </w:pPr>
            <w:r>
              <w:t>1.</w:t>
            </w:r>
          </w:p>
        </w:tc>
        <w:tc>
          <w:tcPr>
            <w:tcW w:w="2211" w:type="dxa"/>
            <w:vMerge w:val="restart"/>
            <w:tcBorders>
              <w:bottom w:val="nil"/>
            </w:tcBorders>
          </w:tcPr>
          <w:p w:rsidR="008C2CFF" w:rsidRDefault="008C2CFF">
            <w:pPr>
              <w:pStyle w:val="ConsPlusNormal"/>
            </w:pPr>
            <w:r>
              <w:t>Автомобильные дороги</w:t>
            </w:r>
          </w:p>
        </w:tc>
        <w:tc>
          <w:tcPr>
            <w:tcW w:w="8503" w:type="dxa"/>
            <w:gridSpan w:val="4"/>
          </w:tcPr>
          <w:p w:rsidR="008C2CFF" w:rsidRDefault="008C2CFF">
            <w:pPr>
              <w:pStyle w:val="ConsPlusNormal"/>
            </w:pPr>
            <w:r>
              <w:t>Категории и параметры автомобильных дорог местного значения - объектов улично-дорожной сети</w:t>
            </w:r>
          </w:p>
        </w:tc>
      </w:tr>
      <w:tr w:rsidR="008C2CFF">
        <w:tc>
          <w:tcPr>
            <w:tcW w:w="567" w:type="dxa"/>
            <w:vMerge/>
            <w:tcBorders>
              <w:bottom w:val="nil"/>
            </w:tcBorders>
          </w:tcPr>
          <w:p w:rsidR="008C2CFF" w:rsidRDefault="008C2CFF"/>
        </w:tc>
        <w:tc>
          <w:tcPr>
            <w:tcW w:w="2211" w:type="dxa"/>
            <w:vMerge/>
            <w:tcBorders>
              <w:bottom w:val="nil"/>
            </w:tcBorders>
          </w:tcPr>
          <w:p w:rsidR="008C2CFF" w:rsidRDefault="008C2CFF"/>
        </w:tc>
        <w:tc>
          <w:tcPr>
            <w:tcW w:w="8503" w:type="dxa"/>
            <w:gridSpan w:val="4"/>
          </w:tcPr>
          <w:p w:rsidR="008C2CFF" w:rsidRDefault="008C2CFF">
            <w:pPr>
              <w:pStyle w:val="ConsPlusNormal"/>
            </w:pPr>
            <w:r>
              <w:t xml:space="preserve">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w:t>
            </w:r>
            <w:hyperlink w:anchor="P2271" w:history="1">
              <w:r>
                <w:rPr>
                  <w:color w:val="0000FF"/>
                </w:rPr>
                <w:t>таблице 1</w:t>
              </w:r>
            </w:hyperlink>
            <w:r>
              <w:t xml:space="preserve"> приложения к настоящим Нормативам, классификация улиц и дорог сельских населенных пунктов - в </w:t>
            </w:r>
            <w:hyperlink w:anchor="P2302" w:history="1">
              <w:r>
                <w:rPr>
                  <w:color w:val="0000FF"/>
                </w:rPr>
                <w:t>таблице 2</w:t>
              </w:r>
            </w:hyperlink>
            <w:r>
              <w:t xml:space="preserve"> приложения к настоящим Нормативам</w:t>
            </w:r>
          </w:p>
        </w:tc>
      </w:tr>
      <w:tr w:rsidR="008C2CFF">
        <w:tc>
          <w:tcPr>
            <w:tcW w:w="567" w:type="dxa"/>
            <w:vMerge/>
            <w:tcBorders>
              <w:bottom w:val="nil"/>
            </w:tcBorders>
          </w:tcPr>
          <w:p w:rsidR="008C2CFF" w:rsidRDefault="008C2CFF"/>
        </w:tc>
        <w:tc>
          <w:tcPr>
            <w:tcW w:w="2211" w:type="dxa"/>
            <w:vMerge/>
            <w:tcBorders>
              <w:bottom w:val="nil"/>
            </w:tcBorders>
          </w:tcPr>
          <w:p w:rsidR="008C2CFF" w:rsidRDefault="008C2CFF"/>
        </w:tc>
        <w:tc>
          <w:tcPr>
            <w:tcW w:w="2608" w:type="dxa"/>
            <w:vMerge w:val="restart"/>
          </w:tcPr>
          <w:p w:rsidR="008C2CFF" w:rsidRDefault="008C2CFF">
            <w:pPr>
              <w:pStyle w:val="ConsPlusNormal"/>
            </w:pPr>
            <w:r>
              <w:t>Расчетная скорость движения, км/ч</w:t>
            </w:r>
          </w:p>
        </w:tc>
        <w:tc>
          <w:tcPr>
            <w:tcW w:w="5895" w:type="dxa"/>
            <w:gridSpan w:val="3"/>
          </w:tcPr>
          <w:p w:rsidR="008C2CFF" w:rsidRDefault="008C2CFF">
            <w:pPr>
              <w:pStyle w:val="ConsPlusNormal"/>
            </w:pPr>
            <w:r>
              <w:t>для городских населенных пунктов</w:t>
            </w:r>
          </w:p>
        </w:tc>
      </w:tr>
      <w:tr w:rsidR="008C2CFF">
        <w:tc>
          <w:tcPr>
            <w:tcW w:w="567" w:type="dxa"/>
            <w:vMerge/>
            <w:tcBorders>
              <w:bottom w:val="nil"/>
            </w:tcBorders>
          </w:tcPr>
          <w:p w:rsidR="008C2CFF" w:rsidRDefault="008C2CFF"/>
        </w:tc>
        <w:tc>
          <w:tcPr>
            <w:tcW w:w="2211" w:type="dxa"/>
            <w:vMerge/>
            <w:tcBorders>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ДСД</w:t>
            </w:r>
          </w:p>
        </w:tc>
        <w:tc>
          <w:tcPr>
            <w:tcW w:w="3571" w:type="dxa"/>
            <w:gridSpan w:val="2"/>
          </w:tcPr>
          <w:p w:rsidR="008C2CFF" w:rsidRDefault="008C2CFF">
            <w:pPr>
              <w:pStyle w:val="ConsPlusNormal"/>
            </w:pPr>
            <w:r>
              <w:t>120</w:t>
            </w:r>
          </w:p>
        </w:tc>
      </w:tr>
      <w:tr w:rsidR="008C2CFF">
        <w:tc>
          <w:tcPr>
            <w:tcW w:w="567" w:type="dxa"/>
            <w:vMerge/>
            <w:tcBorders>
              <w:bottom w:val="nil"/>
            </w:tcBorders>
          </w:tcPr>
          <w:p w:rsidR="008C2CFF" w:rsidRDefault="008C2CFF"/>
        </w:tc>
        <w:tc>
          <w:tcPr>
            <w:tcW w:w="2211" w:type="dxa"/>
            <w:vMerge/>
            <w:tcBorders>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ДРД</w:t>
            </w:r>
          </w:p>
        </w:tc>
        <w:tc>
          <w:tcPr>
            <w:tcW w:w="3571" w:type="dxa"/>
            <w:gridSpan w:val="2"/>
          </w:tcPr>
          <w:p w:rsidR="008C2CFF" w:rsidRDefault="008C2CFF">
            <w:pPr>
              <w:pStyle w:val="ConsPlusNormal"/>
            </w:pPr>
            <w:r>
              <w:t>80</w:t>
            </w:r>
          </w:p>
        </w:tc>
      </w:tr>
      <w:tr w:rsidR="008C2CFF">
        <w:tc>
          <w:tcPr>
            <w:tcW w:w="567" w:type="dxa"/>
            <w:vMerge/>
            <w:tcBorders>
              <w:bottom w:val="nil"/>
            </w:tcBorders>
          </w:tcPr>
          <w:p w:rsidR="008C2CFF" w:rsidRDefault="008C2CFF"/>
        </w:tc>
        <w:tc>
          <w:tcPr>
            <w:tcW w:w="2211" w:type="dxa"/>
            <w:vMerge/>
            <w:tcBorders>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УНД</w:t>
            </w:r>
          </w:p>
        </w:tc>
        <w:tc>
          <w:tcPr>
            <w:tcW w:w="3571" w:type="dxa"/>
            <w:gridSpan w:val="2"/>
          </w:tcPr>
          <w:p w:rsidR="008C2CFF" w:rsidRDefault="008C2CFF">
            <w:pPr>
              <w:pStyle w:val="ConsPlusNormal"/>
            </w:pPr>
            <w:r>
              <w:t>100</w:t>
            </w:r>
          </w:p>
        </w:tc>
      </w:tr>
      <w:tr w:rsidR="008C2CFF">
        <w:tc>
          <w:tcPr>
            <w:tcW w:w="567" w:type="dxa"/>
            <w:vMerge/>
            <w:tcBorders>
              <w:bottom w:val="nil"/>
            </w:tcBorders>
          </w:tcPr>
          <w:p w:rsidR="008C2CFF" w:rsidRDefault="008C2CFF"/>
        </w:tc>
        <w:tc>
          <w:tcPr>
            <w:tcW w:w="2211" w:type="dxa"/>
            <w:vMerge/>
            <w:tcBorders>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УРД</w:t>
            </w:r>
          </w:p>
        </w:tc>
        <w:tc>
          <w:tcPr>
            <w:tcW w:w="3571" w:type="dxa"/>
            <w:gridSpan w:val="2"/>
          </w:tcPr>
          <w:p w:rsidR="008C2CFF" w:rsidRDefault="008C2CFF">
            <w:pPr>
              <w:pStyle w:val="ConsPlusNormal"/>
            </w:pPr>
            <w:r>
              <w:t>80</w:t>
            </w:r>
          </w:p>
        </w:tc>
      </w:tr>
      <w:tr w:rsidR="008C2CFF">
        <w:tc>
          <w:tcPr>
            <w:tcW w:w="567" w:type="dxa"/>
            <w:vMerge/>
            <w:tcBorders>
              <w:bottom w:val="nil"/>
            </w:tcBorders>
          </w:tcPr>
          <w:p w:rsidR="008C2CFF" w:rsidRDefault="008C2CFF"/>
        </w:tc>
        <w:tc>
          <w:tcPr>
            <w:tcW w:w="2211" w:type="dxa"/>
            <w:vMerge/>
            <w:tcBorders>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УТП</w:t>
            </w:r>
          </w:p>
        </w:tc>
        <w:tc>
          <w:tcPr>
            <w:tcW w:w="3571" w:type="dxa"/>
            <w:gridSpan w:val="2"/>
          </w:tcPr>
          <w:p w:rsidR="008C2CFF" w:rsidRDefault="008C2CFF">
            <w:pPr>
              <w:pStyle w:val="ConsPlusNormal"/>
            </w:pPr>
            <w:r>
              <w:t>70</w:t>
            </w:r>
          </w:p>
        </w:tc>
      </w:tr>
      <w:tr w:rsidR="008C2CFF">
        <w:tc>
          <w:tcPr>
            <w:tcW w:w="567" w:type="dxa"/>
            <w:vMerge/>
            <w:tcBorders>
              <w:bottom w:val="nil"/>
            </w:tcBorders>
          </w:tcPr>
          <w:p w:rsidR="008C2CFF" w:rsidRDefault="008C2CFF"/>
        </w:tc>
        <w:tc>
          <w:tcPr>
            <w:tcW w:w="2211" w:type="dxa"/>
            <w:vMerge/>
            <w:tcBorders>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УПТ</w:t>
            </w:r>
          </w:p>
        </w:tc>
        <w:tc>
          <w:tcPr>
            <w:tcW w:w="3571" w:type="dxa"/>
            <w:gridSpan w:val="2"/>
          </w:tcPr>
          <w:p w:rsidR="008C2CFF" w:rsidRDefault="008C2CFF">
            <w:pPr>
              <w:pStyle w:val="ConsPlusNormal"/>
            </w:pPr>
            <w:r>
              <w:t xml:space="preserve">50 </w:t>
            </w:r>
            <w:hyperlink w:anchor="P1413" w:history="1">
              <w:r>
                <w:rPr>
                  <w:color w:val="0000FF"/>
                </w:rPr>
                <w:t>&lt;*&gt;</w:t>
              </w:r>
            </w:hyperlink>
          </w:p>
        </w:tc>
      </w:tr>
      <w:tr w:rsidR="008C2CFF">
        <w:tc>
          <w:tcPr>
            <w:tcW w:w="567" w:type="dxa"/>
            <w:vMerge/>
            <w:tcBorders>
              <w:bottom w:val="nil"/>
            </w:tcBorders>
          </w:tcPr>
          <w:p w:rsidR="008C2CFF" w:rsidRDefault="008C2CFF"/>
        </w:tc>
        <w:tc>
          <w:tcPr>
            <w:tcW w:w="2211" w:type="dxa"/>
            <w:vMerge/>
            <w:tcBorders>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УЖ</w:t>
            </w:r>
          </w:p>
        </w:tc>
        <w:tc>
          <w:tcPr>
            <w:tcW w:w="3571" w:type="dxa"/>
            <w:gridSpan w:val="2"/>
          </w:tcPr>
          <w:p w:rsidR="008C2CFF" w:rsidRDefault="008C2CFF">
            <w:pPr>
              <w:pStyle w:val="ConsPlusNormal"/>
            </w:pPr>
            <w:r>
              <w:t>40</w:t>
            </w:r>
          </w:p>
        </w:tc>
      </w:tr>
      <w:tr w:rsidR="008C2CFF">
        <w:tc>
          <w:tcPr>
            <w:tcW w:w="567" w:type="dxa"/>
            <w:vMerge/>
            <w:tcBorders>
              <w:bottom w:val="nil"/>
            </w:tcBorders>
          </w:tcPr>
          <w:p w:rsidR="008C2CFF" w:rsidRDefault="008C2CFF"/>
        </w:tc>
        <w:tc>
          <w:tcPr>
            <w:tcW w:w="2211" w:type="dxa"/>
            <w:vMerge/>
            <w:tcBorders>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УПр</w:t>
            </w:r>
            <w:proofErr w:type="spellEnd"/>
          </w:p>
        </w:tc>
        <w:tc>
          <w:tcPr>
            <w:tcW w:w="3571" w:type="dxa"/>
            <w:gridSpan w:val="2"/>
          </w:tcPr>
          <w:p w:rsidR="008C2CFF" w:rsidRDefault="008C2CFF">
            <w:pPr>
              <w:pStyle w:val="ConsPlusNormal"/>
            </w:pPr>
            <w:r>
              <w:t>50</w:t>
            </w:r>
          </w:p>
        </w:tc>
      </w:tr>
      <w:tr w:rsidR="008C2CFF">
        <w:tc>
          <w:tcPr>
            <w:tcW w:w="567" w:type="dxa"/>
            <w:vMerge/>
            <w:tcBorders>
              <w:bottom w:val="nil"/>
            </w:tcBorders>
          </w:tcPr>
          <w:p w:rsidR="008C2CFF" w:rsidRDefault="008C2CFF"/>
        </w:tc>
        <w:tc>
          <w:tcPr>
            <w:tcW w:w="2211" w:type="dxa"/>
            <w:vMerge/>
            <w:tcBorders>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ДПар</w:t>
            </w:r>
            <w:proofErr w:type="spellEnd"/>
          </w:p>
        </w:tc>
        <w:tc>
          <w:tcPr>
            <w:tcW w:w="3571" w:type="dxa"/>
            <w:gridSpan w:val="2"/>
          </w:tcPr>
          <w:p w:rsidR="008C2CFF" w:rsidRDefault="008C2CFF">
            <w:pPr>
              <w:pStyle w:val="ConsPlusNormal"/>
            </w:pPr>
            <w:r>
              <w:t>40</w:t>
            </w:r>
          </w:p>
        </w:tc>
      </w:tr>
      <w:tr w:rsidR="008C2CFF">
        <w:tc>
          <w:tcPr>
            <w:tcW w:w="567" w:type="dxa"/>
            <w:vMerge/>
            <w:tcBorders>
              <w:bottom w:val="nil"/>
            </w:tcBorders>
          </w:tcPr>
          <w:p w:rsidR="008C2CFF" w:rsidRDefault="008C2CFF"/>
        </w:tc>
        <w:tc>
          <w:tcPr>
            <w:tcW w:w="2211" w:type="dxa"/>
            <w:vMerge/>
            <w:tcBorders>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Пр</w:t>
            </w:r>
            <w:proofErr w:type="spellEnd"/>
            <w:r>
              <w:t xml:space="preserve"> основные</w:t>
            </w:r>
          </w:p>
        </w:tc>
        <w:tc>
          <w:tcPr>
            <w:tcW w:w="3571" w:type="dxa"/>
            <w:gridSpan w:val="2"/>
          </w:tcPr>
          <w:p w:rsidR="008C2CFF" w:rsidRDefault="008C2CFF">
            <w:pPr>
              <w:pStyle w:val="ConsPlusNormal"/>
            </w:pPr>
            <w:r>
              <w:t>40</w:t>
            </w:r>
          </w:p>
        </w:tc>
      </w:tr>
      <w:tr w:rsidR="008C2CFF">
        <w:tc>
          <w:tcPr>
            <w:tcW w:w="567" w:type="dxa"/>
            <w:vMerge/>
            <w:tcBorders>
              <w:bottom w:val="nil"/>
            </w:tcBorders>
          </w:tcPr>
          <w:p w:rsidR="008C2CFF" w:rsidRDefault="008C2CFF"/>
        </w:tc>
        <w:tc>
          <w:tcPr>
            <w:tcW w:w="2211" w:type="dxa"/>
            <w:vMerge/>
            <w:tcBorders>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Пр</w:t>
            </w:r>
            <w:proofErr w:type="spellEnd"/>
            <w:r>
              <w:t xml:space="preserve"> второстепенные</w:t>
            </w:r>
          </w:p>
        </w:tc>
        <w:tc>
          <w:tcPr>
            <w:tcW w:w="3571" w:type="dxa"/>
            <w:gridSpan w:val="2"/>
          </w:tcPr>
          <w:p w:rsidR="008C2CFF" w:rsidRDefault="008C2CFF">
            <w:pPr>
              <w:pStyle w:val="ConsPlusNormal"/>
            </w:pPr>
            <w:r>
              <w:t>30</w:t>
            </w:r>
          </w:p>
        </w:tc>
      </w:tr>
      <w:tr w:rsidR="008C2CFF">
        <w:tc>
          <w:tcPr>
            <w:tcW w:w="567" w:type="dxa"/>
            <w:vMerge/>
            <w:tcBorders>
              <w:bottom w:val="nil"/>
            </w:tcBorders>
          </w:tcPr>
          <w:p w:rsidR="008C2CFF" w:rsidRDefault="008C2CFF"/>
        </w:tc>
        <w:tc>
          <w:tcPr>
            <w:tcW w:w="2211" w:type="dxa"/>
            <w:vMerge/>
            <w:tcBorders>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ДВ обособленные</w:t>
            </w:r>
          </w:p>
        </w:tc>
        <w:tc>
          <w:tcPr>
            <w:tcW w:w="3571" w:type="dxa"/>
            <w:gridSpan w:val="2"/>
          </w:tcPr>
          <w:p w:rsidR="008C2CFF" w:rsidRDefault="008C2CFF">
            <w:pPr>
              <w:pStyle w:val="ConsPlusNormal"/>
            </w:pPr>
            <w:r>
              <w:t>20</w:t>
            </w:r>
          </w:p>
        </w:tc>
      </w:tr>
      <w:tr w:rsidR="008C2CFF">
        <w:tc>
          <w:tcPr>
            <w:tcW w:w="567" w:type="dxa"/>
            <w:vMerge/>
            <w:tcBorders>
              <w:bottom w:val="nil"/>
            </w:tcBorders>
          </w:tcPr>
          <w:p w:rsidR="008C2CFF" w:rsidRDefault="008C2CFF"/>
        </w:tc>
        <w:tc>
          <w:tcPr>
            <w:tcW w:w="2211" w:type="dxa"/>
            <w:vMerge/>
            <w:tcBorders>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ДВ изолированные</w:t>
            </w:r>
          </w:p>
        </w:tc>
        <w:tc>
          <w:tcPr>
            <w:tcW w:w="3571" w:type="dxa"/>
            <w:gridSpan w:val="2"/>
          </w:tcPr>
          <w:p w:rsidR="008C2CFF" w:rsidRDefault="008C2CFF">
            <w:pPr>
              <w:pStyle w:val="ConsPlusNormal"/>
            </w:pPr>
            <w:r>
              <w:t>30</w:t>
            </w:r>
          </w:p>
        </w:tc>
      </w:tr>
      <w:tr w:rsidR="008C2CFF">
        <w:tc>
          <w:tcPr>
            <w:tcW w:w="567" w:type="dxa"/>
            <w:vMerge/>
            <w:tcBorders>
              <w:bottom w:val="nil"/>
            </w:tcBorders>
          </w:tcPr>
          <w:p w:rsidR="008C2CFF" w:rsidRDefault="008C2CFF"/>
        </w:tc>
        <w:tc>
          <w:tcPr>
            <w:tcW w:w="2211" w:type="dxa"/>
            <w:vMerge/>
            <w:tcBorders>
              <w:bottom w:val="nil"/>
            </w:tcBorders>
          </w:tcPr>
          <w:p w:rsidR="008C2CFF" w:rsidRDefault="008C2CFF"/>
        </w:tc>
        <w:tc>
          <w:tcPr>
            <w:tcW w:w="2608" w:type="dxa"/>
            <w:vMerge/>
          </w:tcPr>
          <w:p w:rsidR="008C2CFF" w:rsidRDefault="008C2CFF"/>
        </w:tc>
        <w:tc>
          <w:tcPr>
            <w:tcW w:w="5895" w:type="dxa"/>
            <w:gridSpan w:val="3"/>
          </w:tcPr>
          <w:p w:rsidR="008C2CFF" w:rsidRDefault="008C2CFF">
            <w:pPr>
              <w:pStyle w:val="ConsPlusNormal"/>
            </w:pPr>
            <w:r>
              <w:t>для сельских населенных пунктов</w:t>
            </w:r>
          </w:p>
        </w:tc>
      </w:tr>
      <w:tr w:rsidR="008C2CFF">
        <w:tc>
          <w:tcPr>
            <w:tcW w:w="567" w:type="dxa"/>
            <w:vMerge/>
            <w:tcBorders>
              <w:bottom w:val="nil"/>
            </w:tcBorders>
          </w:tcPr>
          <w:p w:rsidR="008C2CFF" w:rsidRDefault="008C2CFF"/>
        </w:tc>
        <w:tc>
          <w:tcPr>
            <w:tcW w:w="2211" w:type="dxa"/>
            <w:vMerge/>
            <w:tcBorders>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ДПос</w:t>
            </w:r>
            <w:proofErr w:type="spellEnd"/>
          </w:p>
        </w:tc>
        <w:tc>
          <w:tcPr>
            <w:tcW w:w="3571" w:type="dxa"/>
            <w:gridSpan w:val="2"/>
          </w:tcPr>
          <w:p w:rsidR="008C2CFF" w:rsidRDefault="008C2CFF">
            <w:pPr>
              <w:pStyle w:val="ConsPlusNormal"/>
            </w:pPr>
            <w:r>
              <w:t>60</w:t>
            </w:r>
          </w:p>
        </w:tc>
      </w:tr>
      <w:tr w:rsidR="008C2CFF">
        <w:tc>
          <w:tcPr>
            <w:tcW w:w="567" w:type="dxa"/>
            <w:vMerge/>
            <w:tcBorders>
              <w:bottom w:val="nil"/>
            </w:tcBorders>
          </w:tcPr>
          <w:p w:rsidR="008C2CFF" w:rsidRDefault="008C2CFF"/>
        </w:tc>
        <w:tc>
          <w:tcPr>
            <w:tcW w:w="2211" w:type="dxa"/>
            <w:vMerge/>
            <w:tcBorders>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УГл</w:t>
            </w:r>
            <w:proofErr w:type="spellEnd"/>
          </w:p>
        </w:tc>
        <w:tc>
          <w:tcPr>
            <w:tcW w:w="3571" w:type="dxa"/>
            <w:gridSpan w:val="2"/>
          </w:tcPr>
          <w:p w:rsidR="008C2CFF" w:rsidRDefault="008C2CFF">
            <w:pPr>
              <w:pStyle w:val="ConsPlusNormal"/>
            </w:pPr>
            <w:r>
              <w:t>40</w:t>
            </w:r>
          </w:p>
        </w:tc>
      </w:tr>
      <w:tr w:rsidR="008C2CFF">
        <w:tc>
          <w:tcPr>
            <w:tcW w:w="567" w:type="dxa"/>
            <w:vMerge/>
            <w:tcBorders>
              <w:bottom w:val="nil"/>
            </w:tcBorders>
          </w:tcPr>
          <w:p w:rsidR="008C2CFF" w:rsidRDefault="008C2CFF"/>
        </w:tc>
        <w:tc>
          <w:tcPr>
            <w:tcW w:w="2211" w:type="dxa"/>
            <w:vMerge/>
            <w:tcBorders>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УЖо</w:t>
            </w:r>
            <w:proofErr w:type="spellEnd"/>
          </w:p>
        </w:tc>
        <w:tc>
          <w:tcPr>
            <w:tcW w:w="3571" w:type="dxa"/>
            <w:gridSpan w:val="2"/>
          </w:tcPr>
          <w:p w:rsidR="008C2CFF" w:rsidRDefault="008C2CFF">
            <w:pPr>
              <w:pStyle w:val="ConsPlusNormal"/>
            </w:pPr>
            <w:r>
              <w:t>40</w:t>
            </w:r>
          </w:p>
        </w:tc>
      </w:tr>
      <w:tr w:rsidR="008C2CFF">
        <w:tc>
          <w:tcPr>
            <w:tcW w:w="567" w:type="dxa"/>
            <w:vMerge/>
            <w:tcBorders>
              <w:bottom w:val="nil"/>
            </w:tcBorders>
          </w:tcPr>
          <w:p w:rsidR="008C2CFF" w:rsidRDefault="008C2CFF"/>
        </w:tc>
        <w:tc>
          <w:tcPr>
            <w:tcW w:w="2211" w:type="dxa"/>
            <w:vMerge/>
            <w:tcBorders>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УЖв</w:t>
            </w:r>
            <w:proofErr w:type="spellEnd"/>
          </w:p>
        </w:tc>
        <w:tc>
          <w:tcPr>
            <w:tcW w:w="3571" w:type="dxa"/>
            <w:gridSpan w:val="2"/>
          </w:tcPr>
          <w:p w:rsidR="008C2CFF" w:rsidRDefault="008C2CFF">
            <w:pPr>
              <w:pStyle w:val="ConsPlusNormal"/>
            </w:pPr>
            <w:r>
              <w:t>30</w:t>
            </w:r>
          </w:p>
        </w:tc>
      </w:tr>
      <w:tr w:rsidR="008C2CFF">
        <w:tc>
          <w:tcPr>
            <w:tcW w:w="567" w:type="dxa"/>
            <w:vMerge/>
            <w:tcBorders>
              <w:bottom w:val="nil"/>
            </w:tcBorders>
          </w:tcPr>
          <w:p w:rsidR="008C2CFF" w:rsidRDefault="008C2CFF"/>
        </w:tc>
        <w:tc>
          <w:tcPr>
            <w:tcW w:w="2211" w:type="dxa"/>
            <w:vMerge/>
            <w:tcBorders>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Пр</w:t>
            </w:r>
            <w:proofErr w:type="spellEnd"/>
          </w:p>
        </w:tc>
        <w:tc>
          <w:tcPr>
            <w:tcW w:w="3571" w:type="dxa"/>
            <w:gridSpan w:val="2"/>
          </w:tcPr>
          <w:p w:rsidR="008C2CFF" w:rsidRDefault="008C2CFF">
            <w:pPr>
              <w:pStyle w:val="ConsPlusNormal"/>
            </w:pPr>
            <w:r>
              <w:t>20</w:t>
            </w:r>
          </w:p>
        </w:tc>
      </w:tr>
      <w:tr w:rsidR="008C2CFF">
        <w:tc>
          <w:tcPr>
            <w:tcW w:w="567" w:type="dxa"/>
            <w:vMerge/>
            <w:tcBorders>
              <w:bottom w:val="nil"/>
            </w:tcBorders>
          </w:tcPr>
          <w:p w:rsidR="008C2CFF" w:rsidRDefault="008C2CFF"/>
        </w:tc>
        <w:tc>
          <w:tcPr>
            <w:tcW w:w="2211" w:type="dxa"/>
            <w:vMerge/>
            <w:tcBorders>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Прх</w:t>
            </w:r>
            <w:proofErr w:type="spellEnd"/>
          </w:p>
        </w:tc>
        <w:tc>
          <w:tcPr>
            <w:tcW w:w="3571" w:type="dxa"/>
            <w:gridSpan w:val="2"/>
          </w:tcPr>
          <w:p w:rsidR="008C2CFF" w:rsidRDefault="008C2CFF">
            <w:pPr>
              <w:pStyle w:val="ConsPlusNormal"/>
            </w:pPr>
            <w:r>
              <w:t>20</w:t>
            </w:r>
          </w:p>
        </w:tc>
      </w:tr>
      <w:tr w:rsidR="008C2CFF">
        <w:tc>
          <w:tcPr>
            <w:tcW w:w="567" w:type="dxa"/>
            <w:vMerge/>
            <w:tcBorders>
              <w:bottom w:val="nil"/>
            </w:tcBorders>
          </w:tcPr>
          <w:p w:rsidR="008C2CFF" w:rsidRDefault="008C2CFF"/>
        </w:tc>
        <w:tc>
          <w:tcPr>
            <w:tcW w:w="2211" w:type="dxa"/>
            <w:vMerge/>
            <w:tcBorders>
              <w:bottom w:val="nil"/>
            </w:tcBorders>
          </w:tcPr>
          <w:p w:rsidR="008C2CFF" w:rsidRDefault="008C2CFF"/>
        </w:tc>
        <w:tc>
          <w:tcPr>
            <w:tcW w:w="2608" w:type="dxa"/>
            <w:vMerge/>
          </w:tcPr>
          <w:p w:rsidR="008C2CFF" w:rsidRDefault="008C2CFF"/>
        </w:tc>
        <w:tc>
          <w:tcPr>
            <w:tcW w:w="5895" w:type="dxa"/>
            <w:gridSpan w:val="3"/>
          </w:tcPr>
          <w:p w:rsidR="008C2CFF" w:rsidRDefault="008C2CFF">
            <w:pPr>
              <w:pStyle w:val="ConsPlusNormal"/>
            </w:pPr>
            <w:bookmarkStart w:id="4" w:name="P1413"/>
            <w:bookmarkEnd w:id="4"/>
            <w:r>
              <w:t xml:space="preserve">&lt;*&gt;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t>автобусно</w:t>
            </w:r>
            <w:proofErr w:type="spellEnd"/>
            <w:r>
              <w:t>-пешеходного движения</w:t>
            </w:r>
          </w:p>
        </w:tc>
      </w:tr>
      <w:tr w:rsidR="008C2CFF">
        <w:tc>
          <w:tcPr>
            <w:tcW w:w="567" w:type="dxa"/>
            <w:vMerge w:val="restart"/>
            <w:tcBorders>
              <w:top w:val="nil"/>
              <w:bottom w:val="nil"/>
            </w:tcBorders>
          </w:tcPr>
          <w:p w:rsidR="008C2CFF" w:rsidRDefault="008C2CFF">
            <w:pPr>
              <w:pStyle w:val="ConsPlusNormal"/>
            </w:pPr>
          </w:p>
        </w:tc>
        <w:tc>
          <w:tcPr>
            <w:tcW w:w="2211" w:type="dxa"/>
            <w:vMerge w:val="restart"/>
            <w:tcBorders>
              <w:top w:val="nil"/>
              <w:bottom w:val="nil"/>
            </w:tcBorders>
          </w:tcPr>
          <w:p w:rsidR="008C2CFF" w:rsidRDefault="008C2CFF">
            <w:pPr>
              <w:pStyle w:val="ConsPlusNormal"/>
            </w:pPr>
          </w:p>
        </w:tc>
        <w:tc>
          <w:tcPr>
            <w:tcW w:w="2608" w:type="dxa"/>
            <w:vMerge w:val="restart"/>
            <w:tcBorders>
              <w:bottom w:val="nil"/>
            </w:tcBorders>
          </w:tcPr>
          <w:p w:rsidR="008C2CFF" w:rsidRDefault="008C2CFF">
            <w:pPr>
              <w:pStyle w:val="ConsPlusNormal"/>
            </w:pPr>
            <w:r>
              <w:t>Ширина полосы движения, м</w:t>
            </w:r>
          </w:p>
        </w:tc>
        <w:tc>
          <w:tcPr>
            <w:tcW w:w="5895" w:type="dxa"/>
            <w:gridSpan w:val="3"/>
          </w:tcPr>
          <w:p w:rsidR="008C2CFF" w:rsidRDefault="008C2CFF">
            <w:pPr>
              <w:pStyle w:val="ConsPlusNormal"/>
            </w:pPr>
            <w:r>
              <w:t>для городских населенных пунктов</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Borders>
              <w:bottom w:val="nil"/>
            </w:tcBorders>
          </w:tcPr>
          <w:p w:rsidR="008C2CFF" w:rsidRDefault="008C2CFF"/>
        </w:tc>
        <w:tc>
          <w:tcPr>
            <w:tcW w:w="2324" w:type="dxa"/>
          </w:tcPr>
          <w:p w:rsidR="008C2CFF" w:rsidRDefault="008C2CFF">
            <w:pPr>
              <w:pStyle w:val="ConsPlusNormal"/>
            </w:pPr>
            <w:r>
              <w:t>ДСД</w:t>
            </w:r>
          </w:p>
        </w:tc>
        <w:tc>
          <w:tcPr>
            <w:tcW w:w="3571" w:type="dxa"/>
            <w:gridSpan w:val="2"/>
          </w:tcPr>
          <w:p w:rsidR="008C2CFF" w:rsidRDefault="008C2CFF">
            <w:pPr>
              <w:pStyle w:val="ConsPlusNormal"/>
            </w:pPr>
            <w:r>
              <w:t>3,75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Borders>
              <w:bottom w:val="nil"/>
            </w:tcBorders>
          </w:tcPr>
          <w:p w:rsidR="008C2CFF" w:rsidRDefault="008C2CFF"/>
        </w:tc>
        <w:tc>
          <w:tcPr>
            <w:tcW w:w="2324" w:type="dxa"/>
          </w:tcPr>
          <w:p w:rsidR="008C2CFF" w:rsidRDefault="008C2CFF">
            <w:pPr>
              <w:pStyle w:val="ConsPlusNormal"/>
            </w:pPr>
            <w:r>
              <w:t>ДРД</w:t>
            </w:r>
          </w:p>
        </w:tc>
        <w:tc>
          <w:tcPr>
            <w:tcW w:w="3571" w:type="dxa"/>
            <w:gridSpan w:val="2"/>
          </w:tcPr>
          <w:p w:rsidR="008C2CFF" w:rsidRDefault="008C2CFF">
            <w:pPr>
              <w:pStyle w:val="ConsPlusNormal"/>
            </w:pPr>
            <w:r>
              <w:t>3,5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Borders>
              <w:bottom w:val="nil"/>
            </w:tcBorders>
          </w:tcPr>
          <w:p w:rsidR="008C2CFF" w:rsidRDefault="008C2CFF"/>
        </w:tc>
        <w:tc>
          <w:tcPr>
            <w:tcW w:w="2324" w:type="dxa"/>
          </w:tcPr>
          <w:p w:rsidR="008C2CFF" w:rsidRDefault="008C2CFF">
            <w:pPr>
              <w:pStyle w:val="ConsPlusNormal"/>
            </w:pPr>
            <w:r>
              <w:t>УНД</w:t>
            </w:r>
          </w:p>
        </w:tc>
        <w:tc>
          <w:tcPr>
            <w:tcW w:w="3571" w:type="dxa"/>
            <w:gridSpan w:val="2"/>
          </w:tcPr>
          <w:p w:rsidR="008C2CFF" w:rsidRDefault="008C2CFF">
            <w:pPr>
              <w:pStyle w:val="ConsPlusNormal"/>
            </w:pPr>
            <w:r>
              <w:t>3,75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Borders>
              <w:bottom w:val="nil"/>
            </w:tcBorders>
          </w:tcPr>
          <w:p w:rsidR="008C2CFF" w:rsidRDefault="008C2CFF"/>
        </w:tc>
        <w:tc>
          <w:tcPr>
            <w:tcW w:w="2324" w:type="dxa"/>
          </w:tcPr>
          <w:p w:rsidR="008C2CFF" w:rsidRDefault="008C2CFF">
            <w:pPr>
              <w:pStyle w:val="ConsPlusNormal"/>
            </w:pPr>
            <w:r>
              <w:t>УРД</w:t>
            </w:r>
          </w:p>
        </w:tc>
        <w:tc>
          <w:tcPr>
            <w:tcW w:w="3571" w:type="dxa"/>
            <w:gridSpan w:val="2"/>
          </w:tcPr>
          <w:p w:rsidR="008C2CFF" w:rsidRDefault="008C2CFF">
            <w:pPr>
              <w:pStyle w:val="ConsPlusNormal"/>
            </w:pPr>
            <w:r>
              <w:t>3,5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Borders>
              <w:bottom w:val="nil"/>
            </w:tcBorders>
          </w:tcPr>
          <w:p w:rsidR="008C2CFF" w:rsidRDefault="008C2CFF"/>
        </w:tc>
        <w:tc>
          <w:tcPr>
            <w:tcW w:w="2324" w:type="dxa"/>
          </w:tcPr>
          <w:p w:rsidR="008C2CFF" w:rsidRDefault="008C2CFF">
            <w:pPr>
              <w:pStyle w:val="ConsPlusNormal"/>
            </w:pPr>
            <w:r>
              <w:t>УТП</w:t>
            </w:r>
          </w:p>
        </w:tc>
        <w:tc>
          <w:tcPr>
            <w:tcW w:w="3571" w:type="dxa"/>
            <w:gridSpan w:val="2"/>
          </w:tcPr>
          <w:p w:rsidR="008C2CFF" w:rsidRDefault="008C2CFF">
            <w:pPr>
              <w:pStyle w:val="ConsPlusNormal"/>
            </w:pPr>
            <w:r>
              <w:t>3,5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Borders>
              <w:bottom w:val="nil"/>
            </w:tcBorders>
          </w:tcPr>
          <w:p w:rsidR="008C2CFF" w:rsidRDefault="008C2CFF"/>
        </w:tc>
        <w:tc>
          <w:tcPr>
            <w:tcW w:w="2324" w:type="dxa"/>
          </w:tcPr>
          <w:p w:rsidR="008C2CFF" w:rsidRDefault="008C2CFF">
            <w:pPr>
              <w:pStyle w:val="ConsPlusNormal"/>
            </w:pPr>
            <w:r>
              <w:t>УПТ</w:t>
            </w:r>
          </w:p>
        </w:tc>
        <w:tc>
          <w:tcPr>
            <w:tcW w:w="3571" w:type="dxa"/>
            <w:gridSpan w:val="2"/>
          </w:tcPr>
          <w:p w:rsidR="008C2CFF" w:rsidRDefault="008C2CFF">
            <w:pPr>
              <w:pStyle w:val="ConsPlusNormal"/>
            </w:pPr>
            <w:r>
              <w:t>4</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Borders>
              <w:bottom w:val="nil"/>
            </w:tcBorders>
          </w:tcPr>
          <w:p w:rsidR="008C2CFF" w:rsidRDefault="008C2CFF"/>
        </w:tc>
        <w:tc>
          <w:tcPr>
            <w:tcW w:w="2324" w:type="dxa"/>
          </w:tcPr>
          <w:p w:rsidR="008C2CFF" w:rsidRDefault="008C2CFF">
            <w:pPr>
              <w:pStyle w:val="ConsPlusNormal"/>
            </w:pPr>
            <w:r>
              <w:t>УЖ</w:t>
            </w:r>
          </w:p>
        </w:tc>
        <w:tc>
          <w:tcPr>
            <w:tcW w:w="3571" w:type="dxa"/>
            <w:gridSpan w:val="2"/>
          </w:tcPr>
          <w:p w:rsidR="008C2CFF" w:rsidRDefault="008C2CFF">
            <w:pPr>
              <w:pStyle w:val="ConsPlusNormal"/>
            </w:pPr>
            <w:r>
              <w:t>3</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Borders>
              <w:bottom w:val="nil"/>
            </w:tcBorders>
          </w:tcPr>
          <w:p w:rsidR="008C2CFF" w:rsidRDefault="008C2CFF"/>
        </w:tc>
        <w:tc>
          <w:tcPr>
            <w:tcW w:w="2324" w:type="dxa"/>
          </w:tcPr>
          <w:p w:rsidR="008C2CFF" w:rsidRDefault="008C2CFF">
            <w:pPr>
              <w:pStyle w:val="ConsPlusNormal"/>
            </w:pPr>
            <w:proofErr w:type="spellStart"/>
            <w:r>
              <w:t>УПр</w:t>
            </w:r>
            <w:proofErr w:type="spellEnd"/>
          </w:p>
        </w:tc>
        <w:tc>
          <w:tcPr>
            <w:tcW w:w="3571" w:type="dxa"/>
            <w:gridSpan w:val="2"/>
          </w:tcPr>
          <w:p w:rsidR="008C2CFF" w:rsidRDefault="008C2CFF">
            <w:pPr>
              <w:pStyle w:val="ConsPlusNormal"/>
            </w:pPr>
            <w:r>
              <w:t>3,5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Borders>
              <w:bottom w:val="nil"/>
            </w:tcBorders>
          </w:tcPr>
          <w:p w:rsidR="008C2CFF" w:rsidRDefault="008C2CFF"/>
        </w:tc>
        <w:tc>
          <w:tcPr>
            <w:tcW w:w="2324" w:type="dxa"/>
          </w:tcPr>
          <w:p w:rsidR="008C2CFF" w:rsidRDefault="008C2CFF">
            <w:pPr>
              <w:pStyle w:val="ConsPlusNormal"/>
            </w:pPr>
            <w:proofErr w:type="spellStart"/>
            <w:r>
              <w:t>ДПар</w:t>
            </w:r>
            <w:proofErr w:type="spellEnd"/>
          </w:p>
        </w:tc>
        <w:tc>
          <w:tcPr>
            <w:tcW w:w="3571" w:type="dxa"/>
            <w:gridSpan w:val="2"/>
          </w:tcPr>
          <w:p w:rsidR="008C2CFF" w:rsidRDefault="008C2CFF">
            <w:pPr>
              <w:pStyle w:val="ConsPlusNormal"/>
            </w:pPr>
            <w:r>
              <w:t>3</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Borders>
              <w:bottom w:val="nil"/>
            </w:tcBorders>
          </w:tcPr>
          <w:p w:rsidR="008C2CFF" w:rsidRDefault="008C2CFF"/>
        </w:tc>
        <w:tc>
          <w:tcPr>
            <w:tcW w:w="2324" w:type="dxa"/>
          </w:tcPr>
          <w:p w:rsidR="008C2CFF" w:rsidRDefault="008C2CFF">
            <w:pPr>
              <w:pStyle w:val="ConsPlusNormal"/>
            </w:pPr>
            <w:proofErr w:type="spellStart"/>
            <w:r>
              <w:t>Пр</w:t>
            </w:r>
            <w:proofErr w:type="spellEnd"/>
            <w:r>
              <w:t xml:space="preserve"> основные</w:t>
            </w:r>
          </w:p>
        </w:tc>
        <w:tc>
          <w:tcPr>
            <w:tcW w:w="3571" w:type="dxa"/>
            <w:gridSpan w:val="2"/>
          </w:tcPr>
          <w:p w:rsidR="008C2CFF" w:rsidRDefault="008C2CFF">
            <w:pPr>
              <w:pStyle w:val="ConsPlusNormal"/>
            </w:pPr>
            <w:r>
              <w:t xml:space="preserve">2,75 </w:t>
            </w:r>
            <w:hyperlink w:anchor="P1467" w:history="1">
              <w:r>
                <w:rPr>
                  <w:color w:val="0000FF"/>
                </w:rPr>
                <w:t>&lt;*&gt;</w:t>
              </w:r>
            </w:hyperlink>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Borders>
              <w:bottom w:val="nil"/>
            </w:tcBorders>
          </w:tcPr>
          <w:p w:rsidR="008C2CFF" w:rsidRDefault="008C2CFF"/>
        </w:tc>
        <w:tc>
          <w:tcPr>
            <w:tcW w:w="2324" w:type="dxa"/>
          </w:tcPr>
          <w:p w:rsidR="008C2CFF" w:rsidRDefault="008C2CFF">
            <w:pPr>
              <w:pStyle w:val="ConsPlusNormal"/>
            </w:pPr>
            <w:proofErr w:type="spellStart"/>
            <w:r>
              <w:t>Пр</w:t>
            </w:r>
            <w:proofErr w:type="spellEnd"/>
            <w:r>
              <w:t xml:space="preserve"> второстепенные</w:t>
            </w:r>
          </w:p>
        </w:tc>
        <w:tc>
          <w:tcPr>
            <w:tcW w:w="3571" w:type="dxa"/>
            <w:gridSpan w:val="2"/>
          </w:tcPr>
          <w:p w:rsidR="008C2CFF" w:rsidRDefault="008C2CFF">
            <w:pPr>
              <w:pStyle w:val="ConsPlusNormal"/>
            </w:pPr>
            <w:r>
              <w:t>3,5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Borders>
              <w:bottom w:val="nil"/>
            </w:tcBorders>
          </w:tcPr>
          <w:p w:rsidR="008C2CFF" w:rsidRDefault="008C2CFF"/>
        </w:tc>
        <w:tc>
          <w:tcPr>
            <w:tcW w:w="2324" w:type="dxa"/>
          </w:tcPr>
          <w:p w:rsidR="008C2CFF" w:rsidRDefault="008C2CFF">
            <w:pPr>
              <w:pStyle w:val="ConsPlusNormal"/>
            </w:pPr>
            <w:proofErr w:type="spellStart"/>
            <w:r>
              <w:t>УПш</w:t>
            </w:r>
            <w:proofErr w:type="spellEnd"/>
            <w:r>
              <w:t xml:space="preserve"> основные</w:t>
            </w:r>
          </w:p>
        </w:tc>
        <w:tc>
          <w:tcPr>
            <w:tcW w:w="3571" w:type="dxa"/>
            <w:gridSpan w:val="2"/>
          </w:tcPr>
          <w:p w:rsidR="008C2CFF" w:rsidRDefault="008C2CFF">
            <w:pPr>
              <w:pStyle w:val="ConsPlusNormal"/>
            </w:pPr>
            <w:r>
              <w:t>1</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Borders>
              <w:bottom w:val="nil"/>
            </w:tcBorders>
          </w:tcPr>
          <w:p w:rsidR="008C2CFF" w:rsidRDefault="008C2CFF"/>
        </w:tc>
        <w:tc>
          <w:tcPr>
            <w:tcW w:w="2324" w:type="dxa"/>
          </w:tcPr>
          <w:p w:rsidR="008C2CFF" w:rsidRDefault="008C2CFF">
            <w:pPr>
              <w:pStyle w:val="ConsPlusNormal"/>
            </w:pPr>
            <w:proofErr w:type="spellStart"/>
            <w:r>
              <w:t>УПш</w:t>
            </w:r>
            <w:proofErr w:type="spellEnd"/>
            <w:r>
              <w:t xml:space="preserve"> второстепенные</w:t>
            </w:r>
          </w:p>
        </w:tc>
        <w:tc>
          <w:tcPr>
            <w:tcW w:w="3571" w:type="dxa"/>
            <w:gridSpan w:val="2"/>
          </w:tcPr>
          <w:p w:rsidR="008C2CFF" w:rsidRDefault="008C2CFF">
            <w:pPr>
              <w:pStyle w:val="ConsPlusNormal"/>
            </w:pPr>
            <w:r>
              <w:t>0,75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Borders>
              <w:bottom w:val="nil"/>
            </w:tcBorders>
          </w:tcPr>
          <w:p w:rsidR="008C2CFF" w:rsidRDefault="008C2CFF"/>
        </w:tc>
        <w:tc>
          <w:tcPr>
            <w:tcW w:w="2324" w:type="dxa"/>
          </w:tcPr>
          <w:p w:rsidR="008C2CFF" w:rsidRDefault="008C2CFF">
            <w:pPr>
              <w:pStyle w:val="ConsPlusNormal"/>
            </w:pPr>
            <w:r>
              <w:t>ДВ</w:t>
            </w:r>
          </w:p>
        </w:tc>
        <w:tc>
          <w:tcPr>
            <w:tcW w:w="3571" w:type="dxa"/>
            <w:gridSpan w:val="2"/>
          </w:tcPr>
          <w:p w:rsidR="008C2CFF" w:rsidRDefault="008C2CFF">
            <w:pPr>
              <w:pStyle w:val="ConsPlusNormal"/>
            </w:pPr>
            <w:r>
              <w:t>1,5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Borders>
              <w:bottom w:val="nil"/>
            </w:tcBorders>
          </w:tcPr>
          <w:p w:rsidR="008C2CFF" w:rsidRDefault="008C2CFF"/>
        </w:tc>
        <w:tc>
          <w:tcPr>
            <w:tcW w:w="5895" w:type="dxa"/>
            <w:gridSpan w:val="3"/>
          </w:tcPr>
          <w:p w:rsidR="008C2CFF" w:rsidRDefault="008C2CFF">
            <w:pPr>
              <w:pStyle w:val="ConsPlusNormal"/>
            </w:pPr>
            <w:r>
              <w:t>для сельских населенных пунктов</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Borders>
              <w:bottom w:val="nil"/>
            </w:tcBorders>
          </w:tcPr>
          <w:p w:rsidR="008C2CFF" w:rsidRDefault="008C2CFF"/>
        </w:tc>
        <w:tc>
          <w:tcPr>
            <w:tcW w:w="2324" w:type="dxa"/>
          </w:tcPr>
          <w:p w:rsidR="008C2CFF" w:rsidRDefault="008C2CFF">
            <w:pPr>
              <w:pStyle w:val="ConsPlusNormal"/>
            </w:pPr>
            <w:proofErr w:type="spellStart"/>
            <w:r>
              <w:t>ДПос</w:t>
            </w:r>
            <w:proofErr w:type="spellEnd"/>
          </w:p>
        </w:tc>
        <w:tc>
          <w:tcPr>
            <w:tcW w:w="3571" w:type="dxa"/>
            <w:gridSpan w:val="2"/>
          </w:tcPr>
          <w:p w:rsidR="008C2CFF" w:rsidRDefault="008C2CFF">
            <w:pPr>
              <w:pStyle w:val="ConsPlusNormal"/>
            </w:pPr>
            <w:r>
              <w:t>3,5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Borders>
              <w:bottom w:val="nil"/>
            </w:tcBorders>
          </w:tcPr>
          <w:p w:rsidR="008C2CFF" w:rsidRDefault="008C2CFF"/>
        </w:tc>
        <w:tc>
          <w:tcPr>
            <w:tcW w:w="2324" w:type="dxa"/>
          </w:tcPr>
          <w:p w:rsidR="008C2CFF" w:rsidRDefault="008C2CFF">
            <w:pPr>
              <w:pStyle w:val="ConsPlusNormal"/>
            </w:pPr>
            <w:proofErr w:type="spellStart"/>
            <w:r>
              <w:t>УГл</w:t>
            </w:r>
            <w:proofErr w:type="spellEnd"/>
          </w:p>
        </w:tc>
        <w:tc>
          <w:tcPr>
            <w:tcW w:w="3571" w:type="dxa"/>
            <w:gridSpan w:val="2"/>
          </w:tcPr>
          <w:p w:rsidR="008C2CFF" w:rsidRDefault="008C2CFF">
            <w:pPr>
              <w:pStyle w:val="ConsPlusNormal"/>
            </w:pPr>
            <w:r>
              <w:t>3,5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Borders>
              <w:bottom w:val="nil"/>
            </w:tcBorders>
          </w:tcPr>
          <w:p w:rsidR="008C2CFF" w:rsidRDefault="008C2CFF"/>
        </w:tc>
        <w:tc>
          <w:tcPr>
            <w:tcW w:w="2324" w:type="dxa"/>
          </w:tcPr>
          <w:p w:rsidR="008C2CFF" w:rsidRDefault="008C2CFF">
            <w:pPr>
              <w:pStyle w:val="ConsPlusNormal"/>
            </w:pPr>
            <w:proofErr w:type="spellStart"/>
            <w:r>
              <w:t>УЖо</w:t>
            </w:r>
            <w:proofErr w:type="spellEnd"/>
          </w:p>
        </w:tc>
        <w:tc>
          <w:tcPr>
            <w:tcW w:w="3571" w:type="dxa"/>
            <w:gridSpan w:val="2"/>
          </w:tcPr>
          <w:p w:rsidR="008C2CFF" w:rsidRDefault="008C2CFF">
            <w:pPr>
              <w:pStyle w:val="ConsPlusNormal"/>
            </w:pPr>
            <w:r>
              <w:t>3</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Borders>
              <w:bottom w:val="nil"/>
            </w:tcBorders>
          </w:tcPr>
          <w:p w:rsidR="008C2CFF" w:rsidRDefault="008C2CFF"/>
        </w:tc>
        <w:tc>
          <w:tcPr>
            <w:tcW w:w="2324" w:type="dxa"/>
          </w:tcPr>
          <w:p w:rsidR="008C2CFF" w:rsidRDefault="008C2CFF">
            <w:pPr>
              <w:pStyle w:val="ConsPlusNormal"/>
            </w:pPr>
            <w:proofErr w:type="spellStart"/>
            <w:r>
              <w:t>УЖв</w:t>
            </w:r>
            <w:proofErr w:type="spellEnd"/>
          </w:p>
        </w:tc>
        <w:tc>
          <w:tcPr>
            <w:tcW w:w="3571" w:type="dxa"/>
            <w:gridSpan w:val="2"/>
          </w:tcPr>
          <w:p w:rsidR="008C2CFF" w:rsidRDefault="008C2CFF">
            <w:pPr>
              <w:pStyle w:val="ConsPlusNormal"/>
            </w:pPr>
            <w:r>
              <w:t>2,75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Borders>
              <w:bottom w:val="nil"/>
            </w:tcBorders>
          </w:tcPr>
          <w:p w:rsidR="008C2CFF" w:rsidRDefault="008C2CFF"/>
        </w:tc>
        <w:tc>
          <w:tcPr>
            <w:tcW w:w="2324" w:type="dxa"/>
          </w:tcPr>
          <w:p w:rsidR="008C2CFF" w:rsidRDefault="008C2CFF">
            <w:pPr>
              <w:pStyle w:val="ConsPlusNormal"/>
            </w:pPr>
            <w:proofErr w:type="spellStart"/>
            <w:r>
              <w:t>Пр</w:t>
            </w:r>
            <w:proofErr w:type="spellEnd"/>
          </w:p>
        </w:tc>
        <w:tc>
          <w:tcPr>
            <w:tcW w:w="3571" w:type="dxa"/>
            <w:gridSpan w:val="2"/>
          </w:tcPr>
          <w:p w:rsidR="008C2CFF" w:rsidRDefault="008C2CFF">
            <w:pPr>
              <w:pStyle w:val="ConsPlusNormal"/>
            </w:pPr>
            <w:r>
              <w:t xml:space="preserve">2,75 - 3 </w:t>
            </w:r>
            <w:hyperlink w:anchor="P1467" w:history="1">
              <w:r>
                <w:rPr>
                  <w:color w:val="0000FF"/>
                </w:rPr>
                <w:t>&lt;*&gt;</w:t>
              </w:r>
            </w:hyperlink>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Borders>
              <w:bottom w:val="nil"/>
            </w:tcBorders>
          </w:tcPr>
          <w:p w:rsidR="008C2CFF" w:rsidRDefault="008C2CFF"/>
        </w:tc>
        <w:tc>
          <w:tcPr>
            <w:tcW w:w="2324" w:type="dxa"/>
          </w:tcPr>
          <w:p w:rsidR="008C2CFF" w:rsidRDefault="008C2CFF">
            <w:pPr>
              <w:pStyle w:val="ConsPlusNormal"/>
            </w:pPr>
            <w:proofErr w:type="spellStart"/>
            <w:r>
              <w:t>Прх</w:t>
            </w:r>
            <w:proofErr w:type="spellEnd"/>
          </w:p>
        </w:tc>
        <w:tc>
          <w:tcPr>
            <w:tcW w:w="3571" w:type="dxa"/>
            <w:gridSpan w:val="2"/>
          </w:tcPr>
          <w:p w:rsidR="008C2CFF" w:rsidRDefault="008C2CFF">
            <w:pPr>
              <w:pStyle w:val="ConsPlusNormal"/>
            </w:pPr>
            <w:r>
              <w:t>4,5</w:t>
            </w:r>
          </w:p>
        </w:tc>
      </w:tr>
      <w:tr w:rsidR="008C2CFF">
        <w:tblPrEx>
          <w:tblBorders>
            <w:insideH w:val="nil"/>
          </w:tblBorders>
        </w:tblPrEx>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Borders>
              <w:bottom w:val="nil"/>
            </w:tcBorders>
          </w:tcPr>
          <w:p w:rsidR="008C2CFF" w:rsidRDefault="008C2CFF"/>
        </w:tc>
        <w:tc>
          <w:tcPr>
            <w:tcW w:w="5895" w:type="dxa"/>
            <w:gridSpan w:val="3"/>
          </w:tcPr>
          <w:p w:rsidR="008C2CFF" w:rsidRDefault="008C2CFF">
            <w:pPr>
              <w:pStyle w:val="ConsPlusNormal"/>
            </w:pPr>
            <w:r>
              <w:t xml:space="preserve">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w:t>
            </w:r>
            <w:r>
              <w:lastRenderedPageBreak/>
              <w:t>трансформаторным подстанциям, газораспределительным пунктам допускается предусматривать проезды с шириной проезжей части 4 м</w:t>
            </w:r>
          </w:p>
        </w:tc>
      </w:tr>
      <w:tr w:rsidR="008C2CFF">
        <w:tblPrEx>
          <w:tblBorders>
            <w:insideH w:val="nil"/>
          </w:tblBorders>
        </w:tblPrEx>
        <w:tc>
          <w:tcPr>
            <w:tcW w:w="567" w:type="dxa"/>
            <w:tcBorders>
              <w:top w:val="nil"/>
              <w:bottom w:val="nil"/>
            </w:tcBorders>
          </w:tcPr>
          <w:p w:rsidR="008C2CFF" w:rsidRDefault="008C2CFF">
            <w:pPr>
              <w:pStyle w:val="ConsPlusNormal"/>
            </w:pPr>
          </w:p>
        </w:tc>
        <w:tc>
          <w:tcPr>
            <w:tcW w:w="2211" w:type="dxa"/>
            <w:tcBorders>
              <w:top w:val="nil"/>
              <w:bottom w:val="nil"/>
            </w:tcBorders>
          </w:tcPr>
          <w:p w:rsidR="008C2CFF" w:rsidRDefault="008C2CFF">
            <w:pPr>
              <w:pStyle w:val="ConsPlusNormal"/>
            </w:pPr>
          </w:p>
        </w:tc>
        <w:tc>
          <w:tcPr>
            <w:tcW w:w="2608" w:type="dxa"/>
            <w:tcBorders>
              <w:top w:val="nil"/>
              <w:bottom w:val="nil"/>
            </w:tcBorders>
          </w:tcPr>
          <w:p w:rsidR="008C2CFF" w:rsidRDefault="008C2CFF">
            <w:pPr>
              <w:pStyle w:val="ConsPlusNormal"/>
            </w:pPr>
          </w:p>
        </w:tc>
        <w:tc>
          <w:tcPr>
            <w:tcW w:w="5895" w:type="dxa"/>
            <w:gridSpan w:val="3"/>
          </w:tcPr>
          <w:p w:rsidR="008C2CFF" w:rsidRDefault="008C2CFF">
            <w:pPr>
              <w:pStyle w:val="ConsPlusNormal"/>
            </w:pPr>
            <w:r>
              <w:t>Для движения автобусов и троллейбусов на магистральных улицах и дорогах в больших, крупных и крупнейших городах следует предусматривать крайнюю полосу шириной 4 м</w:t>
            </w:r>
          </w:p>
        </w:tc>
      </w:tr>
      <w:tr w:rsidR="008C2CFF">
        <w:tblPrEx>
          <w:tblBorders>
            <w:insideH w:val="nil"/>
          </w:tblBorders>
        </w:tblPrEx>
        <w:tc>
          <w:tcPr>
            <w:tcW w:w="567" w:type="dxa"/>
            <w:tcBorders>
              <w:top w:val="nil"/>
              <w:bottom w:val="nil"/>
            </w:tcBorders>
          </w:tcPr>
          <w:p w:rsidR="008C2CFF" w:rsidRDefault="008C2CFF">
            <w:pPr>
              <w:pStyle w:val="ConsPlusNormal"/>
            </w:pPr>
          </w:p>
        </w:tc>
        <w:tc>
          <w:tcPr>
            <w:tcW w:w="2211" w:type="dxa"/>
            <w:tcBorders>
              <w:top w:val="nil"/>
              <w:bottom w:val="nil"/>
            </w:tcBorders>
          </w:tcPr>
          <w:p w:rsidR="008C2CFF" w:rsidRDefault="008C2CFF">
            <w:pPr>
              <w:pStyle w:val="ConsPlusNormal"/>
            </w:pPr>
          </w:p>
        </w:tc>
        <w:tc>
          <w:tcPr>
            <w:tcW w:w="2608" w:type="dxa"/>
            <w:tcBorders>
              <w:top w:val="nil"/>
            </w:tcBorders>
          </w:tcPr>
          <w:p w:rsidR="008C2CFF" w:rsidRDefault="008C2CFF">
            <w:pPr>
              <w:pStyle w:val="ConsPlusNormal"/>
            </w:pPr>
          </w:p>
        </w:tc>
        <w:tc>
          <w:tcPr>
            <w:tcW w:w="5895" w:type="dxa"/>
            <w:gridSpan w:val="3"/>
          </w:tcPr>
          <w:p w:rsidR="008C2CFF" w:rsidRDefault="008C2CFF">
            <w:pPr>
              <w:pStyle w:val="ConsPlusNormal"/>
            </w:pPr>
            <w:bookmarkStart w:id="5" w:name="P1467"/>
            <w:bookmarkEnd w:id="5"/>
            <w:r>
              <w:t>&lt;*&gt;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8C2CFF">
        <w:tc>
          <w:tcPr>
            <w:tcW w:w="567" w:type="dxa"/>
            <w:vMerge w:val="restart"/>
            <w:tcBorders>
              <w:top w:val="nil"/>
              <w:bottom w:val="nil"/>
            </w:tcBorders>
          </w:tcPr>
          <w:p w:rsidR="008C2CFF" w:rsidRDefault="008C2CFF">
            <w:pPr>
              <w:pStyle w:val="ConsPlusNormal"/>
            </w:pPr>
          </w:p>
        </w:tc>
        <w:tc>
          <w:tcPr>
            <w:tcW w:w="2211" w:type="dxa"/>
            <w:vMerge w:val="restart"/>
            <w:tcBorders>
              <w:top w:val="nil"/>
              <w:bottom w:val="nil"/>
            </w:tcBorders>
          </w:tcPr>
          <w:p w:rsidR="008C2CFF" w:rsidRDefault="008C2CFF">
            <w:pPr>
              <w:pStyle w:val="ConsPlusNormal"/>
            </w:pPr>
          </w:p>
        </w:tc>
        <w:tc>
          <w:tcPr>
            <w:tcW w:w="2608" w:type="dxa"/>
            <w:vMerge w:val="restart"/>
          </w:tcPr>
          <w:p w:rsidR="008C2CFF" w:rsidRDefault="008C2CFF">
            <w:pPr>
              <w:pStyle w:val="ConsPlusNormal"/>
            </w:pPr>
            <w:r>
              <w:t>Число полос движения</w:t>
            </w:r>
          </w:p>
        </w:tc>
        <w:tc>
          <w:tcPr>
            <w:tcW w:w="5895" w:type="dxa"/>
            <w:gridSpan w:val="3"/>
          </w:tcPr>
          <w:p w:rsidR="008C2CFF" w:rsidRDefault="008C2CFF">
            <w:pPr>
              <w:pStyle w:val="ConsPlusNormal"/>
            </w:pPr>
            <w:r>
              <w:t>для городских населенных пунктов</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ДСД</w:t>
            </w:r>
          </w:p>
        </w:tc>
        <w:tc>
          <w:tcPr>
            <w:tcW w:w="3571" w:type="dxa"/>
            <w:gridSpan w:val="2"/>
          </w:tcPr>
          <w:p w:rsidR="008C2CFF" w:rsidRDefault="008C2CFF">
            <w:pPr>
              <w:pStyle w:val="ConsPlusNormal"/>
            </w:pPr>
            <w:r>
              <w:t>4 - 8</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ДРД</w:t>
            </w:r>
          </w:p>
        </w:tc>
        <w:tc>
          <w:tcPr>
            <w:tcW w:w="3571" w:type="dxa"/>
            <w:gridSpan w:val="2"/>
          </w:tcPr>
          <w:p w:rsidR="008C2CFF" w:rsidRDefault="008C2CFF">
            <w:pPr>
              <w:pStyle w:val="ConsPlusNormal"/>
            </w:pPr>
            <w:r>
              <w:t>2 - 6</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УНД</w:t>
            </w:r>
          </w:p>
        </w:tc>
        <w:tc>
          <w:tcPr>
            <w:tcW w:w="3571" w:type="dxa"/>
            <w:gridSpan w:val="2"/>
          </w:tcPr>
          <w:p w:rsidR="008C2CFF" w:rsidRDefault="008C2CFF">
            <w:pPr>
              <w:pStyle w:val="ConsPlusNormal"/>
            </w:pPr>
            <w:r>
              <w:t>4 - 8</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УРД</w:t>
            </w:r>
          </w:p>
        </w:tc>
        <w:tc>
          <w:tcPr>
            <w:tcW w:w="3571" w:type="dxa"/>
            <w:gridSpan w:val="2"/>
          </w:tcPr>
          <w:p w:rsidR="008C2CFF" w:rsidRDefault="008C2CFF">
            <w:pPr>
              <w:pStyle w:val="ConsPlusNormal"/>
            </w:pPr>
            <w:r>
              <w:t>4 - 8</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УТП</w:t>
            </w:r>
          </w:p>
        </w:tc>
        <w:tc>
          <w:tcPr>
            <w:tcW w:w="3571" w:type="dxa"/>
            <w:gridSpan w:val="2"/>
          </w:tcPr>
          <w:p w:rsidR="008C2CFF" w:rsidRDefault="008C2CFF">
            <w:pPr>
              <w:pStyle w:val="ConsPlusNormal"/>
            </w:pPr>
            <w:r>
              <w:t>2 - 4</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УПТ</w:t>
            </w:r>
          </w:p>
        </w:tc>
        <w:tc>
          <w:tcPr>
            <w:tcW w:w="3571" w:type="dxa"/>
            <w:gridSpan w:val="2"/>
          </w:tcPr>
          <w:p w:rsidR="008C2CFF" w:rsidRDefault="008C2CFF">
            <w:pPr>
              <w:pStyle w:val="ConsPlusNormal"/>
            </w:pPr>
            <w:r>
              <w:t>2</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УЖ</w:t>
            </w:r>
          </w:p>
        </w:tc>
        <w:tc>
          <w:tcPr>
            <w:tcW w:w="3571" w:type="dxa"/>
            <w:gridSpan w:val="2"/>
          </w:tcPr>
          <w:p w:rsidR="008C2CFF" w:rsidRDefault="008C2CFF">
            <w:pPr>
              <w:pStyle w:val="ConsPlusNormal"/>
            </w:pPr>
            <w:r>
              <w:t>2</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УПр</w:t>
            </w:r>
            <w:proofErr w:type="spellEnd"/>
          </w:p>
        </w:tc>
        <w:tc>
          <w:tcPr>
            <w:tcW w:w="3571" w:type="dxa"/>
            <w:gridSpan w:val="2"/>
          </w:tcPr>
          <w:p w:rsidR="008C2CFF" w:rsidRDefault="008C2CFF">
            <w:pPr>
              <w:pStyle w:val="ConsPlusNormal"/>
            </w:pPr>
            <w:r>
              <w:t>2 - 4</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ДПар</w:t>
            </w:r>
            <w:proofErr w:type="spellEnd"/>
          </w:p>
        </w:tc>
        <w:tc>
          <w:tcPr>
            <w:tcW w:w="3571" w:type="dxa"/>
            <w:gridSpan w:val="2"/>
          </w:tcPr>
          <w:p w:rsidR="008C2CFF" w:rsidRDefault="008C2CFF">
            <w:pPr>
              <w:pStyle w:val="ConsPlusNormal"/>
            </w:pPr>
            <w:r>
              <w:t>2</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Пр</w:t>
            </w:r>
            <w:proofErr w:type="spellEnd"/>
            <w:r>
              <w:t xml:space="preserve"> основные</w:t>
            </w:r>
          </w:p>
        </w:tc>
        <w:tc>
          <w:tcPr>
            <w:tcW w:w="3571" w:type="dxa"/>
            <w:gridSpan w:val="2"/>
          </w:tcPr>
          <w:p w:rsidR="008C2CFF" w:rsidRDefault="008C2CFF">
            <w:pPr>
              <w:pStyle w:val="ConsPlusNormal"/>
            </w:pPr>
            <w:r>
              <w:t>2</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Пр</w:t>
            </w:r>
            <w:proofErr w:type="spellEnd"/>
            <w:r>
              <w:t xml:space="preserve"> второстепенные</w:t>
            </w:r>
          </w:p>
        </w:tc>
        <w:tc>
          <w:tcPr>
            <w:tcW w:w="3571" w:type="dxa"/>
            <w:gridSpan w:val="2"/>
          </w:tcPr>
          <w:p w:rsidR="008C2CFF" w:rsidRDefault="008C2CFF">
            <w:pPr>
              <w:pStyle w:val="ConsPlusNormal"/>
            </w:pPr>
            <w:r>
              <w:t>1</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УПш</w:t>
            </w:r>
            <w:proofErr w:type="spellEnd"/>
            <w:r>
              <w:t xml:space="preserve"> основные</w:t>
            </w:r>
          </w:p>
        </w:tc>
        <w:tc>
          <w:tcPr>
            <w:tcW w:w="3571" w:type="dxa"/>
            <w:gridSpan w:val="2"/>
          </w:tcPr>
          <w:p w:rsidR="008C2CFF" w:rsidRDefault="008C2CFF">
            <w:pPr>
              <w:pStyle w:val="ConsPlusNormal"/>
            </w:pPr>
            <w:r>
              <w:t>по расчету</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УПш</w:t>
            </w:r>
            <w:proofErr w:type="spellEnd"/>
            <w:r>
              <w:t xml:space="preserve"> второстепенные</w:t>
            </w:r>
          </w:p>
        </w:tc>
        <w:tc>
          <w:tcPr>
            <w:tcW w:w="3571" w:type="dxa"/>
            <w:gridSpan w:val="2"/>
          </w:tcPr>
          <w:p w:rsidR="008C2CFF" w:rsidRDefault="008C2CFF">
            <w:pPr>
              <w:pStyle w:val="ConsPlusNormal"/>
            </w:pPr>
            <w:r>
              <w:t>по расчету</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ДВ обособленные</w:t>
            </w:r>
          </w:p>
        </w:tc>
        <w:tc>
          <w:tcPr>
            <w:tcW w:w="3571" w:type="dxa"/>
            <w:gridSpan w:val="2"/>
          </w:tcPr>
          <w:p w:rsidR="008C2CFF" w:rsidRDefault="008C2CFF">
            <w:pPr>
              <w:pStyle w:val="ConsPlusNormal"/>
            </w:pPr>
            <w:r>
              <w:t>1 - 2</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ДВ изолированные</w:t>
            </w:r>
          </w:p>
        </w:tc>
        <w:tc>
          <w:tcPr>
            <w:tcW w:w="3571" w:type="dxa"/>
            <w:gridSpan w:val="2"/>
          </w:tcPr>
          <w:p w:rsidR="008C2CFF" w:rsidRDefault="008C2CFF">
            <w:pPr>
              <w:pStyle w:val="ConsPlusNormal"/>
            </w:pPr>
            <w:r>
              <w:t>2 - 4</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5895" w:type="dxa"/>
            <w:gridSpan w:val="3"/>
          </w:tcPr>
          <w:p w:rsidR="008C2CFF" w:rsidRDefault="008C2CFF">
            <w:pPr>
              <w:pStyle w:val="ConsPlusNormal"/>
            </w:pPr>
            <w:r>
              <w:t>для сельских населенных пунктов</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ДПос</w:t>
            </w:r>
            <w:proofErr w:type="spellEnd"/>
          </w:p>
        </w:tc>
        <w:tc>
          <w:tcPr>
            <w:tcW w:w="3571" w:type="dxa"/>
            <w:gridSpan w:val="2"/>
          </w:tcPr>
          <w:p w:rsidR="008C2CFF" w:rsidRDefault="008C2CFF">
            <w:pPr>
              <w:pStyle w:val="ConsPlusNormal"/>
            </w:pPr>
            <w:r>
              <w:t>2</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УГл</w:t>
            </w:r>
            <w:proofErr w:type="spellEnd"/>
          </w:p>
        </w:tc>
        <w:tc>
          <w:tcPr>
            <w:tcW w:w="3571" w:type="dxa"/>
            <w:gridSpan w:val="2"/>
          </w:tcPr>
          <w:p w:rsidR="008C2CFF" w:rsidRDefault="008C2CFF">
            <w:pPr>
              <w:pStyle w:val="ConsPlusNormal"/>
            </w:pPr>
            <w:r>
              <w:t>2</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УЖо</w:t>
            </w:r>
            <w:proofErr w:type="spellEnd"/>
          </w:p>
        </w:tc>
        <w:tc>
          <w:tcPr>
            <w:tcW w:w="3571" w:type="dxa"/>
            <w:gridSpan w:val="2"/>
          </w:tcPr>
          <w:p w:rsidR="008C2CFF" w:rsidRDefault="008C2CFF">
            <w:pPr>
              <w:pStyle w:val="ConsPlusNormal"/>
            </w:pPr>
            <w:r>
              <w:t>2</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УЖв</w:t>
            </w:r>
            <w:proofErr w:type="spellEnd"/>
          </w:p>
        </w:tc>
        <w:tc>
          <w:tcPr>
            <w:tcW w:w="3571" w:type="dxa"/>
            <w:gridSpan w:val="2"/>
          </w:tcPr>
          <w:p w:rsidR="008C2CFF" w:rsidRDefault="008C2CFF">
            <w:pPr>
              <w:pStyle w:val="ConsPlusNormal"/>
            </w:pPr>
            <w:r>
              <w:t>2</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Пр</w:t>
            </w:r>
            <w:proofErr w:type="spellEnd"/>
          </w:p>
        </w:tc>
        <w:tc>
          <w:tcPr>
            <w:tcW w:w="3571" w:type="dxa"/>
            <w:gridSpan w:val="2"/>
          </w:tcPr>
          <w:p w:rsidR="008C2CFF" w:rsidRDefault="008C2CFF">
            <w:pPr>
              <w:pStyle w:val="ConsPlusNormal"/>
            </w:pPr>
            <w:r>
              <w:t>1</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Прх</w:t>
            </w:r>
            <w:proofErr w:type="spellEnd"/>
          </w:p>
        </w:tc>
        <w:tc>
          <w:tcPr>
            <w:tcW w:w="3571" w:type="dxa"/>
            <w:gridSpan w:val="2"/>
          </w:tcPr>
          <w:p w:rsidR="008C2CFF" w:rsidRDefault="008C2CFF">
            <w:pPr>
              <w:pStyle w:val="ConsPlusNormal"/>
            </w:pPr>
            <w:r>
              <w:t>1</w:t>
            </w:r>
          </w:p>
        </w:tc>
      </w:tr>
      <w:tr w:rsidR="008C2CFF">
        <w:tc>
          <w:tcPr>
            <w:tcW w:w="567" w:type="dxa"/>
            <w:vMerge w:val="restart"/>
            <w:tcBorders>
              <w:top w:val="nil"/>
              <w:bottom w:val="nil"/>
            </w:tcBorders>
          </w:tcPr>
          <w:p w:rsidR="008C2CFF" w:rsidRDefault="008C2CFF">
            <w:pPr>
              <w:pStyle w:val="ConsPlusNormal"/>
            </w:pPr>
          </w:p>
        </w:tc>
        <w:tc>
          <w:tcPr>
            <w:tcW w:w="2211" w:type="dxa"/>
            <w:vMerge w:val="restart"/>
            <w:tcBorders>
              <w:top w:val="nil"/>
              <w:bottom w:val="nil"/>
            </w:tcBorders>
          </w:tcPr>
          <w:p w:rsidR="008C2CFF" w:rsidRDefault="008C2CFF">
            <w:pPr>
              <w:pStyle w:val="ConsPlusNormal"/>
            </w:pPr>
          </w:p>
        </w:tc>
        <w:tc>
          <w:tcPr>
            <w:tcW w:w="2608" w:type="dxa"/>
            <w:vMerge w:val="restart"/>
          </w:tcPr>
          <w:p w:rsidR="008C2CFF" w:rsidRDefault="008C2CFF">
            <w:pPr>
              <w:pStyle w:val="ConsPlusNormal"/>
            </w:pPr>
            <w:r>
              <w:t>Наименьший радиус кривых в плане, м</w:t>
            </w:r>
          </w:p>
        </w:tc>
        <w:tc>
          <w:tcPr>
            <w:tcW w:w="2324" w:type="dxa"/>
          </w:tcPr>
          <w:p w:rsidR="008C2CFF" w:rsidRDefault="008C2CFF">
            <w:pPr>
              <w:pStyle w:val="ConsPlusNormal"/>
            </w:pPr>
            <w:r>
              <w:t>ДСД</w:t>
            </w:r>
          </w:p>
        </w:tc>
        <w:tc>
          <w:tcPr>
            <w:tcW w:w="3571" w:type="dxa"/>
            <w:gridSpan w:val="2"/>
          </w:tcPr>
          <w:p w:rsidR="008C2CFF" w:rsidRDefault="008C2CFF">
            <w:pPr>
              <w:pStyle w:val="ConsPlusNormal"/>
            </w:pPr>
            <w:r>
              <w:t>600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ДРД</w:t>
            </w:r>
          </w:p>
        </w:tc>
        <w:tc>
          <w:tcPr>
            <w:tcW w:w="3571" w:type="dxa"/>
            <w:gridSpan w:val="2"/>
          </w:tcPr>
          <w:p w:rsidR="008C2CFF" w:rsidRDefault="008C2CFF">
            <w:pPr>
              <w:pStyle w:val="ConsPlusNormal"/>
            </w:pPr>
            <w:r>
              <w:t>400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УНД</w:t>
            </w:r>
          </w:p>
        </w:tc>
        <w:tc>
          <w:tcPr>
            <w:tcW w:w="3571" w:type="dxa"/>
            <w:gridSpan w:val="2"/>
          </w:tcPr>
          <w:p w:rsidR="008C2CFF" w:rsidRDefault="008C2CFF">
            <w:pPr>
              <w:pStyle w:val="ConsPlusNormal"/>
            </w:pPr>
            <w:r>
              <w:t>500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УРД</w:t>
            </w:r>
          </w:p>
        </w:tc>
        <w:tc>
          <w:tcPr>
            <w:tcW w:w="3571" w:type="dxa"/>
            <w:gridSpan w:val="2"/>
          </w:tcPr>
          <w:p w:rsidR="008C2CFF" w:rsidRDefault="008C2CFF">
            <w:pPr>
              <w:pStyle w:val="ConsPlusNormal"/>
            </w:pPr>
            <w:r>
              <w:t>400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УТП</w:t>
            </w:r>
          </w:p>
        </w:tc>
        <w:tc>
          <w:tcPr>
            <w:tcW w:w="3571" w:type="dxa"/>
            <w:gridSpan w:val="2"/>
          </w:tcPr>
          <w:p w:rsidR="008C2CFF" w:rsidRDefault="008C2CFF">
            <w:pPr>
              <w:pStyle w:val="ConsPlusNormal"/>
            </w:pPr>
            <w:r>
              <w:t>250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УПТ</w:t>
            </w:r>
          </w:p>
        </w:tc>
        <w:tc>
          <w:tcPr>
            <w:tcW w:w="3571" w:type="dxa"/>
            <w:gridSpan w:val="2"/>
          </w:tcPr>
          <w:p w:rsidR="008C2CFF" w:rsidRDefault="008C2CFF">
            <w:pPr>
              <w:pStyle w:val="ConsPlusNormal"/>
            </w:pPr>
            <w:r>
              <w:t>125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УЖ</w:t>
            </w:r>
          </w:p>
        </w:tc>
        <w:tc>
          <w:tcPr>
            <w:tcW w:w="3571" w:type="dxa"/>
            <w:gridSpan w:val="2"/>
          </w:tcPr>
          <w:p w:rsidR="008C2CFF" w:rsidRDefault="008C2CFF">
            <w:pPr>
              <w:pStyle w:val="ConsPlusNormal"/>
            </w:pPr>
            <w:r>
              <w:t>90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УПр</w:t>
            </w:r>
            <w:proofErr w:type="spellEnd"/>
          </w:p>
        </w:tc>
        <w:tc>
          <w:tcPr>
            <w:tcW w:w="3571" w:type="dxa"/>
            <w:gridSpan w:val="2"/>
          </w:tcPr>
          <w:p w:rsidR="008C2CFF" w:rsidRDefault="008C2CFF">
            <w:pPr>
              <w:pStyle w:val="ConsPlusNormal"/>
            </w:pPr>
            <w:r>
              <w:t>90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ДПар</w:t>
            </w:r>
            <w:proofErr w:type="spellEnd"/>
          </w:p>
        </w:tc>
        <w:tc>
          <w:tcPr>
            <w:tcW w:w="3571" w:type="dxa"/>
            <w:gridSpan w:val="2"/>
          </w:tcPr>
          <w:p w:rsidR="008C2CFF" w:rsidRDefault="008C2CFF">
            <w:pPr>
              <w:pStyle w:val="ConsPlusNormal"/>
            </w:pPr>
            <w:r>
              <w:t>75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Пр</w:t>
            </w:r>
            <w:proofErr w:type="spellEnd"/>
            <w:r>
              <w:t xml:space="preserve"> основные</w:t>
            </w:r>
          </w:p>
        </w:tc>
        <w:tc>
          <w:tcPr>
            <w:tcW w:w="3571" w:type="dxa"/>
            <w:gridSpan w:val="2"/>
          </w:tcPr>
          <w:p w:rsidR="008C2CFF" w:rsidRDefault="008C2CFF">
            <w:pPr>
              <w:pStyle w:val="ConsPlusNormal"/>
            </w:pPr>
            <w:r>
              <w:t>50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Пр</w:t>
            </w:r>
            <w:proofErr w:type="spellEnd"/>
            <w:r>
              <w:t xml:space="preserve"> второстепенные</w:t>
            </w:r>
          </w:p>
        </w:tc>
        <w:tc>
          <w:tcPr>
            <w:tcW w:w="3571" w:type="dxa"/>
            <w:gridSpan w:val="2"/>
          </w:tcPr>
          <w:p w:rsidR="008C2CFF" w:rsidRDefault="008C2CFF">
            <w:pPr>
              <w:pStyle w:val="ConsPlusNormal"/>
            </w:pPr>
            <w:r>
              <w:t>25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ДВ</w:t>
            </w:r>
          </w:p>
        </w:tc>
        <w:tc>
          <w:tcPr>
            <w:tcW w:w="3571" w:type="dxa"/>
            <w:gridSpan w:val="2"/>
          </w:tcPr>
          <w:p w:rsidR="008C2CFF" w:rsidRDefault="008C2CFF">
            <w:pPr>
              <w:pStyle w:val="ConsPlusNormal"/>
            </w:pPr>
            <w:r>
              <w:t>30</w:t>
            </w:r>
          </w:p>
        </w:tc>
      </w:tr>
      <w:tr w:rsidR="008C2CFF">
        <w:tc>
          <w:tcPr>
            <w:tcW w:w="567" w:type="dxa"/>
            <w:vMerge w:val="restart"/>
            <w:tcBorders>
              <w:top w:val="nil"/>
              <w:bottom w:val="nil"/>
            </w:tcBorders>
          </w:tcPr>
          <w:p w:rsidR="008C2CFF" w:rsidRDefault="008C2CFF">
            <w:pPr>
              <w:pStyle w:val="ConsPlusNormal"/>
            </w:pPr>
          </w:p>
        </w:tc>
        <w:tc>
          <w:tcPr>
            <w:tcW w:w="2211" w:type="dxa"/>
            <w:vMerge w:val="restart"/>
            <w:tcBorders>
              <w:top w:val="nil"/>
              <w:bottom w:val="nil"/>
            </w:tcBorders>
          </w:tcPr>
          <w:p w:rsidR="008C2CFF" w:rsidRDefault="008C2CFF">
            <w:pPr>
              <w:pStyle w:val="ConsPlusNormal"/>
            </w:pPr>
          </w:p>
        </w:tc>
        <w:tc>
          <w:tcPr>
            <w:tcW w:w="2608" w:type="dxa"/>
            <w:vMerge w:val="restart"/>
          </w:tcPr>
          <w:p w:rsidR="008C2CFF" w:rsidRDefault="008C2CFF">
            <w:pPr>
              <w:pStyle w:val="ConsPlusNormal"/>
            </w:pPr>
            <w:r>
              <w:t>Наибольший продольный уклон, %</w:t>
            </w:r>
          </w:p>
        </w:tc>
        <w:tc>
          <w:tcPr>
            <w:tcW w:w="2324" w:type="dxa"/>
          </w:tcPr>
          <w:p w:rsidR="008C2CFF" w:rsidRDefault="008C2CFF">
            <w:pPr>
              <w:pStyle w:val="ConsPlusNormal"/>
            </w:pPr>
            <w:r>
              <w:t>ДСД</w:t>
            </w:r>
          </w:p>
        </w:tc>
        <w:tc>
          <w:tcPr>
            <w:tcW w:w="3571" w:type="dxa"/>
            <w:gridSpan w:val="2"/>
          </w:tcPr>
          <w:p w:rsidR="008C2CFF" w:rsidRDefault="008C2CFF">
            <w:pPr>
              <w:pStyle w:val="ConsPlusNormal"/>
            </w:pPr>
            <w:r>
              <w:t>30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ДРД</w:t>
            </w:r>
          </w:p>
        </w:tc>
        <w:tc>
          <w:tcPr>
            <w:tcW w:w="3571" w:type="dxa"/>
            <w:gridSpan w:val="2"/>
          </w:tcPr>
          <w:p w:rsidR="008C2CFF" w:rsidRDefault="008C2CFF">
            <w:pPr>
              <w:pStyle w:val="ConsPlusNormal"/>
            </w:pPr>
            <w:r>
              <w:t>50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УНД</w:t>
            </w:r>
          </w:p>
        </w:tc>
        <w:tc>
          <w:tcPr>
            <w:tcW w:w="3571" w:type="dxa"/>
            <w:gridSpan w:val="2"/>
          </w:tcPr>
          <w:p w:rsidR="008C2CFF" w:rsidRDefault="008C2CFF">
            <w:pPr>
              <w:pStyle w:val="ConsPlusNormal"/>
            </w:pPr>
            <w:r>
              <w:t>40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УРД</w:t>
            </w:r>
          </w:p>
        </w:tc>
        <w:tc>
          <w:tcPr>
            <w:tcW w:w="3571" w:type="dxa"/>
            <w:gridSpan w:val="2"/>
          </w:tcPr>
          <w:p w:rsidR="008C2CFF" w:rsidRDefault="008C2CFF">
            <w:pPr>
              <w:pStyle w:val="ConsPlusNormal"/>
            </w:pPr>
            <w:r>
              <w:t>50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УТП</w:t>
            </w:r>
          </w:p>
        </w:tc>
        <w:tc>
          <w:tcPr>
            <w:tcW w:w="3571" w:type="dxa"/>
            <w:gridSpan w:val="2"/>
          </w:tcPr>
          <w:p w:rsidR="008C2CFF" w:rsidRDefault="008C2CFF">
            <w:pPr>
              <w:pStyle w:val="ConsPlusNormal"/>
            </w:pPr>
            <w:r>
              <w:t>60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УПТ</w:t>
            </w:r>
          </w:p>
        </w:tc>
        <w:tc>
          <w:tcPr>
            <w:tcW w:w="3571" w:type="dxa"/>
            <w:gridSpan w:val="2"/>
          </w:tcPr>
          <w:p w:rsidR="008C2CFF" w:rsidRDefault="008C2CFF">
            <w:pPr>
              <w:pStyle w:val="ConsPlusNormal"/>
            </w:pPr>
            <w:r>
              <w:t>40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УЖ</w:t>
            </w:r>
          </w:p>
        </w:tc>
        <w:tc>
          <w:tcPr>
            <w:tcW w:w="3571" w:type="dxa"/>
            <w:gridSpan w:val="2"/>
          </w:tcPr>
          <w:p w:rsidR="008C2CFF" w:rsidRDefault="008C2CFF">
            <w:pPr>
              <w:pStyle w:val="ConsPlusNormal"/>
            </w:pPr>
            <w:r>
              <w:t>70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УПр</w:t>
            </w:r>
            <w:proofErr w:type="spellEnd"/>
          </w:p>
        </w:tc>
        <w:tc>
          <w:tcPr>
            <w:tcW w:w="3571" w:type="dxa"/>
            <w:gridSpan w:val="2"/>
          </w:tcPr>
          <w:p w:rsidR="008C2CFF" w:rsidRDefault="008C2CFF">
            <w:pPr>
              <w:pStyle w:val="ConsPlusNormal"/>
            </w:pPr>
            <w:r>
              <w:t>60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ДПар</w:t>
            </w:r>
            <w:proofErr w:type="spellEnd"/>
          </w:p>
        </w:tc>
        <w:tc>
          <w:tcPr>
            <w:tcW w:w="3571" w:type="dxa"/>
            <w:gridSpan w:val="2"/>
          </w:tcPr>
          <w:p w:rsidR="008C2CFF" w:rsidRDefault="008C2CFF">
            <w:pPr>
              <w:pStyle w:val="ConsPlusNormal"/>
            </w:pPr>
            <w:r>
              <w:t>80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Пр</w:t>
            </w:r>
            <w:proofErr w:type="spellEnd"/>
            <w:r>
              <w:t xml:space="preserve"> основные</w:t>
            </w:r>
          </w:p>
        </w:tc>
        <w:tc>
          <w:tcPr>
            <w:tcW w:w="3571" w:type="dxa"/>
            <w:gridSpan w:val="2"/>
          </w:tcPr>
          <w:p w:rsidR="008C2CFF" w:rsidRDefault="008C2CFF">
            <w:pPr>
              <w:pStyle w:val="ConsPlusNormal"/>
            </w:pPr>
            <w:r>
              <w:t>70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Пр</w:t>
            </w:r>
            <w:proofErr w:type="spellEnd"/>
            <w:r>
              <w:t xml:space="preserve"> второстепенные</w:t>
            </w:r>
          </w:p>
        </w:tc>
        <w:tc>
          <w:tcPr>
            <w:tcW w:w="3571" w:type="dxa"/>
            <w:gridSpan w:val="2"/>
          </w:tcPr>
          <w:p w:rsidR="008C2CFF" w:rsidRDefault="008C2CFF">
            <w:pPr>
              <w:pStyle w:val="ConsPlusNormal"/>
            </w:pPr>
            <w:r>
              <w:t>80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УПш</w:t>
            </w:r>
            <w:proofErr w:type="spellEnd"/>
            <w:r>
              <w:t xml:space="preserve"> основные</w:t>
            </w:r>
          </w:p>
        </w:tc>
        <w:tc>
          <w:tcPr>
            <w:tcW w:w="3571" w:type="dxa"/>
            <w:gridSpan w:val="2"/>
          </w:tcPr>
          <w:p w:rsidR="008C2CFF" w:rsidRDefault="008C2CFF">
            <w:pPr>
              <w:pStyle w:val="ConsPlusNormal"/>
            </w:pPr>
            <w:r>
              <w:t>40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УПш</w:t>
            </w:r>
            <w:proofErr w:type="spellEnd"/>
            <w:r>
              <w:t xml:space="preserve"> второстепенные</w:t>
            </w:r>
          </w:p>
        </w:tc>
        <w:tc>
          <w:tcPr>
            <w:tcW w:w="3571" w:type="dxa"/>
            <w:gridSpan w:val="2"/>
          </w:tcPr>
          <w:p w:rsidR="008C2CFF" w:rsidRDefault="008C2CFF">
            <w:pPr>
              <w:pStyle w:val="ConsPlusNormal"/>
            </w:pPr>
            <w:r>
              <w:t>60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ДВ</w:t>
            </w:r>
          </w:p>
        </w:tc>
        <w:tc>
          <w:tcPr>
            <w:tcW w:w="3571" w:type="dxa"/>
            <w:gridSpan w:val="2"/>
          </w:tcPr>
          <w:p w:rsidR="008C2CFF" w:rsidRDefault="008C2CFF">
            <w:pPr>
              <w:pStyle w:val="ConsPlusNormal"/>
            </w:pPr>
            <w:r>
              <w:t>40</w:t>
            </w:r>
          </w:p>
        </w:tc>
      </w:tr>
      <w:tr w:rsidR="008C2CFF">
        <w:tc>
          <w:tcPr>
            <w:tcW w:w="567" w:type="dxa"/>
            <w:vMerge w:val="restart"/>
            <w:tcBorders>
              <w:top w:val="nil"/>
              <w:bottom w:val="nil"/>
            </w:tcBorders>
          </w:tcPr>
          <w:p w:rsidR="008C2CFF" w:rsidRDefault="008C2CFF">
            <w:pPr>
              <w:pStyle w:val="ConsPlusNormal"/>
            </w:pPr>
          </w:p>
        </w:tc>
        <w:tc>
          <w:tcPr>
            <w:tcW w:w="2211" w:type="dxa"/>
            <w:vMerge w:val="restart"/>
            <w:tcBorders>
              <w:top w:val="nil"/>
              <w:bottom w:val="nil"/>
            </w:tcBorders>
          </w:tcPr>
          <w:p w:rsidR="008C2CFF" w:rsidRDefault="008C2CFF">
            <w:pPr>
              <w:pStyle w:val="ConsPlusNormal"/>
            </w:pPr>
          </w:p>
        </w:tc>
        <w:tc>
          <w:tcPr>
            <w:tcW w:w="2608" w:type="dxa"/>
            <w:vMerge w:val="restart"/>
          </w:tcPr>
          <w:p w:rsidR="008C2CFF" w:rsidRDefault="008C2CFF">
            <w:pPr>
              <w:pStyle w:val="ConsPlusNormal"/>
            </w:pPr>
            <w:r>
              <w:t>Ширина улиц и дорог в красных линиях, м</w:t>
            </w:r>
          </w:p>
        </w:tc>
        <w:tc>
          <w:tcPr>
            <w:tcW w:w="2324" w:type="dxa"/>
          </w:tcPr>
          <w:p w:rsidR="008C2CFF" w:rsidRDefault="008C2CFF">
            <w:pPr>
              <w:pStyle w:val="ConsPlusNormal"/>
            </w:pPr>
            <w:r>
              <w:t>ДСД</w:t>
            </w:r>
          </w:p>
        </w:tc>
        <w:tc>
          <w:tcPr>
            <w:tcW w:w="3571" w:type="dxa"/>
            <w:gridSpan w:val="2"/>
          </w:tcPr>
          <w:p w:rsidR="008C2CFF" w:rsidRDefault="008C2CFF">
            <w:pPr>
              <w:pStyle w:val="ConsPlusNormal"/>
            </w:pPr>
            <w:r>
              <w:t>50 - 75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ДРД</w:t>
            </w:r>
          </w:p>
        </w:tc>
        <w:tc>
          <w:tcPr>
            <w:tcW w:w="3571" w:type="dxa"/>
            <w:gridSpan w:val="2"/>
          </w:tcPr>
          <w:p w:rsidR="008C2CFF" w:rsidRDefault="008C2CFF">
            <w:pPr>
              <w:pStyle w:val="ConsPlusNormal"/>
            </w:pPr>
            <w:r>
              <w:t>50 - 75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 xml:space="preserve">УНД </w:t>
            </w:r>
            <w:hyperlink w:anchor="P1592" w:history="1">
              <w:r>
                <w:rPr>
                  <w:color w:val="0000FF"/>
                </w:rPr>
                <w:t>&lt;*&gt;</w:t>
              </w:r>
            </w:hyperlink>
          </w:p>
        </w:tc>
        <w:tc>
          <w:tcPr>
            <w:tcW w:w="3571" w:type="dxa"/>
            <w:gridSpan w:val="2"/>
          </w:tcPr>
          <w:p w:rsidR="008C2CFF" w:rsidRDefault="008C2CFF">
            <w:pPr>
              <w:pStyle w:val="ConsPlusNormal"/>
            </w:pPr>
            <w:r>
              <w:t>40 - 80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 xml:space="preserve">УРД </w:t>
            </w:r>
            <w:hyperlink w:anchor="P1592" w:history="1">
              <w:r>
                <w:rPr>
                  <w:color w:val="0000FF"/>
                </w:rPr>
                <w:t>&lt;*&gt;</w:t>
              </w:r>
            </w:hyperlink>
          </w:p>
        </w:tc>
        <w:tc>
          <w:tcPr>
            <w:tcW w:w="3571" w:type="dxa"/>
            <w:gridSpan w:val="2"/>
          </w:tcPr>
          <w:p w:rsidR="008C2CFF" w:rsidRDefault="008C2CFF">
            <w:pPr>
              <w:pStyle w:val="ConsPlusNormal"/>
            </w:pPr>
            <w:r>
              <w:t>40 - 80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 xml:space="preserve">УТП </w:t>
            </w:r>
            <w:hyperlink w:anchor="P1592" w:history="1">
              <w:r>
                <w:rPr>
                  <w:color w:val="0000FF"/>
                </w:rPr>
                <w:t>&lt;*&gt;</w:t>
              </w:r>
            </w:hyperlink>
          </w:p>
        </w:tc>
        <w:tc>
          <w:tcPr>
            <w:tcW w:w="3571" w:type="dxa"/>
            <w:gridSpan w:val="2"/>
          </w:tcPr>
          <w:p w:rsidR="008C2CFF" w:rsidRDefault="008C2CFF">
            <w:pPr>
              <w:pStyle w:val="ConsPlusNormal"/>
            </w:pPr>
            <w:r>
              <w:t>40 - 80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УПТ</w:t>
            </w:r>
          </w:p>
        </w:tc>
        <w:tc>
          <w:tcPr>
            <w:tcW w:w="3571" w:type="dxa"/>
            <w:gridSpan w:val="2"/>
          </w:tcPr>
          <w:p w:rsidR="008C2CFF" w:rsidRDefault="008C2CFF">
            <w:pPr>
              <w:pStyle w:val="ConsPlusNormal"/>
            </w:pP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УЖ</w:t>
            </w:r>
          </w:p>
        </w:tc>
        <w:tc>
          <w:tcPr>
            <w:tcW w:w="3571" w:type="dxa"/>
            <w:gridSpan w:val="2"/>
          </w:tcPr>
          <w:p w:rsidR="008C2CFF" w:rsidRDefault="008C2CFF">
            <w:pPr>
              <w:pStyle w:val="ConsPlusNormal"/>
            </w:pPr>
            <w:r>
              <w:t>15 - 25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УПр</w:t>
            </w:r>
            <w:proofErr w:type="spellEnd"/>
          </w:p>
        </w:tc>
        <w:tc>
          <w:tcPr>
            <w:tcW w:w="3571" w:type="dxa"/>
            <w:gridSpan w:val="2"/>
          </w:tcPr>
          <w:p w:rsidR="008C2CFF" w:rsidRDefault="008C2CFF">
            <w:pPr>
              <w:pStyle w:val="ConsPlusNormal"/>
            </w:pP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5895" w:type="dxa"/>
            <w:gridSpan w:val="3"/>
          </w:tcPr>
          <w:p w:rsidR="008C2CFF" w:rsidRDefault="008C2CFF">
            <w:pPr>
              <w:pStyle w:val="ConsPlusNormal"/>
            </w:pPr>
            <w:bookmarkStart w:id="6" w:name="P1592"/>
            <w:bookmarkEnd w:id="6"/>
            <w:r>
              <w:t>&lt;*&gt; Ширина улиц и дорог определяется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8C2CFF" w:rsidRDefault="008C2CFF">
            <w:pPr>
              <w:pStyle w:val="ConsPlusNormal"/>
            </w:pPr>
            <w:r>
              <w:t>Допускается предусматривать поэтапное достижение расчетных параметров магистральных улиц и дорог</w:t>
            </w:r>
          </w:p>
        </w:tc>
      </w:tr>
      <w:tr w:rsidR="008C2CFF">
        <w:tc>
          <w:tcPr>
            <w:tcW w:w="567" w:type="dxa"/>
            <w:vMerge w:val="restart"/>
            <w:tcBorders>
              <w:top w:val="nil"/>
              <w:bottom w:val="nil"/>
            </w:tcBorders>
          </w:tcPr>
          <w:p w:rsidR="008C2CFF" w:rsidRDefault="008C2CFF">
            <w:pPr>
              <w:pStyle w:val="ConsPlusNormal"/>
            </w:pPr>
          </w:p>
        </w:tc>
        <w:tc>
          <w:tcPr>
            <w:tcW w:w="2211" w:type="dxa"/>
            <w:vMerge w:val="restart"/>
            <w:tcBorders>
              <w:top w:val="nil"/>
              <w:bottom w:val="nil"/>
            </w:tcBorders>
          </w:tcPr>
          <w:p w:rsidR="008C2CFF" w:rsidRDefault="008C2CFF">
            <w:pPr>
              <w:pStyle w:val="ConsPlusNormal"/>
            </w:pPr>
          </w:p>
        </w:tc>
        <w:tc>
          <w:tcPr>
            <w:tcW w:w="2608" w:type="dxa"/>
            <w:vMerge w:val="restart"/>
          </w:tcPr>
          <w:p w:rsidR="008C2CFF" w:rsidRDefault="008C2CFF">
            <w:pPr>
              <w:pStyle w:val="ConsPlusNormal"/>
            </w:pPr>
            <w:r>
              <w:t>Ширина пешеходного тротуара, м</w:t>
            </w:r>
          </w:p>
        </w:tc>
        <w:tc>
          <w:tcPr>
            <w:tcW w:w="5895" w:type="dxa"/>
            <w:gridSpan w:val="3"/>
          </w:tcPr>
          <w:p w:rsidR="008C2CFF" w:rsidRDefault="008C2CFF">
            <w:pPr>
              <w:pStyle w:val="ConsPlusNormal"/>
            </w:pPr>
            <w:r>
              <w:t>Для городских населенных пунктов</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УНД</w:t>
            </w:r>
          </w:p>
        </w:tc>
        <w:tc>
          <w:tcPr>
            <w:tcW w:w="3571" w:type="dxa"/>
            <w:gridSpan w:val="2"/>
          </w:tcPr>
          <w:p w:rsidR="008C2CFF" w:rsidRDefault="008C2CFF">
            <w:pPr>
              <w:pStyle w:val="ConsPlusNormal"/>
            </w:pPr>
            <w:r>
              <w:t>4,5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УРД</w:t>
            </w:r>
          </w:p>
        </w:tc>
        <w:tc>
          <w:tcPr>
            <w:tcW w:w="3571" w:type="dxa"/>
            <w:gridSpan w:val="2"/>
          </w:tcPr>
          <w:p w:rsidR="008C2CFF" w:rsidRDefault="008C2CFF">
            <w:pPr>
              <w:pStyle w:val="ConsPlusNormal"/>
            </w:pPr>
            <w:r>
              <w:t>3,0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УТП</w:t>
            </w:r>
          </w:p>
        </w:tc>
        <w:tc>
          <w:tcPr>
            <w:tcW w:w="3571" w:type="dxa"/>
            <w:gridSpan w:val="2"/>
          </w:tcPr>
          <w:p w:rsidR="008C2CFF" w:rsidRDefault="008C2CFF">
            <w:pPr>
              <w:pStyle w:val="ConsPlusNormal"/>
            </w:pPr>
            <w:r>
              <w:t>2,25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УПТ</w:t>
            </w:r>
          </w:p>
        </w:tc>
        <w:tc>
          <w:tcPr>
            <w:tcW w:w="3571" w:type="dxa"/>
            <w:gridSpan w:val="2"/>
          </w:tcPr>
          <w:p w:rsidR="008C2CFF" w:rsidRDefault="008C2CFF">
            <w:pPr>
              <w:pStyle w:val="ConsPlusNormal"/>
            </w:pPr>
            <w:r>
              <w:t>3,0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УЖ</w:t>
            </w:r>
          </w:p>
        </w:tc>
        <w:tc>
          <w:tcPr>
            <w:tcW w:w="3571" w:type="dxa"/>
            <w:gridSpan w:val="2"/>
          </w:tcPr>
          <w:p w:rsidR="008C2CFF" w:rsidRDefault="008C2CFF">
            <w:pPr>
              <w:pStyle w:val="ConsPlusNormal"/>
            </w:pPr>
            <w:r>
              <w:t>1,5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УПр</w:t>
            </w:r>
            <w:proofErr w:type="spellEnd"/>
          </w:p>
        </w:tc>
        <w:tc>
          <w:tcPr>
            <w:tcW w:w="3571" w:type="dxa"/>
            <w:gridSpan w:val="2"/>
          </w:tcPr>
          <w:p w:rsidR="008C2CFF" w:rsidRDefault="008C2CFF">
            <w:pPr>
              <w:pStyle w:val="ConsPlusNormal"/>
            </w:pPr>
            <w:r>
              <w:t>1,5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Пр</w:t>
            </w:r>
            <w:proofErr w:type="spellEnd"/>
            <w:r>
              <w:t xml:space="preserve"> основные</w:t>
            </w:r>
          </w:p>
        </w:tc>
        <w:tc>
          <w:tcPr>
            <w:tcW w:w="3571" w:type="dxa"/>
            <w:gridSpan w:val="2"/>
          </w:tcPr>
          <w:p w:rsidR="008C2CFF" w:rsidRDefault="008C2CFF">
            <w:pPr>
              <w:pStyle w:val="ConsPlusNormal"/>
            </w:pPr>
            <w:r>
              <w:t>1,2</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Пр</w:t>
            </w:r>
            <w:proofErr w:type="spellEnd"/>
            <w:r>
              <w:t xml:space="preserve"> второстепенные</w:t>
            </w:r>
          </w:p>
        </w:tc>
        <w:tc>
          <w:tcPr>
            <w:tcW w:w="3571" w:type="dxa"/>
            <w:gridSpan w:val="2"/>
          </w:tcPr>
          <w:p w:rsidR="008C2CFF" w:rsidRDefault="008C2CFF">
            <w:pPr>
              <w:pStyle w:val="ConsPlusNormal"/>
            </w:pPr>
            <w:r>
              <w:t>1,2</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5895" w:type="dxa"/>
            <w:gridSpan w:val="3"/>
          </w:tcPr>
          <w:p w:rsidR="008C2CFF" w:rsidRDefault="008C2CFF">
            <w:pPr>
              <w:pStyle w:val="ConsPlusNormal"/>
            </w:pPr>
            <w:r>
              <w:t>Для сельских населенных пунктов</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УГл</w:t>
            </w:r>
            <w:proofErr w:type="spellEnd"/>
          </w:p>
        </w:tc>
        <w:tc>
          <w:tcPr>
            <w:tcW w:w="3571" w:type="dxa"/>
            <w:gridSpan w:val="2"/>
          </w:tcPr>
          <w:p w:rsidR="008C2CFF" w:rsidRDefault="008C2CFF">
            <w:pPr>
              <w:pStyle w:val="ConsPlusNormal"/>
            </w:pPr>
            <w:r>
              <w:t>1,5 - 2,25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УЖо</w:t>
            </w:r>
            <w:proofErr w:type="spellEnd"/>
          </w:p>
        </w:tc>
        <w:tc>
          <w:tcPr>
            <w:tcW w:w="3571" w:type="dxa"/>
            <w:gridSpan w:val="2"/>
          </w:tcPr>
          <w:p w:rsidR="008C2CFF" w:rsidRDefault="008C2CFF">
            <w:pPr>
              <w:pStyle w:val="ConsPlusNormal"/>
            </w:pPr>
            <w:r>
              <w:t>1,2 - 1,5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УЖв</w:t>
            </w:r>
            <w:proofErr w:type="spellEnd"/>
          </w:p>
        </w:tc>
        <w:tc>
          <w:tcPr>
            <w:tcW w:w="3571" w:type="dxa"/>
            <w:gridSpan w:val="2"/>
          </w:tcPr>
          <w:p w:rsidR="008C2CFF" w:rsidRDefault="008C2CFF">
            <w:pPr>
              <w:pStyle w:val="ConsPlusNormal"/>
            </w:pPr>
            <w:r>
              <w:t>1,2</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proofErr w:type="spellStart"/>
            <w:r>
              <w:t>Пр</w:t>
            </w:r>
            <w:proofErr w:type="spellEnd"/>
          </w:p>
        </w:tc>
        <w:tc>
          <w:tcPr>
            <w:tcW w:w="3571" w:type="dxa"/>
            <w:gridSpan w:val="2"/>
          </w:tcPr>
          <w:p w:rsidR="008C2CFF" w:rsidRDefault="008C2CFF">
            <w:pPr>
              <w:pStyle w:val="ConsPlusNormal"/>
            </w:pPr>
            <w:r>
              <w:t>1,2</w:t>
            </w:r>
          </w:p>
        </w:tc>
      </w:tr>
      <w:tr w:rsidR="008C2CFF">
        <w:tc>
          <w:tcPr>
            <w:tcW w:w="567" w:type="dxa"/>
            <w:vMerge w:val="restart"/>
            <w:tcBorders>
              <w:top w:val="nil"/>
              <w:bottom w:val="nil"/>
            </w:tcBorders>
          </w:tcPr>
          <w:p w:rsidR="008C2CFF" w:rsidRDefault="008C2CFF">
            <w:pPr>
              <w:pStyle w:val="ConsPlusNormal"/>
            </w:pPr>
          </w:p>
        </w:tc>
        <w:tc>
          <w:tcPr>
            <w:tcW w:w="2211" w:type="dxa"/>
            <w:vMerge w:val="restart"/>
            <w:tcBorders>
              <w:top w:val="nil"/>
              <w:bottom w:val="nil"/>
            </w:tcBorders>
          </w:tcPr>
          <w:p w:rsidR="008C2CFF" w:rsidRDefault="008C2CFF">
            <w:pPr>
              <w:pStyle w:val="ConsPlusNormal"/>
            </w:pPr>
          </w:p>
        </w:tc>
        <w:tc>
          <w:tcPr>
            <w:tcW w:w="2608" w:type="dxa"/>
            <w:vMerge w:val="restart"/>
          </w:tcPr>
          <w:p w:rsidR="008C2CFF" w:rsidRDefault="008C2CFF">
            <w:pPr>
              <w:pStyle w:val="ConsPlusNormal"/>
            </w:pPr>
            <w:r>
              <w:t>Ширина краевых полос между проезжей частью и бортовым камнем (окаймляющими плитами или лотками) на магистральных улицах и дорогах, м</w:t>
            </w:r>
          </w:p>
        </w:tc>
        <w:tc>
          <w:tcPr>
            <w:tcW w:w="2324" w:type="dxa"/>
          </w:tcPr>
          <w:p w:rsidR="008C2CFF" w:rsidRDefault="008C2CFF">
            <w:pPr>
              <w:pStyle w:val="ConsPlusNormal"/>
            </w:pPr>
            <w:r>
              <w:t>дороги скоростного движения</w:t>
            </w:r>
          </w:p>
        </w:tc>
        <w:tc>
          <w:tcPr>
            <w:tcW w:w="3571" w:type="dxa"/>
            <w:gridSpan w:val="2"/>
          </w:tcPr>
          <w:p w:rsidR="008C2CFF" w:rsidRDefault="008C2CFF">
            <w:pPr>
              <w:pStyle w:val="ConsPlusNormal"/>
            </w:pPr>
            <w:r>
              <w:t>1</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магистральные улицы непрерывного движения</w:t>
            </w:r>
          </w:p>
        </w:tc>
        <w:tc>
          <w:tcPr>
            <w:tcW w:w="3571" w:type="dxa"/>
            <w:gridSpan w:val="2"/>
          </w:tcPr>
          <w:p w:rsidR="008C2CFF" w:rsidRDefault="008C2CFF">
            <w:pPr>
              <w:pStyle w:val="ConsPlusNormal"/>
            </w:pPr>
            <w:r>
              <w:t>0,75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магистральные улицы общегородского и районного значения регулируемого движения</w:t>
            </w:r>
          </w:p>
        </w:tc>
        <w:tc>
          <w:tcPr>
            <w:tcW w:w="3571" w:type="dxa"/>
            <w:gridSpan w:val="2"/>
          </w:tcPr>
          <w:p w:rsidR="008C2CFF" w:rsidRDefault="008C2CFF">
            <w:pPr>
              <w:pStyle w:val="ConsPlusNormal"/>
            </w:pPr>
            <w:r>
              <w:t>0,5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5895" w:type="dxa"/>
            <w:gridSpan w:val="3"/>
          </w:tcPr>
          <w:p w:rsidR="008C2CFF" w:rsidRDefault="008C2CFF">
            <w:pPr>
              <w:pStyle w:val="ConsPlusNormal"/>
            </w:pPr>
            <w:r>
              <w:t xml:space="preserve">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w:t>
            </w:r>
            <w:r>
              <w:lastRenderedPageBreak/>
              <w:t>соответственно 0,75 м и 0,5 м</w:t>
            </w:r>
          </w:p>
        </w:tc>
      </w:tr>
      <w:tr w:rsidR="008C2CFF">
        <w:tc>
          <w:tcPr>
            <w:tcW w:w="567" w:type="dxa"/>
            <w:vMerge w:val="restart"/>
            <w:tcBorders>
              <w:top w:val="nil"/>
              <w:bottom w:val="nil"/>
            </w:tcBorders>
          </w:tcPr>
          <w:p w:rsidR="008C2CFF" w:rsidRDefault="008C2CFF">
            <w:pPr>
              <w:pStyle w:val="ConsPlusNormal"/>
            </w:pPr>
          </w:p>
        </w:tc>
        <w:tc>
          <w:tcPr>
            <w:tcW w:w="2211" w:type="dxa"/>
            <w:vMerge w:val="restart"/>
            <w:tcBorders>
              <w:top w:val="nil"/>
              <w:bottom w:val="nil"/>
            </w:tcBorders>
          </w:tcPr>
          <w:p w:rsidR="008C2CFF" w:rsidRDefault="008C2CFF">
            <w:pPr>
              <w:pStyle w:val="ConsPlusNormal"/>
            </w:pPr>
          </w:p>
        </w:tc>
        <w:tc>
          <w:tcPr>
            <w:tcW w:w="2608" w:type="dxa"/>
            <w:vMerge w:val="restart"/>
          </w:tcPr>
          <w:p w:rsidR="008C2CFF" w:rsidRDefault="008C2CFF">
            <w:pPr>
              <w:pStyle w:val="ConsPlusNormal"/>
            </w:pPr>
            <w:r>
              <w:t>Радиус закругления проезжей части улиц и дорог, м</w:t>
            </w:r>
          </w:p>
        </w:tc>
        <w:tc>
          <w:tcPr>
            <w:tcW w:w="2324" w:type="dxa"/>
            <w:vMerge w:val="restart"/>
          </w:tcPr>
          <w:p w:rsidR="008C2CFF" w:rsidRDefault="008C2CFF">
            <w:pPr>
              <w:pStyle w:val="ConsPlusNormal"/>
            </w:pPr>
            <w:r>
              <w:t>Категория улиц</w:t>
            </w:r>
          </w:p>
        </w:tc>
        <w:tc>
          <w:tcPr>
            <w:tcW w:w="3571" w:type="dxa"/>
            <w:gridSpan w:val="2"/>
          </w:tcPr>
          <w:p w:rsidR="008C2CFF" w:rsidRDefault="008C2CFF">
            <w:pPr>
              <w:pStyle w:val="ConsPlusNormal"/>
            </w:pPr>
            <w:r>
              <w:t>Радиус закругления проезжей части, м</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vMerge/>
          </w:tcPr>
          <w:p w:rsidR="008C2CFF" w:rsidRDefault="008C2CFF"/>
        </w:tc>
        <w:tc>
          <w:tcPr>
            <w:tcW w:w="1757" w:type="dxa"/>
          </w:tcPr>
          <w:p w:rsidR="008C2CFF" w:rsidRDefault="008C2CFF">
            <w:pPr>
              <w:pStyle w:val="ConsPlusNormal"/>
            </w:pPr>
            <w:r>
              <w:t>при новом строительстве</w:t>
            </w:r>
          </w:p>
        </w:tc>
        <w:tc>
          <w:tcPr>
            <w:tcW w:w="1814" w:type="dxa"/>
          </w:tcPr>
          <w:p w:rsidR="008C2CFF" w:rsidRDefault="008C2CFF">
            <w:pPr>
              <w:pStyle w:val="ConsPlusNormal"/>
            </w:pPr>
            <w:r>
              <w:t>в условиях реконструкции</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магистральные улицы и дороги</w:t>
            </w:r>
          </w:p>
        </w:tc>
        <w:tc>
          <w:tcPr>
            <w:tcW w:w="1757" w:type="dxa"/>
          </w:tcPr>
          <w:p w:rsidR="008C2CFF" w:rsidRDefault="008C2CFF">
            <w:pPr>
              <w:pStyle w:val="ConsPlusNormal"/>
            </w:pPr>
            <w:r>
              <w:t>15</w:t>
            </w:r>
          </w:p>
        </w:tc>
        <w:tc>
          <w:tcPr>
            <w:tcW w:w="1814" w:type="dxa"/>
          </w:tcPr>
          <w:p w:rsidR="008C2CFF" w:rsidRDefault="008C2CFF">
            <w:pPr>
              <w:pStyle w:val="ConsPlusNormal"/>
            </w:pPr>
            <w:r>
              <w:t>8</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улицы местного значения</w:t>
            </w:r>
          </w:p>
        </w:tc>
        <w:tc>
          <w:tcPr>
            <w:tcW w:w="1757" w:type="dxa"/>
          </w:tcPr>
          <w:p w:rsidR="008C2CFF" w:rsidRDefault="008C2CFF">
            <w:pPr>
              <w:pStyle w:val="ConsPlusNormal"/>
            </w:pPr>
            <w:r>
              <w:t>8</w:t>
            </w:r>
          </w:p>
        </w:tc>
        <w:tc>
          <w:tcPr>
            <w:tcW w:w="1814" w:type="dxa"/>
          </w:tcPr>
          <w:p w:rsidR="008C2CFF" w:rsidRDefault="008C2CFF">
            <w:pPr>
              <w:pStyle w:val="ConsPlusNormal"/>
            </w:pPr>
            <w:r>
              <w:t>6</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проезды</w:t>
            </w:r>
          </w:p>
        </w:tc>
        <w:tc>
          <w:tcPr>
            <w:tcW w:w="1757" w:type="dxa"/>
          </w:tcPr>
          <w:p w:rsidR="008C2CFF" w:rsidRDefault="008C2CFF">
            <w:pPr>
              <w:pStyle w:val="ConsPlusNormal"/>
            </w:pPr>
            <w:r>
              <w:t>6</w:t>
            </w:r>
          </w:p>
        </w:tc>
        <w:tc>
          <w:tcPr>
            <w:tcW w:w="1814" w:type="dxa"/>
          </w:tcPr>
          <w:p w:rsidR="008C2CFF" w:rsidRDefault="008C2CFF">
            <w:pPr>
              <w:pStyle w:val="ConsPlusNormal"/>
            </w:pPr>
            <w:r>
              <w:t>5</w:t>
            </w:r>
          </w:p>
        </w:tc>
      </w:tr>
      <w:tr w:rsidR="008C2CFF">
        <w:tc>
          <w:tcPr>
            <w:tcW w:w="567" w:type="dxa"/>
            <w:vMerge w:val="restart"/>
            <w:tcBorders>
              <w:top w:val="nil"/>
              <w:bottom w:val="nil"/>
            </w:tcBorders>
          </w:tcPr>
          <w:p w:rsidR="008C2CFF" w:rsidRDefault="008C2CFF">
            <w:pPr>
              <w:pStyle w:val="ConsPlusNormal"/>
            </w:pPr>
          </w:p>
        </w:tc>
        <w:tc>
          <w:tcPr>
            <w:tcW w:w="2211" w:type="dxa"/>
            <w:vMerge w:val="restart"/>
            <w:tcBorders>
              <w:top w:val="nil"/>
              <w:bottom w:val="nil"/>
            </w:tcBorders>
          </w:tcPr>
          <w:p w:rsidR="008C2CFF" w:rsidRDefault="008C2CFF">
            <w:pPr>
              <w:pStyle w:val="ConsPlusNormal"/>
            </w:pPr>
          </w:p>
        </w:tc>
        <w:tc>
          <w:tcPr>
            <w:tcW w:w="2608" w:type="dxa"/>
            <w:vMerge w:val="restart"/>
          </w:tcPr>
          <w:p w:rsidR="008C2CFF" w:rsidRDefault="008C2CFF">
            <w:pPr>
              <w:pStyle w:val="ConsPlusNormal"/>
            </w:pPr>
            <w:r>
              <w:t>Ширина боковых проездов, м</w:t>
            </w:r>
          </w:p>
          <w:p w:rsidR="008C2CFF" w:rsidRDefault="008C2CFF">
            <w:pPr>
              <w:pStyle w:val="ConsPlusNormal"/>
            </w:pPr>
            <w:r>
              <w:t>(предусматриваются на магистральных улицах непрерывного и дорогах скоростного движения, а при необходимости и на магистральных улицах общегородского значения с регулируемым движением)</w:t>
            </w:r>
          </w:p>
        </w:tc>
        <w:tc>
          <w:tcPr>
            <w:tcW w:w="4081" w:type="dxa"/>
            <w:gridSpan w:val="2"/>
          </w:tcPr>
          <w:p w:rsidR="008C2CFF" w:rsidRDefault="008C2CFF">
            <w:pPr>
              <w:pStyle w:val="ConsPlusNormal"/>
            </w:pPr>
            <w:r>
              <w:t>при движении транспорта и без устройства специальных полос для стоянки автомобилей</w:t>
            </w:r>
          </w:p>
        </w:tc>
        <w:tc>
          <w:tcPr>
            <w:tcW w:w="1814" w:type="dxa"/>
          </w:tcPr>
          <w:p w:rsidR="008C2CFF" w:rsidRDefault="008C2CFF">
            <w:pPr>
              <w:pStyle w:val="ConsPlusNormal"/>
            </w:pPr>
            <w:r>
              <w:t>не менее 7</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4081" w:type="dxa"/>
            <w:gridSpan w:val="2"/>
          </w:tcPr>
          <w:p w:rsidR="008C2CFF" w:rsidRDefault="008C2CFF">
            <w:pPr>
              <w:pStyle w:val="ConsPlusNormal"/>
            </w:pPr>
            <w:r>
              <w:t>при движении транспорта и организации по местному проезду движения общественного пассажирского транспорта в одном направлении</w:t>
            </w:r>
          </w:p>
        </w:tc>
        <w:tc>
          <w:tcPr>
            <w:tcW w:w="1814" w:type="dxa"/>
          </w:tcPr>
          <w:p w:rsidR="008C2CFF" w:rsidRDefault="008C2CFF">
            <w:pPr>
              <w:pStyle w:val="ConsPlusNormal"/>
            </w:pPr>
            <w:r>
              <w:t>10,5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4081" w:type="dxa"/>
            <w:gridSpan w:val="2"/>
          </w:tcPr>
          <w:p w:rsidR="008C2CFF" w:rsidRDefault="008C2CFF">
            <w:pPr>
              <w:pStyle w:val="ConsPlusNormal"/>
            </w:pPr>
            <w:r>
              <w:t>при движении транспорта и организации по местному проезду движения общественного пассажирского транспорта в двух направлениях</w:t>
            </w:r>
          </w:p>
        </w:tc>
        <w:tc>
          <w:tcPr>
            <w:tcW w:w="1814" w:type="dxa"/>
          </w:tcPr>
          <w:p w:rsidR="008C2CFF" w:rsidRDefault="008C2CFF">
            <w:pPr>
              <w:pStyle w:val="ConsPlusNormal"/>
            </w:pPr>
            <w:r>
              <w:t>11,5</w:t>
            </w:r>
          </w:p>
        </w:tc>
      </w:tr>
      <w:tr w:rsidR="008C2CFF">
        <w:tblPrEx>
          <w:tblBorders>
            <w:insideH w:val="nil"/>
          </w:tblBorders>
        </w:tblPrEx>
        <w:tc>
          <w:tcPr>
            <w:tcW w:w="567" w:type="dxa"/>
            <w:tcBorders>
              <w:top w:val="nil"/>
              <w:bottom w:val="nil"/>
            </w:tcBorders>
          </w:tcPr>
          <w:p w:rsidR="008C2CFF" w:rsidRDefault="008C2CFF">
            <w:pPr>
              <w:pStyle w:val="ConsPlusNormal"/>
            </w:pPr>
          </w:p>
        </w:tc>
        <w:tc>
          <w:tcPr>
            <w:tcW w:w="2211" w:type="dxa"/>
            <w:tcBorders>
              <w:top w:val="nil"/>
              <w:bottom w:val="nil"/>
            </w:tcBorders>
          </w:tcPr>
          <w:p w:rsidR="008C2CFF" w:rsidRDefault="008C2CFF">
            <w:pPr>
              <w:pStyle w:val="ConsPlusNormal"/>
            </w:pPr>
          </w:p>
        </w:tc>
        <w:tc>
          <w:tcPr>
            <w:tcW w:w="2608" w:type="dxa"/>
          </w:tcPr>
          <w:p w:rsidR="008C2CFF" w:rsidRDefault="008C2CFF">
            <w:pPr>
              <w:pStyle w:val="ConsPlusNormal"/>
            </w:pPr>
            <w:r>
              <w:t xml:space="preserve">Расстояние до примыканий </w:t>
            </w:r>
            <w:proofErr w:type="spellStart"/>
            <w:r>
              <w:t>пешеходно</w:t>
            </w:r>
            <w:proofErr w:type="spellEnd"/>
            <w:r>
              <w:t xml:space="preserve">-транспортных улиц, улиц и дорог местного значения, проездов к </w:t>
            </w:r>
            <w:r>
              <w:lastRenderedPageBreak/>
              <w:t>другим магистральным улицам и дорогам регулируемого движения, м</w:t>
            </w:r>
          </w:p>
        </w:tc>
        <w:tc>
          <w:tcPr>
            <w:tcW w:w="5895" w:type="dxa"/>
            <w:gridSpan w:val="3"/>
          </w:tcPr>
          <w:p w:rsidR="008C2CFF" w:rsidRDefault="008C2CFF">
            <w:pPr>
              <w:pStyle w:val="ConsPlusNormal"/>
            </w:pPr>
            <w:r>
              <w:lastRenderedPageBreak/>
              <w:t>не менее 50 от конца кривой радиуса закругления на ближайшем пересечении и не менее 150 друг от друга</w:t>
            </w:r>
          </w:p>
        </w:tc>
      </w:tr>
      <w:tr w:rsidR="008C2CFF">
        <w:tblPrEx>
          <w:tblBorders>
            <w:insideH w:val="nil"/>
          </w:tblBorders>
        </w:tblPrEx>
        <w:tc>
          <w:tcPr>
            <w:tcW w:w="567" w:type="dxa"/>
            <w:tcBorders>
              <w:top w:val="nil"/>
              <w:bottom w:val="nil"/>
            </w:tcBorders>
          </w:tcPr>
          <w:p w:rsidR="008C2CFF" w:rsidRDefault="008C2CFF">
            <w:pPr>
              <w:pStyle w:val="ConsPlusNormal"/>
            </w:pPr>
          </w:p>
        </w:tc>
        <w:tc>
          <w:tcPr>
            <w:tcW w:w="2211" w:type="dxa"/>
            <w:tcBorders>
              <w:top w:val="nil"/>
              <w:bottom w:val="nil"/>
            </w:tcBorders>
          </w:tcPr>
          <w:p w:rsidR="008C2CFF" w:rsidRDefault="008C2CFF">
            <w:pPr>
              <w:pStyle w:val="ConsPlusNormal"/>
            </w:pPr>
          </w:p>
        </w:tc>
        <w:tc>
          <w:tcPr>
            <w:tcW w:w="2608" w:type="dxa"/>
          </w:tcPr>
          <w:p w:rsidR="008C2CFF" w:rsidRDefault="008C2CFF">
            <w:pPr>
              <w:pStyle w:val="ConsPlusNormal"/>
            </w:pPr>
            <w:r>
              <w:t>Расстояние от края основной проезжей части улиц, местных или боковых проездов до линии застройки, м</w:t>
            </w:r>
          </w:p>
        </w:tc>
        <w:tc>
          <w:tcPr>
            <w:tcW w:w="5895" w:type="dxa"/>
            <w:gridSpan w:val="3"/>
          </w:tcPr>
          <w:p w:rsidR="008C2CFF" w:rsidRDefault="008C2CFF">
            <w:pPr>
              <w:pStyle w:val="ConsPlusNormal"/>
            </w:pPr>
            <w: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8C2CFF">
        <w:tblPrEx>
          <w:tblBorders>
            <w:insideH w:val="nil"/>
          </w:tblBorders>
        </w:tblPrEx>
        <w:tc>
          <w:tcPr>
            <w:tcW w:w="567" w:type="dxa"/>
            <w:tcBorders>
              <w:top w:val="nil"/>
              <w:bottom w:val="nil"/>
            </w:tcBorders>
          </w:tcPr>
          <w:p w:rsidR="008C2CFF" w:rsidRDefault="008C2CFF">
            <w:pPr>
              <w:pStyle w:val="ConsPlusNormal"/>
            </w:pPr>
          </w:p>
        </w:tc>
        <w:tc>
          <w:tcPr>
            <w:tcW w:w="2211" w:type="dxa"/>
            <w:tcBorders>
              <w:top w:val="nil"/>
              <w:bottom w:val="nil"/>
            </w:tcBorders>
          </w:tcPr>
          <w:p w:rsidR="008C2CFF" w:rsidRDefault="008C2CFF">
            <w:pPr>
              <w:pStyle w:val="ConsPlusNormal"/>
            </w:pPr>
          </w:p>
        </w:tc>
        <w:tc>
          <w:tcPr>
            <w:tcW w:w="2608" w:type="dxa"/>
          </w:tcPr>
          <w:p w:rsidR="008C2CFF" w:rsidRDefault="008C2CFF">
            <w:pPr>
              <w:pStyle w:val="ConsPlusNormal"/>
            </w:pPr>
            <w:r>
              <w:t>Ширина крайней полосы для движения автобусов на магистральных улицах и дорогах в больших и крупных городах, м</w:t>
            </w:r>
          </w:p>
        </w:tc>
        <w:tc>
          <w:tcPr>
            <w:tcW w:w="5895" w:type="dxa"/>
            <w:gridSpan w:val="3"/>
          </w:tcPr>
          <w:p w:rsidR="008C2CFF" w:rsidRDefault="008C2CFF">
            <w:pPr>
              <w:pStyle w:val="ConsPlusNormal"/>
            </w:pPr>
            <w:r>
              <w:t>4</w:t>
            </w:r>
          </w:p>
        </w:tc>
      </w:tr>
      <w:tr w:rsidR="008C2CFF">
        <w:tc>
          <w:tcPr>
            <w:tcW w:w="567" w:type="dxa"/>
            <w:vMerge w:val="restart"/>
            <w:tcBorders>
              <w:top w:val="nil"/>
              <w:bottom w:val="nil"/>
            </w:tcBorders>
          </w:tcPr>
          <w:p w:rsidR="008C2CFF" w:rsidRDefault="008C2CFF">
            <w:pPr>
              <w:pStyle w:val="ConsPlusNormal"/>
            </w:pPr>
          </w:p>
        </w:tc>
        <w:tc>
          <w:tcPr>
            <w:tcW w:w="2211" w:type="dxa"/>
            <w:vMerge w:val="restart"/>
            <w:tcBorders>
              <w:top w:val="nil"/>
              <w:bottom w:val="nil"/>
            </w:tcBorders>
          </w:tcPr>
          <w:p w:rsidR="008C2CFF" w:rsidRDefault="008C2CFF">
            <w:pPr>
              <w:pStyle w:val="ConsPlusNormal"/>
            </w:pPr>
          </w:p>
        </w:tc>
        <w:tc>
          <w:tcPr>
            <w:tcW w:w="2608" w:type="dxa"/>
            <w:vMerge w:val="restart"/>
          </w:tcPr>
          <w:p w:rsidR="008C2CFF" w:rsidRDefault="008C2CFF">
            <w:pPr>
              <w:pStyle w:val="ConsPlusNormal"/>
            </w:pPr>
            <w:r>
              <w:t>Максимальное расстояние между пешеходными переходами, м</w:t>
            </w:r>
          </w:p>
        </w:tc>
        <w:tc>
          <w:tcPr>
            <w:tcW w:w="4081" w:type="dxa"/>
            <w:gridSpan w:val="2"/>
          </w:tcPr>
          <w:p w:rsidR="008C2CFF" w:rsidRDefault="008C2CFF">
            <w:pPr>
              <w:pStyle w:val="ConsPlusNormal"/>
            </w:pPr>
            <w:r>
              <w:t>на магистральных дорогах регулируемого движения в пределах застроенной территории</w:t>
            </w:r>
          </w:p>
        </w:tc>
        <w:tc>
          <w:tcPr>
            <w:tcW w:w="1814" w:type="dxa"/>
          </w:tcPr>
          <w:p w:rsidR="008C2CFF" w:rsidRDefault="008C2CFF">
            <w:pPr>
              <w:pStyle w:val="ConsPlusNormal"/>
            </w:pPr>
            <w:r>
              <w:t>300 м в одном уровне</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4081" w:type="dxa"/>
            <w:gridSpan w:val="2"/>
          </w:tcPr>
          <w:p w:rsidR="008C2CFF" w:rsidRDefault="008C2CFF">
            <w:pPr>
              <w:pStyle w:val="ConsPlusNormal"/>
            </w:pPr>
            <w:r>
              <w:t>на магистральных дорогах скоростного движения</w:t>
            </w:r>
          </w:p>
        </w:tc>
        <w:tc>
          <w:tcPr>
            <w:tcW w:w="1814" w:type="dxa"/>
          </w:tcPr>
          <w:p w:rsidR="008C2CFF" w:rsidRDefault="008C2CFF">
            <w:pPr>
              <w:pStyle w:val="ConsPlusNormal"/>
            </w:pPr>
            <w:r>
              <w:t>800 м в двух уровнях</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4081" w:type="dxa"/>
            <w:gridSpan w:val="2"/>
          </w:tcPr>
          <w:p w:rsidR="008C2CFF" w:rsidRDefault="008C2CFF">
            <w:pPr>
              <w:pStyle w:val="ConsPlusNormal"/>
            </w:pPr>
            <w:r>
              <w:t>на магистральных дорогах непрерывного движения</w:t>
            </w:r>
          </w:p>
        </w:tc>
        <w:tc>
          <w:tcPr>
            <w:tcW w:w="1814" w:type="dxa"/>
          </w:tcPr>
          <w:p w:rsidR="008C2CFF" w:rsidRDefault="008C2CFF">
            <w:pPr>
              <w:pStyle w:val="ConsPlusNormal"/>
            </w:pPr>
            <w:r>
              <w:t>400 м в двух уровнях</w:t>
            </w:r>
          </w:p>
        </w:tc>
      </w:tr>
      <w:tr w:rsidR="008C2CFF">
        <w:tblPrEx>
          <w:tblBorders>
            <w:insideH w:val="nil"/>
          </w:tblBorders>
        </w:tblPrEx>
        <w:tc>
          <w:tcPr>
            <w:tcW w:w="567" w:type="dxa"/>
            <w:tcBorders>
              <w:top w:val="nil"/>
              <w:bottom w:val="nil"/>
            </w:tcBorders>
          </w:tcPr>
          <w:p w:rsidR="008C2CFF" w:rsidRDefault="008C2CFF">
            <w:pPr>
              <w:pStyle w:val="ConsPlusNormal"/>
            </w:pPr>
          </w:p>
        </w:tc>
        <w:tc>
          <w:tcPr>
            <w:tcW w:w="2211" w:type="dxa"/>
            <w:tcBorders>
              <w:top w:val="nil"/>
              <w:bottom w:val="nil"/>
            </w:tcBorders>
          </w:tcPr>
          <w:p w:rsidR="008C2CFF" w:rsidRDefault="008C2CFF">
            <w:pPr>
              <w:pStyle w:val="ConsPlusNormal"/>
            </w:pPr>
          </w:p>
        </w:tc>
        <w:tc>
          <w:tcPr>
            <w:tcW w:w="8503" w:type="dxa"/>
            <w:gridSpan w:val="4"/>
          </w:tcPr>
          <w:p w:rsidR="008C2CFF" w:rsidRDefault="008C2CFF">
            <w:pPr>
              <w:pStyle w:val="ConsPlusNormal"/>
            </w:pPr>
            <w:r>
              <w:t>Категории и параметры автомобильных дорог общей сети</w:t>
            </w:r>
          </w:p>
        </w:tc>
      </w:tr>
      <w:tr w:rsidR="008C2CFF">
        <w:tc>
          <w:tcPr>
            <w:tcW w:w="567" w:type="dxa"/>
            <w:vMerge w:val="restart"/>
            <w:tcBorders>
              <w:top w:val="nil"/>
              <w:bottom w:val="nil"/>
            </w:tcBorders>
          </w:tcPr>
          <w:p w:rsidR="008C2CFF" w:rsidRDefault="008C2CFF">
            <w:pPr>
              <w:pStyle w:val="ConsPlusNormal"/>
            </w:pPr>
          </w:p>
        </w:tc>
        <w:tc>
          <w:tcPr>
            <w:tcW w:w="2211" w:type="dxa"/>
            <w:vMerge w:val="restart"/>
            <w:tcBorders>
              <w:top w:val="nil"/>
              <w:bottom w:val="nil"/>
            </w:tcBorders>
          </w:tcPr>
          <w:p w:rsidR="008C2CFF" w:rsidRDefault="008C2CFF">
            <w:pPr>
              <w:pStyle w:val="ConsPlusNormal"/>
            </w:pPr>
          </w:p>
        </w:tc>
        <w:tc>
          <w:tcPr>
            <w:tcW w:w="2608" w:type="dxa"/>
            <w:vMerge w:val="restart"/>
          </w:tcPr>
          <w:p w:rsidR="008C2CFF" w:rsidRDefault="008C2CFF">
            <w:pPr>
              <w:pStyle w:val="ConsPlusNormal"/>
            </w:pPr>
            <w:r>
              <w:t>Расчетная скорость движения, км/ч</w:t>
            </w:r>
          </w:p>
        </w:tc>
        <w:tc>
          <w:tcPr>
            <w:tcW w:w="2324" w:type="dxa"/>
          </w:tcPr>
          <w:p w:rsidR="008C2CFF" w:rsidRDefault="008C2CFF">
            <w:pPr>
              <w:pStyle w:val="ConsPlusNormal"/>
            </w:pPr>
            <w:r>
              <w:t>категория IА</w:t>
            </w:r>
          </w:p>
        </w:tc>
        <w:tc>
          <w:tcPr>
            <w:tcW w:w="3571" w:type="dxa"/>
            <w:gridSpan w:val="2"/>
          </w:tcPr>
          <w:p w:rsidR="008C2CFF" w:rsidRDefault="008C2CFF">
            <w:pPr>
              <w:pStyle w:val="ConsPlusNormal"/>
            </w:pPr>
            <w:r>
              <w:t>150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IБ</w:t>
            </w:r>
          </w:p>
        </w:tc>
        <w:tc>
          <w:tcPr>
            <w:tcW w:w="3571" w:type="dxa"/>
            <w:gridSpan w:val="2"/>
          </w:tcPr>
          <w:p w:rsidR="008C2CFF" w:rsidRDefault="008C2CFF">
            <w:pPr>
              <w:pStyle w:val="ConsPlusNormal"/>
            </w:pPr>
            <w:r>
              <w:t>120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IВ</w:t>
            </w:r>
          </w:p>
        </w:tc>
        <w:tc>
          <w:tcPr>
            <w:tcW w:w="3571" w:type="dxa"/>
            <w:gridSpan w:val="2"/>
          </w:tcPr>
          <w:p w:rsidR="008C2CFF" w:rsidRDefault="008C2CFF">
            <w:pPr>
              <w:pStyle w:val="ConsPlusNormal"/>
            </w:pPr>
            <w:r>
              <w:t>100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II</w:t>
            </w:r>
          </w:p>
        </w:tc>
        <w:tc>
          <w:tcPr>
            <w:tcW w:w="3571" w:type="dxa"/>
            <w:gridSpan w:val="2"/>
          </w:tcPr>
          <w:p w:rsidR="008C2CFF" w:rsidRDefault="008C2CFF">
            <w:pPr>
              <w:pStyle w:val="ConsPlusNormal"/>
            </w:pPr>
            <w:r>
              <w:t>120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III</w:t>
            </w:r>
          </w:p>
        </w:tc>
        <w:tc>
          <w:tcPr>
            <w:tcW w:w="3571" w:type="dxa"/>
            <w:gridSpan w:val="2"/>
          </w:tcPr>
          <w:p w:rsidR="008C2CFF" w:rsidRDefault="008C2CFF">
            <w:pPr>
              <w:pStyle w:val="ConsPlusNormal"/>
            </w:pPr>
            <w:r>
              <w:t>100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IV</w:t>
            </w:r>
          </w:p>
        </w:tc>
        <w:tc>
          <w:tcPr>
            <w:tcW w:w="3571" w:type="dxa"/>
            <w:gridSpan w:val="2"/>
          </w:tcPr>
          <w:p w:rsidR="008C2CFF" w:rsidRDefault="008C2CFF">
            <w:pPr>
              <w:pStyle w:val="ConsPlusNormal"/>
            </w:pPr>
            <w:r>
              <w:t>80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V</w:t>
            </w:r>
          </w:p>
        </w:tc>
        <w:tc>
          <w:tcPr>
            <w:tcW w:w="3571" w:type="dxa"/>
            <w:gridSpan w:val="2"/>
          </w:tcPr>
          <w:p w:rsidR="008C2CFF" w:rsidRDefault="008C2CFF">
            <w:pPr>
              <w:pStyle w:val="ConsPlusNormal"/>
            </w:pPr>
            <w:r>
              <w:t>60</w:t>
            </w:r>
          </w:p>
        </w:tc>
      </w:tr>
      <w:tr w:rsidR="008C2CFF">
        <w:tc>
          <w:tcPr>
            <w:tcW w:w="567" w:type="dxa"/>
            <w:vMerge w:val="restart"/>
            <w:tcBorders>
              <w:top w:val="nil"/>
              <w:bottom w:val="nil"/>
            </w:tcBorders>
          </w:tcPr>
          <w:p w:rsidR="008C2CFF" w:rsidRDefault="008C2CFF">
            <w:pPr>
              <w:pStyle w:val="ConsPlusNormal"/>
            </w:pPr>
          </w:p>
        </w:tc>
        <w:tc>
          <w:tcPr>
            <w:tcW w:w="2211" w:type="dxa"/>
            <w:vMerge w:val="restart"/>
            <w:tcBorders>
              <w:top w:val="nil"/>
              <w:bottom w:val="nil"/>
            </w:tcBorders>
          </w:tcPr>
          <w:p w:rsidR="008C2CFF" w:rsidRDefault="008C2CFF">
            <w:pPr>
              <w:pStyle w:val="ConsPlusNormal"/>
            </w:pPr>
          </w:p>
        </w:tc>
        <w:tc>
          <w:tcPr>
            <w:tcW w:w="2608" w:type="dxa"/>
            <w:vMerge w:val="restart"/>
          </w:tcPr>
          <w:p w:rsidR="008C2CFF" w:rsidRDefault="008C2CFF">
            <w:pPr>
              <w:pStyle w:val="ConsPlusNormal"/>
            </w:pPr>
            <w:r>
              <w:t>Число полос движения</w:t>
            </w:r>
          </w:p>
        </w:tc>
        <w:tc>
          <w:tcPr>
            <w:tcW w:w="2324" w:type="dxa"/>
          </w:tcPr>
          <w:p w:rsidR="008C2CFF" w:rsidRDefault="008C2CFF">
            <w:pPr>
              <w:pStyle w:val="ConsPlusNormal"/>
            </w:pPr>
            <w:r>
              <w:t>категория IА</w:t>
            </w:r>
          </w:p>
        </w:tc>
        <w:tc>
          <w:tcPr>
            <w:tcW w:w="3571" w:type="dxa"/>
            <w:gridSpan w:val="2"/>
          </w:tcPr>
          <w:p w:rsidR="008C2CFF" w:rsidRDefault="008C2CFF">
            <w:pPr>
              <w:pStyle w:val="ConsPlusNormal"/>
            </w:pPr>
            <w:r>
              <w:t xml:space="preserve">4; 6; 8 </w:t>
            </w:r>
            <w:hyperlink w:anchor="P1717" w:history="1">
              <w:r>
                <w:rPr>
                  <w:color w:val="0000FF"/>
                </w:rPr>
                <w:t>&lt;*&gt;</w:t>
              </w:r>
            </w:hyperlink>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IБ</w:t>
            </w:r>
          </w:p>
        </w:tc>
        <w:tc>
          <w:tcPr>
            <w:tcW w:w="3571" w:type="dxa"/>
            <w:gridSpan w:val="2"/>
          </w:tcPr>
          <w:p w:rsidR="008C2CFF" w:rsidRDefault="008C2CFF">
            <w:pPr>
              <w:pStyle w:val="ConsPlusNormal"/>
            </w:pPr>
            <w:r>
              <w:t xml:space="preserve">4; 6; 8 </w:t>
            </w:r>
            <w:hyperlink w:anchor="P1717" w:history="1">
              <w:r>
                <w:rPr>
                  <w:color w:val="0000FF"/>
                </w:rPr>
                <w:t>&lt;*&gt;</w:t>
              </w:r>
            </w:hyperlink>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IВ</w:t>
            </w:r>
          </w:p>
        </w:tc>
        <w:tc>
          <w:tcPr>
            <w:tcW w:w="3571" w:type="dxa"/>
            <w:gridSpan w:val="2"/>
          </w:tcPr>
          <w:p w:rsidR="008C2CFF" w:rsidRDefault="008C2CFF">
            <w:pPr>
              <w:pStyle w:val="ConsPlusNormal"/>
            </w:pPr>
            <w:r>
              <w:t xml:space="preserve">4; 6; 8 </w:t>
            </w:r>
            <w:hyperlink w:anchor="P1717" w:history="1">
              <w:r>
                <w:rPr>
                  <w:color w:val="0000FF"/>
                </w:rPr>
                <w:t>&lt;*&gt;</w:t>
              </w:r>
            </w:hyperlink>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II</w:t>
            </w:r>
          </w:p>
        </w:tc>
        <w:tc>
          <w:tcPr>
            <w:tcW w:w="3571" w:type="dxa"/>
            <w:gridSpan w:val="2"/>
          </w:tcPr>
          <w:p w:rsidR="008C2CFF" w:rsidRDefault="008C2CFF">
            <w:pPr>
              <w:pStyle w:val="ConsPlusNormal"/>
            </w:pPr>
            <w:r>
              <w:t>2; 4</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III</w:t>
            </w:r>
          </w:p>
        </w:tc>
        <w:tc>
          <w:tcPr>
            <w:tcW w:w="3571" w:type="dxa"/>
            <w:gridSpan w:val="2"/>
          </w:tcPr>
          <w:p w:rsidR="008C2CFF" w:rsidRDefault="008C2CFF">
            <w:pPr>
              <w:pStyle w:val="ConsPlusNormal"/>
            </w:pPr>
            <w:r>
              <w:t>2</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IV</w:t>
            </w:r>
          </w:p>
        </w:tc>
        <w:tc>
          <w:tcPr>
            <w:tcW w:w="3571" w:type="dxa"/>
            <w:gridSpan w:val="2"/>
          </w:tcPr>
          <w:p w:rsidR="008C2CFF" w:rsidRDefault="008C2CFF">
            <w:pPr>
              <w:pStyle w:val="ConsPlusNormal"/>
            </w:pPr>
            <w:r>
              <w:t>2</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V</w:t>
            </w:r>
          </w:p>
        </w:tc>
        <w:tc>
          <w:tcPr>
            <w:tcW w:w="3571" w:type="dxa"/>
            <w:gridSpan w:val="2"/>
          </w:tcPr>
          <w:p w:rsidR="008C2CFF" w:rsidRDefault="008C2CFF">
            <w:pPr>
              <w:pStyle w:val="ConsPlusNormal"/>
            </w:pPr>
            <w:r>
              <w:t>1</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5895" w:type="dxa"/>
            <w:gridSpan w:val="3"/>
          </w:tcPr>
          <w:p w:rsidR="008C2CFF" w:rsidRDefault="008C2CFF">
            <w:pPr>
              <w:pStyle w:val="ConsPlusNormal"/>
            </w:pPr>
            <w:bookmarkStart w:id="7" w:name="P1717"/>
            <w:bookmarkEnd w:id="7"/>
            <w:r>
              <w:t>&lt;*&gt; Количество полос движения на дорогах I категории устанавливают в зависимости от интенсивности движения: свыше 14000 до 40000 ед./</w:t>
            </w:r>
            <w:proofErr w:type="spellStart"/>
            <w:r>
              <w:t>сут</w:t>
            </w:r>
            <w:proofErr w:type="spellEnd"/>
            <w:r>
              <w:t>. - 4 полосы; свыше 40000 до 80000 ед./</w:t>
            </w:r>
            <w:proofErr w:type="spellStart"/>
            <w:r>
              <w:t>сут</w:t>
            </w:r>
            <w:proofErr w:type="spellEnd"/>
            <w:r>
              <w:t>. - 6 полос; свыше 80000 ед./</w:t>
            </w:r>
            <w:proofErr w:type="spellStart"/>
            <w:r>
              <w:t>сут</w:t>
            </w:r>
            <w:proofErr w:type="spellEnd"/>
            <w:r>
              <w:t>. - 8 полос</w:t>
            </w:r>
          </w:p>
        </w:tc>
      </w:tr>
      <w:tr w:rsidR="008C2CFF">
        <w:tc>
          <w:tcPr>
            <w:tcW w:w="567" w:type="dxa"/>
            <w:vMerge w:val="restart"/>
            <w:tcBorders>
              <w:top w:val="nil"/>
              <w:bottom w:val="nil"/>
            </w:tcBorders>
          </w:tcPr>
          <w:p w:rsidR="008C2CFF" w:rsidRDefault="008C2CFF">
            <w:pPr>
              <w:pStyle w:val="ConsPlusNormal"/>
            </w:pPr>
          </w:p>
        </w:tc>
        <w:tc>
          <w:tcPr>
            <w:tcW w:w="2211" w:type="dxa"/>
            <w:vMerge w:val="restart"/>
            <w:tcBorders>
              <w:top w:val="nil"/>
              <w:bottom w:val="nil"/>
            </w:tcBorders>
          </w:tcPr>
          <w:p w:rsidR="008C2CFF" w:rsidRDefault="008C2CFF">
            <w:pPr>
              <w:pStyle w:val="ConsPlusNormal"/>
            </w:pPr>
          </w:p>
        </w:tc>
        <w:tc>
          <w:tcPr>
            <w:tcW w:w="2608" w:type="dxa"/>
            <w:vMerge w:val="restart"/>
          </w:tcPr>
          <w:p w:rsidR="008C2CFF" w:rsidRDefault="008C2CFF">
            <w:pPr>
              <w:pStyle w:val="ConsPlusNormal"/>
            </w:pPr>
            <w:r>
              <w:t>Ширина полосы движения, м</w:t>
            </w:r>
          </w:p>
        </w:tc>
        <w:tc>
          <w:tcPr>
            <w:tcW w:w="2324" w:type="dxa"/>
          </w:tcPr>
          <w:p w:rsidR="008C2CFF" w:rsidRDefault="008C2CFF">
            <w:pPr>
              <w:pStyle w:val="ConsPlusNormal"/>
            </w:pPr>
            <w:r>
              <w:t>категория IА</w:t>
            </w:r>
          </w:p>
        </w:tc>
        <w:tc>
          <w:tcPr>
            <w:tcW w:w="3571" w:type="dxa"/>
            <w:gridSpan w:val="2"/>
          </w:tcPr>
          <w:p w:rsidR="008C2CFF" w:rsidRDefault="008C2CFF">
            <w:pPr>
              <w:pStyle w:val="ConsPlusNormal"/>
            </w:pPr>
            <w:r>
              <w:t>3,75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IБ</w:t>
            </w:r>
          </w:p>
        </w:tc>
        <w:tc>
          <w:tcPr>
            <w:tcW w:w="3571" w:type="dxa"/>
            <w:gridSpan w:val="2"/>
          </w:tcPr>
          <w:p w:rsidR="008C2CFF" w:rsidRDefault="008C2CFF">
            <w:pPr>
              <w:pStyle w:val="ConsPlusNormal"/>
            </w:pPr>
            <w:r>
              <w:t>3,75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IВ</w:t>
            </w:r>
          </w:p>
        </w:tc>
        <w:tc>
          <w:tcPr>
            <w:tcW w:w="3571" w:type="dxa"/>
            <w:gridSpan w:val="2"/>
          </w:tcPr>
          <w:p w:rsidR="008C2CFF" w:rsidRDefault="008C2CFF">
            <w:pPr>
              <w:pStyle w:val="ConsPlusNormal"/>
            </w:pPr>
            <w:r>
              <w:t>3,75/3,5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II</w:t>
            </w:r>
          </w:p>
        </w:tc>
        <w:tc>
          <w:tcPr>
            <w:tcW w:w="3571" w:type="dxa"/>
            <w:gridSpan w:val="2"/>
          </w:tcPr>
          <w:p w:rsidR="008C2CFF" w:rsidRDefault="008C2CFF">
            <w:pPr>
              <w:pStyle w:val="ConsPlusNormal"/>
            </w:pPr>
            <w:r>
              <w:t>3,75/3,5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III</w:t>
            </w:r>
          </w:p>
        </w:tc>
        <w:tc>
          <w:tcPr>
            <w:tcW w:w="3571" w:type="dxa"/>
            <w:gridSpan w:val="2"/>
          </w:tcPr>
          <w:p w:rsidR="008C2CFF" w:rsidRDefault="008C2CFF">
            <w:pPr>
              <w:pStyle w:val="ConsPlusNormal"/>
            </w:pPr>
            <w:r>
              <w:t>3,25 - 3,5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IV</w:t>
            </w:r>
          </w:p>
        </w:tc>
        <w:tc>
          <w:tcPr>
            <w:tcW w:w="3571" w:type="dxa"/>
            <w:gridSpan w:val="2"/>
          </w:tcPr>
          <w:p w:rsidR="008C2CFF" w:rsidRDefault="008C2CFF">
            <w:pPr>
              <w:pStyle w:val="ConsPlusNormal"/>
            </w:pPr>
            <w:r>
              <w:t>3,0 - 3,25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V</w:t>
            </w:r>
          </w:p>
        </w:tc>
        <w:tc>
          <w:tcPr>
            <w:tcW w:w="3571" w:type="dxa"/>
            <w:gridSpan w:val="2"/>
          </w:tcPr>
          <w:p w:rsidR="008C2CFF" w:rsidRDefault="008C2CFF">
            <w:pPr>
              <w:pStyle w:val="ConsPlusNormal"/>
            </w:pPr>
            <w:r>
              <w:t>3,5 - 4,5</w:t>
            </w:r>
          </w:p>
        </w:tc>
      </w:tr>
      <w:tr w:rsidR="008C2CFF">
        <w:tc>
          <w:tcPr>
            <w:tcW w:w="567" w:type="dxa"/>
            <w:vMerge w:val="restart"/>
            <w:tcBorders>
              <w:top w:val="nil"/>
              <w:bottom w:val="nil"/>
            </w:tcBorders>
          </w:tcPr>
          <w:p w:rsidR="008C2CFF" w:rsidRDefault="008C2CFF">
            <w:pPr>
              <w:pStyle w:val="ConsPlusNormal"/>
            </w:pPr>
          </w:p>
        </w:tc>
        <w:tc>
          <w:tcPr>
            <w:tcW w:w="2211" w:type="dxa"/>
            <w:vMerge w:val="restart"/>
            <w:tcBorders>
              <w:top w:val="nil"/>
              <w:bottom w:val="nil"/>
            </w:tcBorders>
          </w:tcPr>
          <w:p w:rsidR="008C2CFF" w:rsidRDefault="008C2CFF">
            <w:pPr>
              <w:pStyle w:val="ConsPlusNormal"/>
            </w:pPr>
          </w:p>
        </w:tc>
        <w:tc>
          <w:tcPr>
            <w:tcW w:w="2608" w:type="dxa"/>
            <w:vMerge w:val="restart"/>
          </w:tcPr>
          <w:p w:rsidR="008C2CFF" w:rsidRDefault="008C2CFF">
            <w:pPr>
              <w:pStyle w:val="ConsPlusNormal"/>
            </w:pPr>
            <w:r>
              <w:t xml:space="preserve">Ширина центральной разделительной полосы </w:t>
            </w:r>
            <w:hyperlink w:anchor="P1744" w:history="1">
              <w:r>
                <w:rPr>
                  <w:color w:val="0000FF"/>
                </w:rPr>
                <w:t>&lt;*&gt;</w:t>
              </w:r>
            </w:hyperlink>
            <w:r>
              <w:t>, м</w:t>
            </w:r>
          </w:p>
        </w:tc>
        <w:tc>
          <w:tcPr>
            <w:tcW w:w="2324" w:type="dxa"/>
          </w:tcPr>
          <w:p w:rsidR="008C2CFF" w:rsidRDefault="008C2CFF">
            <w:pPr>
              <w:pStyle w:val="ConsPlusNormal"/>
            </w:pPr>
            <w:r>
              <w:t>категория IА</w:t>
            </w:r>
          </w:p>
        </w:tc>
        <w:tc>
          <w:tcPr>
            <w:tcW w:w="3571" w:type="dxa"/>
            <w:gridSpan w:val="2"/>
          </w:tcPr>
          <w:p w:rsidR="008C2CFF" w:rsidRDefault="008C2CFF">
            <w:pPr>
              <w:pStyle w:val="ConsPlusNormal"/>
            </w:pPr>
            <w:r>
              <w:t>6</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IБ</w:t>
            </w:r>
          </w:p>
        </w:tc>
        <w:tc>
          <w:tcPr>
            <w:tcW w:w="3571" w:type="dxa"/>
            <w:gridSpan w:val="2"/>
          </w:tcPr>
          <w:p w:rsidR="008C2CFF" w:rsidRDefault="008C2CFF">
            <w:pPr>
              <w:pStyle w:val="ConsPlusNormal"/>
            </w:pPr>
            <w:r>
              <w:t>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IВ</w:t>
            </w:r>
          </w:p>
        </w:tc>
        <w:tc>
          <w:tcPr>
            <w:tcW w:w="3571" w:type="dxa"/>
            <w:gridSpan w:val="2"/>
          </w:tcPr>
          <w:p w:rsidR="008C2CFF" w:rsidRDefault="008C2CFF">
            <w:pPr>
              <w:pStyle w:val="ConsPlusNormal"/>
            </w:pPr>
            <w:r>
              <w:t>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5895" w:type="dxa"/>
            <w:gridSpan w:val="3"/>
          </w:tcPr>
          <w:p w:rsidR="008C2CFF" w:rsidRDefault="008C2CFF">
            <w:pPr>
              <w:pStyle w:val="ConsPlusNormal"/>
            </w:pPr>
            <w:bookmarkStart w:id="8" w:name="P1744"/>
            <w:bookmarkEnd w:id="8"/>
            <w:r>
              <w:t>&lt;*&gt; 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2 - 5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8C2CFF">
        <w:tc>
          <w:tcPr>
            <w:tcW w:w="567" w:type="dxa"/>
            <w:vMerge w:val="restart"/>
            <w:tcBorders>
              <w:top w:val="nil"/>
              <w:bottom w:val="nil"/>
            </w:tcBorders>
          </w:tcPr>
          <w:p w:rsidR="008C2CFF" w:rsidRDefault="008C2CFF">
            <w:pPr>
              <w:pStyle w:val="ConsPlusNormal"/>
            </w:pPr>
          </w:p>
        </w:tc>
        <w:tc>
          <w:tcPr>
            <w:tcW w:w="2211" w:type="dxa"/>
            <w:vMerge w:val="restart"/>
            <w:tcBorders>
              <w:top w:val="nil"/>
              <w:bottom w:val="nil"/>
            </w:tcBorders>
          </w:tcPr>
          <w:p w:rsidR="008C2CFF" w:rsidRDefault="008C2CFF">
            <w:pPr>
              <w:pStyle w:val="ConsPlusNormal"/>
            </w:pPr>
          </w:p>
        </w:tc>
        <w:tc>
          <w:tcPr>
            <w:tcW w:w="2608" w:type="dxa"/>
            <w:vMerge w:val="restart"/>
          </w:tcPr>
          <w:p w:rsidR="008C2CFF" w:rsidRDefault="008C2CFF">
            <w:pPr>
              <w:pStyle w:val="ConsPlusNormal"/>
            </w:pPr>
            <w:r>
              <w:t>Ширина обочины, м</w:t>
            </w:r>
          </w:p>
        </w:tc>
        <w:tc>
          <w:tcPr>
            <w:tcW w:w="2324" w:type="dxa"/>
          </w:tcPr>
          <w:p w:rsidR="008C2CFF" w:rsidRDefault="008C2CFF">
            <w:pPr>
              <w:pStyle w:val="ConsPlusNormal"/>
            </w:pPr>
            <w:r>
              <w:t>категория IА</w:t>
            </w:r>
          </w:p>
        </w:tc>
        <w:tc>
          <w:tcPr>
            <w:tcW w:w="3571" w:type="dxa"/>
            <w:gridSpan w:val="2"/>
          </w:tcPr>
          <w:p w:rsidR="008C2CFF" w:rsidRDefault="008C2CFF">
            <w:pPr>
              <w:pStyle w:val="ConsPlusNormal"/>
            </w:pPr>
            <w:r>
              <w:t>3,75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IБ</w:t>
            </w:r>
          </w:p>
        </w:tc>
        <w:tc>
          <w:tcPr>
            <w:tcW w:w="3571" w:type="dxa"/>
            <w:gridSpan w:val="2"/>
          </w:tcPr>
          <w:p w:rsidR="008C2CFF" w:rsidRDefault="008C2CFF">
            <w:pPr>
              <w:pStyle w:val="ConsPlusNormal"/>
            </w:pPr>
            <w:r>
              <w:t>3,75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IВ</w:t>
            </w:r>
          </w:p>
        </w:tc>
        <w:tc>
          <w:tcPr>
            <w:tcW w:w="3571" w:type="dxa"/>
            <w:gridSpan w:val="2"/>
          </w:tcPr>
          <w:p w:rsidR="008C2CFF" w:rsidRDefault="008C2CFF">
            <w:pPr>
              <w:pStyle w:val="ConsPlusNormal"/>
            </w:pPr>
            <w:r>
              <w:t>3,25 - 3,75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II</w:t>
            </w:r>
          </w:p>
        </w:tc>
        <w:tc>
          <w:tcPr>
            <w:tcW w:w="3571" w:type="dxa"/>
            <w:gridSpan w:val="2"/>
          </w:tcPr>
          <w:p w:rsidR="008C2CFF" w:rsidRDefault="008C2CFF">
            <w:pPr>
              <w:pStyle w:val="ConsPlusNormal"/>
            </w:pPr>
            <w:r>
              <w:t>2,5 - 3,0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III</w:t>
            </w:r>
          </w:p>
        </w:tc>
        <w:tc>
          <w:tcPr>
            <w:tcW w:w="3571" w:type="dxa"/>
            <w:gridSpan w:val="2"/>
          </w:tcPr>
          <w:p w:rsidR="008C2CFF" w:rsidRDefault="008C2CFF">
            <w:pPr>
              <w:pStyle w:val="ConsPlusNormal"/>
            </w:pPr>
            <w:r>
              <w:t>2,0 - 2,5</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IV</w:t>
            </w:r>
          </w:p>
        </w:tc>
        <w:tc>
          <w:tcPr>
            <w:tcW w:w="3571" w:type="dxa"/>
            <w:gridSpan w:val="2"/>
          </w:tcPr>
          <w:p w:rsidR="008C2CFF" w:rsidRDefault="008C2CFF">
            <w:pPr>
              <w:pStyle w:val="ConsPlusNormal"/>
            </w:pPr>
            <w:r>
              <w:t>1,5 - 2</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V</w:t>
            </w:r>
          </w:p>
        </w:tc>
        <w:tc>
          <w:tcPr>
            <w:tcW w:w="3571" w:type="dxa"/>
            <w:gridSpan w:val="2"/>
          </w:tcPr>
          <w:p w:rsidR="008C2CFF" w:rsidRDefault="008C2CFF">
            <w:pPr>
              <w:pStyle w:val="ConsPlusNormal"/>
            </w:pPr>
            <w:r>
              <w:t>1,0 - 1,75</w:t>
            </w:r>
          </w:p>
        </w:tc>
      </w:tr>
      <w:tr w:rsidR="008C2CFF">
        <w:tc>
          <w:tcPr>
            <w:tcW w:w="567" w:type="dxa"/>
            <w:vMerge w:val="restart"/>
            <w:tcBorders>
              <w:top w:val="nil"/>
              <w:bottom w:val="nil"/>
            </w:tcBorders>
          </w:tcPr>
          <w:p w:rsidR="008C2CFF" w:rsidRDefault="008C2CFF">
            <w:pPr>
              <w:pStyle w:val="ConsPlusNormal"/>
            </w:pPr>
          </w:p>
        </w:tc>
        <w:tc>
          <w:tcPr>
            <w:tcW w:w="2211" w:type="dxa"/>
            <w:vMerge w:val="restart"/>
            <w:tcBorders>
              <w:top w:val="nil"/>
              <w:bottom w:val="nil"/>
            </w:tcBorders>
          </w:tcPr>
          <w:p w:rsidR="008C2CFF" w:rsidRDefault="008C2CFF">
            <w:pPr>
              <w:pStyle w:val="ConsPlusNormal"/>
            </w:pPr>
          </w:p>
        </w:tc>
        <w:tc>
          <w:tcPr>
            <w:tcW w:w="2608" w:type="dxa"/>
            <w:vMerge w:val="restart"/>
          </w:tcPr>
          <w:p w:rsidR="008C2CFF" w:rsidRDefault="008C2CFF">
            <w:pPr>
              <w:pStyle w:val="ConsPlusNormal"/>
            </w:pPr>
            <w:r>
              <w:t>Наименьший радиус кривых в плане, м</w:t>
            </w:r>
          </w:p>
        </w:tc>
        <w:tc>
          <w:tcPr>
            <w:tcW w:w="2324" w:type="dxa"/>
          </w:tcPr>
          <w:p w:rsidR="008C2CFF" w:rsidRDefault="008C2CFF">
            <w:pPr>
              <w:pStyle w:val="ConsPlusNormal"/>
            </w:pPr>
            <w:r>
              <w:t>категория IА</w:t>
            </w:r>
          </w:p>
        </w:tc>
        <w:tc>
          <w:tcPr>
            <w:tcW w:w="3571" w:type="dxa"/>
            <w:gridSpan w:val="2"/>
          </w:tcPr>
          <w:p w:rsidR="008C2CFF" w:rsidRDefault="008C2CFF">
            <w:pPr>
              <w:pStyle w:val="ConsPlusNormal"/>
            </w:pPr>
            <w:r>
              <w:t>1200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IБ</w:t>
            </w:r>
          </w:p>
        </w:tc>
        <w:tc>
          <w:tcPr>
            <w:tcW w:w="3571" w:type="dxa"/>
            <w:gridSpan w:val="2"/>
          </w:tcPr>
          <w:p w:rsidR="008C2CFF" w:rsidRDefault="008C2CFF">
            <w:pPr>
              <w:pStyle w:val="ConsPlusNormal"/>
            </w:pPr>
            <w:r>
              <w:t>800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IВ</w:t>
            </w:r>
          </w:p>
        </w:tc>
        <w:tc>
          <w:tcPr>
            <w:tcW w:w="3571" w:type="dxa"/>
            <w:gridSpan w:val="2"/>
          </w:tcPr>
          <w:p w:rsidR="008C2CFF" w:rsidRDefault="008C2CFF">
            <w:pPr>
              <w:pStyle w:val="ConsPlusNormal"/>
            </w:pPr>
            <w:r>
              <w:t>600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II</w:t>
            </w:r>
          </w:p>
        </w:tc>
        <w:tc>
          <w:tcPr>
            <w:tcW w:w="3571" w:type="dxa"/>
            <w:gridSpan w:val="2"/>
          </w:tcPr>
          <w:p w:rsidR="008C2CFF" w:rsidRDefault="008C2CFF">
            <w:pPr>
              <w:pStyle w:val="ConsPlusNormal"/>
            </w:pPr>
            <w:r>
              <w:t>800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III</w:t>
            </w:r>
          </w:p>
        </w:tc>
        <w:tc>
          <w:tcPr>
            <w:tcW w:w="3571" w:type="dxa"/>
            <w:gridSpan w:val="2"/>
          </w:tcPr>
          <w:p w:rsidR="008C2CFF" w:rsidRDefault="008C2CFF">
            <w:pPr>
              <w:pStyle w:val="ConsPlusNormal"/>
            </w:pPr>
            <w:r>
              <w:t>600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IV</w:t>
            </w:r>
          </w:p>
        </w:tc>
        <w:tc>
          <w:tcPr>
            <w:tcW w:w="3571" w:type="dxa"/>
            <w:gridSpan w:val="2"/>
          </w:tcPr>
          <w:p w:rsidR="008C2CFF" w:rsidRDefault="008C2CFF">
            <w:pPr>
              <w:pStyle w:val="ConsPlusNormal"/>
            </w:pPr>
            <w:r>
              <w:t>300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категория V</w:t>
            </w:r>
          </w:p>
        </w:tc>
        <w:tc>
          <w:tcPr>
            <w:tcW w:w="3571" w:type="dxa"/>
            <w:gridSpan w:val="2"/>
          </w:tcPr>
          <w:p w:rsidR="008C2CFF" w:rsidRDefault="008C2CFF">
            <w:pPr>
              <w:pStyle w:val="ConsPlusNormal"/>
            </w:pPr>
            <w:r>
              <w:t>150</w:t>
            </w:r>
          </w:p>
        </w:tc>
      </w:tr>
      <w:tr w:rsidR="008C2CFF">
        <w:tblPrEx>
          <w:tblBorders>
            <w:insideH w:val="nil"/>
          </w:tblBorders>
        </w:tblPrEx>
        <w:tc>
          <w:tcPr>
            <w:tcW w:w="567" w:type="dxa"/>
            <w:tcBorders>
              <w:top w:val="nil"/>
              <w:bottom w:val="nil"/>
            </w:tcBorders>
          </w:tcPr>
          <w:p w:rsidR="008C2CFF" w:rsidRDefault="008C2CFF">
            <w:pPr>
              <w:pStyle w:val="ConsPlusNormal"/>
            </w:pPr>
          </w:p>
        </w:tc>
        <w:tc>
          <w:tcPr>
            <w:tcW w:w="2211" w:type="dxa"/>
            <w:tcBorders>
              <w:top w:val="nil"/>
              <w:bottom w:val="nil"/>
            </w:tcBorders>
          </w:tcPr>
          <w:p w:rsidR="008C2CFF" w:rsidRDefault="008C2CFF">
            <w:pPr>
              <w:pStyle w:val="ConsPlusNormal"/>
            </w:pPr>
          </w:p>
        </w:tc>
        <w:tc>
          <w:tcPr>
            <w:tcW w:w="2608" w:type="dxa"/>
          </w:tcPr>
          <w:p w:rsidR="008C2CFF" w:rsidRDefault="008C2CFF">
            <w:pPr>
              <w:pStyle w:val="ConsPlusNormal"/>
            </w:pPr>
            <w:r>
              <w:t>Минимальные радиусы кривых в плане для размещения остановок на автомобильных дорогах категории, м</w:t>
            </w:r>
          </w:p>
        </w:tc>
        <w:tc>
          <w:tcPr>
            <w:tcW w:w="5895" w:type="dxa"/>
            <w:gridSpan w:val="3"/>
          </w:tcPr>
          <w:p w:rsidR="008C2CFF" w:rsidRDefault="008C2CFF">
            <w:pPr>
              <w:pStyle w:val="ConsPlusNormal"/>
            </w:pPr>
            <w:r>
              <w:t>на дорогах I - II категорий - 1000, на дорогах III категории - 600, на дорогах IV - V категорий - 400</w:t>
            </w:r>
          </w:p>
        </w:tc>
      </w:tr>
      <w:tr w:rsidR="008C2CFF">
        <w:tblPrEx>
          <w:tblBorders>
            <w:insideH w:val="nil"/>
          </w:tblBorders>
        </w:tblPrEx>
        <w:tc>
          <w:tcPr>
            <w:tcW w:w="567" w:type="dxa"/>
            <w:tcBorders>
              <w:top w:val="nil"/>
              <w:bottom w:val="nil"/>
            </w:tcBorders>
          </w:tcPr>
          <w:p w:rsidR="008C2CFF" w:rsidRDefault="008C2CFF">
            <w:pPr>
              <w:pStyle w:val="ConsPlusNormal"/>
            </w:pPr>
          </w:p>
        </w:tc>
        <w:tc>
          <w:tcPr>
            <w:tcW w:w="2211" w:type="dxa"/>
            <w:tcBorders>
              <w:top w:val="nil"/>
              <w:bottom w:val="nil"/>
            </w:tcBorders>
          </w:tcPr>
          <w:p w:rsidR="008C2CFF" w:rsidRDefault="008C2CFF">
            <w:pPr>
              <w:pStyle w:val="ConsPlusNormal"/>
            </w:pPr>
          </w:p>
        </w:tc>
        <w:tc>
          <w:tcPr>
            <w:tcW w:w="2608" w:type="dxa"/>
          </w:tcPr>
          <w:p w:rsidR="008C2CFF" w:rsidRDefault="008C2CFF">
            <w:pPr>
              <w:pStyle w:val="ConsPlusNormal"/>
            </w:pPr>
            <w:r>
              <w:t>Минимальная длина остановочной площадки, м</w:t>
            </w:r>
          </w:p>
        </w:tc>
        <w:tc>
          <w:tcPr>
            <w:tcW w:w="5895" w:type="dxa"/>
            <w:gridSpan w:val="3"/>
          </w:tcPr>
          <w:p w:rsidR="008C2CFF" w:rsidRDefault="008C2CFF">
            <w:pPr>
              <w:pStyle w:val="ConsPlusNormal"/>
            </w:pPr>
            <w:r>
              <w:t>10</w:t>
            </w:r>
          </w:p>
        </w:tc>
      </w:tr>
      <w:tr w:rsidR="008C2CFF">
        <w:tblPrEx>
          <w:tblBorders>
            <w:insideH w:val="nil"/>
          </w:tblBorders>
        </w:tblPrEx>
        <w:tc>
          <w:tcPr>
            <w:tcW w:w="567" w:type="dxa"/>
            <w:tcBorders>
              <w:top w:val="nil"/>
              <w:bottom w:val="nil"/>
            </w:tcBorders>
          </w:tcPr>
          <w:p w:rsidR="008C2CFF" w:rsidRDefault="008C2CFF">
            <w:pPr>
              <w:pStyle w:val="ConsPlusNormal"/>
            </w:pPr>
          </w:p>
        </w:tc>
        <w:tc>
          <w:tcPr>
            <w:tcW w:w="2211" w:type="dxa"/>
            <w:tcBorders>
              <w:top w:val="nil"/>
              <w:bottom w:val="nil"/>
            </w:tcBorders>
          </w:tcPr>
          <w:p w:rsidR="008C2CFF" w:rsidRDefault="008C2CFF">
            <w:pPr>
              <w:pStyle w:val="ConsPlusNormal"/>
            </w:pPr>
          </w:p>
        </w:tc>
        <w:tc>
          <w:tcPr>
            <w:tcW w:w="2608" w:type="dxa"/>
          </w:tcPr>
          <w:p w:rsidR="008C2CFF" w:rsidRDefault="008C2CFF">
            <w:pPr>
              <w:pStyle w:val="ConsPlusNormal"/>
            </w:pPr>
            <w:r>
              <w:t>Минимально допустимые радиусы кривых в плане для размещения остановок, м</w:t>
            </w:r>
          </w:p>
        </w:tc>
        <w:tc>
          <w:tcPr>
            <w:tcW w:w="5895" w:type="dxa"/>
            <w:gridSpan w:val="3"/>
          </w:tcPr>
          <w:p w:rsidR="008C2CFF" w:rsidRDefault="008C2CFF">
            <w:pPr>
              <w:pStyle w:val="ConsPlusNormal"/>
            </w:pPr>
            <w:r>
              <w:t>на автомобильных дорогах I - II категорий - 1000, на автомобильных дорогах III категории - 600, на автомобильных дорогах IV - V категорий - 400</w:t>
            </w:r>
          </w:p>
        </w:tc>
      </w:tr>
      <w:tr w:rsidR="008C2CFF">
        <w:tblPrEx>
          <w:tblBorders>
            <w:insideH w:val="nil"/>
          </w:tblBorders>
        </w:tblPrEx>
        <w:tc>
          <w:tcPr>
            <w:tcW w:w="567" w:type="dxa"/>
            <w:tcBorders>
              <w:top w:val="nil"/>
              <w:bottom w:val="nil"/>
            </w:tcBorders>
          </w:tcPr>
          <w:p w:rsidR="008C2CFF" w:rsidRDefault="008C2CFF">
            <w:pPr>
              <w:pStyle w:val="ConsPlusNormal"/>
            </w:pPr>
          </w:p>
        </w:tc>
        <w:tc>
          <w:tcPr>
            <w:tcW w:w="2211" w:type="dxa"/>
            <w:tcBorders>
              <w:top w:val="nil"/>
              <w:bottom w:val="nil"/>
            </w:tcBorders>
          </w:tcPr>
          <w:p w:rsidR="008C2CFF" w:rsidRDefault="008C2CFF">
            <w:pPr>
              <w:pStyle w:val="ConsPlusNormal"/>
            </w:pPr>
          </w:p>
        </w:tc>
        <w:tc>
          <w:tcPr>
            <w:tcW w:w="8503" w:type="dxa"/>
            <w:gridSpan w:val="4"/>
          </w:tcPr>
          <w:p w:rsidR="008C2CFF" w:rsidRDefault="008C2CFF">
            <w:pPr>
              <w:pStyle w:val="ConsPlusNormal"/>
            </w:pPr>
            <w:r>
              <w:t>Общественный пассажирский транспорт</w:t>
            </w:r>
          </w:p>
        </w:tc>
      </w:tr>
      <w:tr w:rsidR="008C2CFF">
        <w:tc>
          <w:tcPr>
            <w:tcW w:w="567" w:type="dxa"/>
            <w:vMerge w:val="restart"/>
            <w:tcBorders>
              <w:top w:val="nil"/>
              <w:bottom w:val="nil"/>
            </w:tcBorders>
          </w:tcPr>
          <w:p w:rsidR="008C2CFF" w:rsidRDefault="008C2CFF">
            <w:pPr>
              <w:pStyle w:val="ConsPlusNormal"/>
            </w:pPr>
          </w:p>
        </w:tc>
        <w:tc>
          <w:tcPr>
            <w:tcW w:w="2211" w:type="dxa"/>
            <w:vMerge w:val="restart"/>
            <w:tcBorders>
              <w:top w:val="nil"/>
              <w:bottom w:val="nil"/>
            </w:tcBorders>
          </w:tcPr>
          <w:p w:rsidR="008C2CFF" w:rsidRDefault="008C2CFF">
            <w:pPr>
              <w:pStyle w:val="ConsPlusNormal"/>
            </w:pPr>
          </w:p>
        </w:tc>
        <w:tc>
          <w:tcPr>
            <w:tcW w:w="2608" w:type="dxa"/>
            <w:vMerge w:val="restart"/>
          </w:tcPr>
          <w:p w:rsidR="008C2CFF" w:rsidRDefault="008C2CFF">
            <w:pPr>
              <w:pStyle w:val="ConsPlusNormal"/>
            </w:pPr>
            <w:r>
              <w:t xml:space="preserve">Максимальное расстояние между остановочными пунктами на линиях общественного пассажирского </w:t>
            </w:r>
            <w:r>
              <w:lastRenderedPageBreak/>
              <w:t>транспорта, м</w:t>
            </w:r>
          </w:p>
        </w:tc>
        <w:tc>
          <w:tcPr>
            <w:tcW w:w="2324" w:type="dxa"/>
          </w:tcPr>
          <w:p w:rsidR="008C2CFF" w:rsidRDefault="008C2CFF">
            <w:pPr>
              <w:pStyle w:val="ConsPlusNormal"/>
            </w:pPr>
            <w:r>
              <w:lastRenderedPageBreak/>
              <w:t>в пределах населенных пунктов</w:t>
            </w:r>
          </w:p>
        </w:tc>
        <w:tc>
          <w:tcPr>
            <w:tcW w:w="3571" w:type="dxa"/>
            <w:gridSpan w:val="2"/>
          </w:tcPr>
          <w:p w:rsidR="008C2CFF" w:rsidRDefault="008C2CFF">
            <w:pPr>
              <w:pStyle w:val="ConsPlusNormal"/>
            </w:pPr>
            <w:r>
              <w:t>600</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 xml:space="preserve">в зоне индивидуальной </w:t>
            </w:r>
            <w:r>
              <w:lastRenderedPageBreak/>
              <w:t>застройки</w:t>
            </w:r>
          </w:p>
        </w:tc>
        <w:tc>
          <w:tcPr>
            <w:tcW w:w="3571" w:type="dxa"/>
            <w:gridSpan w:val="2"/>
          </w:tcPr>
          <w:p w:rsidR="008C2CFF" w:rsidRDefault="008C2CFF">
            <w:pPr>
              <w:pStyle w:val="ConsPlusNormal"/>
            </w:pPr>
            <w:r>
              <w:lastRenderedPageBreak/>
              <w:t>800</w:t>
            </w:r>
          </w:p>
        </w:tc>
      </w:tr>
      <w:tr w:rsidR="008C2CFF">
        <w:tc>
          <w:tcPr>
            <w:tcW w:w="567" w:type="dxa"/>
            <w:vMerge w:val="restart"/>
            <w:tcBorders>
              <w:top w:val="nil"/>
              <w:bottom w:val="nil"/>
            </w:tcBorders>
          </w:tcPr>
          <w:p w:rsidR="008C2CFF" w:rsidRDefault="008C2CFF">
            <w:pPr>
              <w:pStyle w:val="ConsPlusNormal"/>
            </w:pPr>
          </w:p>
        </w:tc>
        <w:tc>
          <w:tcPr>
            <w:tcW w:w="2211" w:type="dxa"/>
            <w:vMerge w:val="restart"/>
            <w:tcBorders>
              <w:top w:val="nil"/>
              <w:bottom w:val="nil"/>
            </w:tcBorders>
          </w:tcPr>
          <w:p w:rsidR="008C2CFF" w:rsidRDefault="008C2CFF">
            <w:pPr>
              <w:pStyle w:val="ConsPlusNormal"/>
            </w:pPr>
          </w:p>
        </w:tc>
        <w:tc>
          <w:tcPr>
            <w:tcW w:w="2608" w:type="dxa"/>
            <w:vMerge w:val="restart"/>
          </w:tcPr>
          <w:p w:rsidR="008C2CFF" w:rsidRDefault="008C2CFF">
            <w:pPr>
              <w:pStyle w:val="ConsPlusNormal"/>
            </w:pPr>
            <w:r>
              <w:t>Размещение остановочных площадок автобусов</w:t>
            </w:r>
          </w:p>
        </w:tc>
        <w:tc>
          <w:tcPr>
            <w:tcW w:w="2324" w:type="dxa"/>
          </w:tcPr>
          <w:p w:rsidR="008C2CFF" w:rsidRDefault="008C2CFF">
            <w:pPr>
              <w:pStyle w:val="ConsPlusNormal"/>
            </w:pPr>
            <w:r>
              <w:t>за перекрестками</w:t>
            </w:r>
          </w:p>
        </w:tc>
        <w:tc>
          <w:tcPr>
            <w:tcW w:w="3571" w:type="dxa"/>
            <w:gridSpan w:val="2"/>
          </w:tcPr>
          <w:p w:rsidR="008C2CFF" w:rsidRDefault="008C2CFF">
            <w:pPr>
              <w:pStyle w:val="ConsPlusNormal"/>
            </w:pPr>
            <w:r>
              <w:t>не менее 25 м за перекрестками</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перед перекрестками</w:t>
            </w:r>
          </w:p>
        </w:tc>
        <w:tc>
          <w:tcPr>
            <w:tcW w:w="3571" w:type="dxa"/>
            <w:gridSpan w:val="2"/>
          </w:tcPr>
          <w:p w:rsidR="008C2CFF" w:rsidRDefault="008C2CFF">
            <w:pPr>
              <w:pStyle w:val="ConsPlusNormal"/>
            </w:pPr>
            <w:r>
              <w:t>не менее 40 м до перекрестков</w:t>
            </w:r>
          </w:p>
        </w:tc>
      </w:tr>
      <w:tr w:rsidR="008C2CFF">
        <w:tc>
          <w:tcPr>
            <w:tcW w:w="567" w:type="dxa"/>
            <w:vMerge/>
            <w:tcBorders>
              <w:top w:val="nil"/>
              <w:bottom w:val="nil"/>
            </w:tcBorders>
          </w:tcPr>
          <w:p w:rsidR="008C2CFF" w:rsidRDefault="008C2CFF"/>
        </w:tc>
        <w:tc>
          <w:tcPr>
            <w:tcW w:w="2211" w:type="dxa"/>
            <w:vMerge/>
            <w:tcBorders>
              <w:top w:val="nil"/>
              <w:bottom w:val="nil"/>
            </w:tcBorders>
          </w:tcPr>
          <w:p w:rsidR="008C2CFF" w:rsidRDefault="008C2CFF"/>
        </w:tc>
        <w:tc>
          <w:tcPr>
            <w:tcW w:w="2608" w:type="dxa"/>
            <w:vMerge/>
          </w:tcPr>
          <w:p w:rsidR="008C2CFF" w:rsidRDefault="008C2CFF"/>
        </w:tc>
        <w:tc>
          <w:tcPr>
            <w:tcW w:w="2324" w:type="dxa"/>
          </w:tcPr>
          <w:p w:rsidR="008C2CFF" w:rsidRDefault="008C2CFF">
            <w:pPr>
              <w:pStyle w:val="ConsPlusNormal"/>
            </w:pPr>
            <w:r>
              <w:t>за наземными пешеходными переходами</w:t>
            </w:r>
          </w:p>
        </w:tc>
        <w:tc>
          <w:tcPr>
            <w:tcW w:w="3571" w:type="dxa"/>
            <w:gridSpan w:val="2"/>
          </w:tcPr>
          <w:p w:rsidR="008C2CFF" w:rsidRDefault="008C2CFF">
            <w:pPr>
              <w:pStyle w:val="ConsPlusNormal"/>
            </w:pPr>
            <w:r>
              <w:t>не менее 5 м</w:t>
            </w:r>
          </w:p>
        </w:tc>
      </w:tr>
      <w:tr w:rsidR="008C2CFF">
        <w:tblPrEx>
          <w:tblBorders>
            <w:insideH w:val="nil"/>
          </w:tblBorders>
        </w:tblPrEx>
        <w:tc>
          <w:tcPr>
            <w:tcW w:w="567" w:type="dxa"/>
            <w:tcBorders>
              <w:top w:val="nil"/>
              <w:bottom w:val="nil"/>
            </w:tcBorders>
          </w:tcPr>
          <w:p w:rsidR="008C2CFF" w:rsidRDefault="008C2CFF">
            <w:pPr>
              <w:pStyle w:val="ConsPlusNormal"/>
            </w:pPr>
          </w:p>
        </w:tc>
        <w:tc>
          <w:tcPr>
            <w:tcW w:w="2211" w:type="dxa"/>
            <w:tcBorders>
              <w:top w:val="nil"/>
              <w:bottom w:val="nil"/>
            </w:tcBorders>
          </w:tcPr>
          <w:p w:rsidR="008C2CFF" w:rsidRDefault="008C2CFF">
            <w:pPr>
              <w:pStyle w:val="ConsPlusNormal"/>
            </w:pPr>
          </w:p>
        </w:tc>
        <w:tc>
          <w:tcPr>
            <w:tcW w:w="2608" w:type="dxa"/>
          </w:tcPr>
          <w:p w:rsidR="008C2CFF" w:rsidRDefault="008C2CFF">
            <w:pPr>
              <w:pStyle w:val="ConsPlusNormal"/>
            </w:pPr>
            <w:r>
              <w:t>Длина остановочной площадки, м</w:t>
            </w:r>
          </w:p>
        </w:tc>
        <w:tc>
          <w:tcPr>
            <w:tcW w:w="5895" w:type="dxa"/>
            <w:gridSpan w:val="3"/>
          </w:tcPr>
          <w:p w:rsidR="008C2CFF" w:rsidRDefault="008C2CFF">
            <w:pPr>
              <w:pStyle w:val="ConsPlusNormal"/>
            </w:pPr>
            <w:r>
              <w:t>20 м на один автобус, но не более 60 м</w:t>
            </w:r>
          </w:p>
        </w:tc>
      </w:tr>
      <w:tr w:rsidR="008C2CFF">
        <w:tblPrEx>
          <w:tblBorders>
            <w:insideH w:val="nil"/>
          </w:tblBorders>
        </w:tblPrEx>
        <w:tc>
          <w:tcPr>
            <w:tcW w:w="567" w:type="dxa"/>
            <w:tcBorders>
              <w:top w:val="nil"/>
              <w:bottom w:val="nil"/>
            </w:tcBorders>
          </w:tcPr>
          <w:p w:rsidR="008C2CFF" w:rsidRDefault="008C2CFF">
            <w:pPr>
              <w:pStyle w:val="ConsPlusNormal"/>
            </w:pPr>
          </w:p>
        </w:tc>
        <w:tc>
          <w:tcPr>
            <w:tcW w:w="2211" w:type="dxa"/>
            <w:tcBorders>
              <w:top w:val="nil"/>
              <w:bottom w:val="nil"/>
            </w:tcBorders>
          </w:tcPr>
          <w:p w:rsidR="008C2CFF" w:rsidRDefault="008C2CFF">
            <w:pPr>
              <w:pStyle w:val="ConsPlusNormal"/>
            </w:pPr>
          </w:p>
        </w:tc>
        <w:tc>
          <w:tcPr>
            <w:tcW w:w="2608" w:type="dxa"/>
          </w:tcPr>
          <w:p w:rsidR="008C2CFF" w:rsidRDefault="008C2CFF">
            <w:pPr>
              <w:pStyle w:val="ConsPlusNormal"/>
            </w:pPr>
            <w:r>
              <w:t>Ширина остановочной площадки в заездном кармане, м</w:t>
            </w:r>
          </w:p>
        </w:tc>
        <w:tc>
          <w:tcPr>
            <w:tcW w:w="5895" w:type="dxa"/>
            <w:gridSpan w:val="3"/>
          </w:tcPr>
          <w:p w:rsidR="008C2CFF" w:rsidRDefault="008C2CFF">
            <w:pPr>
              <w:pStyle w:val="ConsPlusNormal"/>
            </w:pPr>
            <w:r>
              <w:t>Равна ширине основных полос проезжей части.</w:t>
            </w:r>
          </w:p>
          <w:p w:rsidR="008C2CFF" w:rsidRDefault="008C2CFF">
            <w:pPr>
              <w:pStyle w:val="ConsPlusNormal"/>
            </w:pPr>
            <w:r>
              <w:t>При размещении остановочных пунктов в "карманах" необходимо устраивать переходно-скоростные полосы для замедления и ускорения движения общей длиной, включая остановочную площадку, - 70 - 90 м.</w:t>
            </w:r>
          </w:p>
          <w:p w:rsidR="008C2CFF" w:rsidRDefault="008C2CFF">
            <w:pPr>
              <w:pStyle w:val="ConsPlusNormal"/>
            </w:pPr>
            <w:r>
              <w:t>Полосы замедления и ускорения необходимо отделять от основных полос движения разделительной полосой, ширину которой следует принимать не менее 0,75 м, или разметкой.</w:t>
            </w:r>
          </w:p>
          <w:p w:rsidR="008C2CFF" w:rsidRDefault="008C2CFF">
            <w:pPr>
              <w:pStyle w:val="ConsPlusNormal"/>
            </w:pPr>
            <w:r>
              <w:t>"Карманы" (уширения проезжей части) следует предусматривать, как правило, за счет уменьшения ширины разделительных (озелененных) полос между проезжей частью и тротуаром. Глубину кармана следует принимать для остановки автобуса - 3 м, троллейбуса - 2 м</w:t>
            </w:r>
          </w:p>
        </w:tc>
      </w:tr>
      <w:tr w:rsidR="008C2CFF">
        <w:tblPrEx>
          <w:tblBorders>
            <w:insideH w:val="nil"/>
          </w:tblBorders>
        </w:tblPrEx>
        <w:tc>
          <w:tcPr>
            <w:tcW w:w="567" w:type="dxa"/>
            <w:tcBorders>
              <w:top w:val="nil"/>
              <w:bottom w:val="nil"/>
            </w:tcBorders>
          </w:tcPr>
          <w:p w:rsidR="008C2CFF" w:rsidRDefault="008C2CFF">
            <w:pPr>
              <w:pStyle w:val="ConsPlusNormal"/>
            </w:pPr>
          </w:p>
        </w:tc>
        <w:tc>
          <w:tcPr>
            <w:tcW w:w="2211" w:type="dxa"/>
            <w:tcBorders>
              <w:top w:val="nil"/>
              <w:bottom w:val="nil"/>
            </w:tcBorders>
          </w:tcPr>
          <w:p w:rsidR="008C2CFF" w:rsidRDefault="008C2CFF">
            <w:pPr>
              <w:pStyle w:val="ConsPlusNormal"/>
            </w:pPr>
          </w:p>
        </w:tc>
        <w:tc>
          <w:tcPr>
            <w:tcW w:w="2608" w:type="dxa"/>
          </w:tcPr>
          <w:p w:rsidR="008C2CFF" w:rsidRDefault="008C2CFF">
            <w:pPr>
              <w:pStyle w:val="ConsPlusNormal"/>
            </w:pPr>
            <w:r>
              <w:t xml:space="preserve">Ширина </w:t>
            </w:r>
            <w:proofErr w:type="spellStart"/>
            <w:r>
              <w:t>отстойно</w:t>
            </w:r>
            <w:proofErr w:type="spellEnd"/>
            <w:r>
              <w:t>-разворотной площадки, м</w:t>
            </w:r>
          </w:p>
        </w:tc>
        <w:tc>
          <w:tcPr>
            <w:tcW w:w="5895" w:type="dxa"/>
            <w:gridSpan w:val="3"/>
          </w:tcPr>
          <w:p w:rsidR="008C2CFF" w:rsidRDefault="008C2CFF">
            <w:pPr>
              <w:pStyle w:val="ConsPlusNormal"/>
            </w:pPr>
            <w:r>
              <w:t>не менее 30</w:t>
            </w:r>
          </w:p>
        </w:tc>
      </w:tr>
      <w:tr w:rsidR="008C2CFF">
        <w:tblPrEx>
          <w:tblBorders>
            <w:insideH w:val="nil"/>
          </w:tblBorders>
        </w:tblPrEx>
        <w:tc>
          <w:tcPr>
            <w:tcW w:w="567" w:type="dxa"/>
            <w:tcBorders>
              <w:top w:val="nil"/>
              <w:bottom w:val="nil"/>
            </w:tcBorders>
          </w:tcPr>
          <w:p w:rsidR="008C2CFF" w:rsidRDefault="008C2CFF">
            <w:pPr>
              <w:pStyle w:val="ConsPlusNormal"/>
            </w:pPr>
          </w:p>
        </w:tc>
        <w:tc>
          <w:tcPr>
            <w:tcW w:w="2211" w:type="dxa"/>
            <w:tcBorders>
              <w:top w:val="nil"/>
              <w:bottom w:val="nil"/>
            </w:tcBorders>
          </w:tcPr>
          <w:p w:rsidR="008C2CFF" w:rsidRDefault="008C2CFF">
            <w:pPr>
              <w:pStyle w:val="ConsPlusNormal"/>
            </w:pPr>
          </w:p>
        </w:tc>
        <w:tc>
          <w:tcPr>
            <w:tcW w:w="2608" w:type="dxa"/>
          </w:tcPr>
          <w:p w:rsidR="008C2CFF" w:rsidRDefault="008C2CFF">
            <w:pPr>
              <w:pStyle w:val="ConsPlusNormal"/>
            </w:pPr>
            <w:r>
              <w:t xml:space="preserve">Расстояние от </w:t>
            </w:r>
            <w:proofErr w:type="spellStart"/>
            <w:r>
              <w:t>отстойно</w:t>
            </w:r>
            <w:proofErr w:type="spellEnd"/>
            <w:r>
              <w:t>-разворотной площадки до жилой застройки, м</w:t>
            </w:r>
          </w:p>
        </w:tc>
        <w:tc>
          <w:tcPr>
            <w:tcW w:w="5895" w:type="dxa"/>
            <w:gridSpan w:val="3"/>
          </w:tcPr>
          <w:p w:rsidR="008C2CFF" w:rsidRDefault="008C2CFF">
            <w:pPr>
              <w:pStyle w:val="ConsPlusNormal"/>
            </w:pPr>
            <w:r>
              <w:t>не менее 50</w:t>
            </w:r>
          </w:p>
        </w:tc>
      </w:tr>
      <w:tr w:rsidR="008C2CFF">
        <w:tc>
          <w:tcPr>
            <w:tcW w:w="567" w:type="dxa"/>
            <w:vMerge w:val="restart"/>
            <w:tcBorders>
              <w:top w:val="nil"/>
            </w:tcBorders>
          </w:tcPr>
          <w:p w:rsidR="008C2CFF" w:rsidRDefault="008C2CFF">
            <w:pPr>
              <w:pStyle w:val="ConsPlusNormal"/>
            </w:pPr>
          </w:p>
        </w:tc>
        <w:tc>
          <w:tcPr>
            <w:tcW w:w="2211" w:type="dxa"/>
            <w:vMerge w:val="restart"/>
            <w:tcBorders>
              <w:top w:val="nil"/>
            </w:tcBorders>
          </w:tcPr>
          <w:p w:rsidR="008C2CFF" w:rsidRDefault="008C2CFF">
            <w:pPr>
              <w:pStyle w:val="ConsPlusNormal"/>
            </w:pPr>
          </w:p>
        </w:tc>
        <w:tc>
          <w:tcPr>
            <w:tcW w:w="2608" w:type="dxa"/>
            <w:vMerge w:val="restart"/>
          </w:tcPr>
          <w:p w:rsidR="008C2CFF" w:rsidRDefault="008C2CFF">
            <w:pPr>
              <w:pStyle w:val="ConsPlusNormal"/>
            </w:pPr>
            <w:r>
              <w:t xml:space="preserve">Площадь земельных </w:t>
            </w:r>
            <w:r>
              <w:lastRenderedPageBreak/>
              <w:t>участков для размещения автобусных парков (гаражей) в зависимости от вместимости сооружений, га</w:t>
            </w:r>
          </w:p>
        </w:tc>
        <w:tc>
          <w:tcPr>
            <w:tcW w:w="2324" w:type="dxa"/>
          </w:tcPr>
          <w:p w:rsidR="008C2CFF" w:rsidRDefault="008C2CFF">
            <w:pPr>
              <w:pStyle w:val="ConsPlusNormal"/>
            </w:pPr>
            <w:r>
              <w:lastRenderedPageBreak/>
              <w:t>100 машин</w:t>
            </w:r>
          </w:p>
        </w:tc>
        <w:tc>
          <w:tcPr>
            <w:tcW w:w="3571" w:type="dxa"/>
            <w:gridSpan w:val="2"/>
          </w:tcPr>
          <w:p w:rsidR="008C2CFF" w:rsidRDefault="008C2CFF">
            <w:pPr>
              <w:pStyle w:val="ConsPlusNormal"/>
            </w:pPr>
            <w:r>
              <w:t>2,3</w:t>
            </w:r>
          </w:p>
        </w:tc>
      </w:tr>
      <w:tr w:rsidR="008C2CFF">
        <w:tc>
          <w:tcPr>
            <w:tcW w:w="567" w:type="dxa"/>
            <w:vMerge/>
            <w:tcBorders>
              <w:top w:val="nil"/>
            </w:tcBorders>
          </w:tcPr>
          <w:p w:rsidR="008C2CFF" w:rsidRDefault="008C2CFF"/>
        </w:tc>
        <w:tc>
          <w:tcPr>
            <w:tcW w:w="2211" w:type="dxa"/>
            <w:vMerge/>
            <w:tcBorders>
              <w:top w:val="nil"/>
            </w:tcBorders>
          </w:tcPr>
          <w:p w:rsidR="008C2CFF" w:rsidRDefault="008C2CFF"/>
        </w:tc>
        <w:tc>
          <w:tcPr>
            <w:tcW w:w="2608" w:type="dxa"/>
            <w:vMerge/>
          </w:tcPr>
          <w:p w:rsidR="008C2CFF" w:rsidRDefault="008C2CFF"/>
        </w:tc>
        <w:tc>
          <w:tcPr>
            <w:tcW w:w="2324" w:type="dxa"/>
          </w:tcPr>
          <w:p w:rsidR="008C2CFF" w:rsidRDefault="008C2CFF">
            <w:pPr>
              <w:pStyle w:val="ConsPlusNormal"/>
            </w:pPr>
            <w:r>
              <w:t>200 машин</w:t>
            </w:r>
          </w:p>
        </w:tc>
        <w:tc>
          <w:tcPr>
            <w:tcW w:w="3571" w:type="dxa"/>
            <w:gridSpan w:val="2"/>
          </w:tcPr>
          <w:p w:rsidR="008C2CFF" w:rsidRDefault="008C2CFF">
            <w:pPr>
              <w:pStyle w:val="ConsPlusNormal"/>
            </w:pPr>
            <w:r>
              <w:t>3,5</w:t>
            </w:r>
          </w:p>
        </w:tc>
      </w:tr>
      <w:tr w:rsidR="008C2CFF">
        <w:tc>
          <w:tcPr>
            <w:tcW w:w="567" w:type="dxa"/>
            <w:vMerge/>
            <w:tcBorders>
              <w:top w:val="nil"/>
            </w:tcBorders>
          </w:tcPr>
          <w:p w:rsidR="008C2CFF" w:rsidRDefault="008C2CFF"/>
        </w:tc>
        <w:tc>
          <w:tcPr>
            <w:tcW w:w="2211" w:type="dxa"/>
            <w:vMerge/>
            <w:tcBorders>
              <w:top w:val="nil"/>
            </w:tcBorders>
          </w:tcPr>
          <w:p w:rsidR="008C2CFF" w:rsidRDefault="008C2CFF"/>
        </w:tc>
        <w:tc>
          <w:tcPr>
            <w:tcW w:w="2608" w:type="dxa"/>
            <w:vMerge/>
          </w:tcPr>
          <w:p w:rsidR="008C2CFF" w:rsidRDefault="008C2CFF"/>
        </w:tc>
        <w:tc>
          <w:tcPr>
            <w:tcW w:w="2324" w:type="dxa"/>
          </w:tcPr>
          <w:p w:rsidR="008C2CFF" w:rsidRDefault="008C2CFF">
            <w:pPr>
              <w:pStyle w:val="ConsPlusNormal"/>
            </w:pPr>
            <w:r>
              <w:t>300 машин</w:t>
            </w:r>
          </w:p>
        </w:tc>
        <w:tc>
          <w:tcPr>
            <w:tcW w:w="3571" w:type="dxa"/>
            <w:gridSpan w:val="2"/>
          </w:tcPr>
          <w:p w:rsidR="008C2CFF" w:rsidRDefault="008C2CFF">
            <w:pPr>
              <w:pStyle w:val="ConsPlusNormal"/>
            </w:pPr>
            <w:r>
              <w:t>4,5</w:t>
            </w:r>
          </w:p>
        </w:tc>
      </w:tr>
      <w:tr w:rsidR="008C2CFF">
        <w:tc>
          <w:tcPr>
            <w:tcW w:w="567" w:type="dxa"/>
            <w:vMerge/>
            <w:tcBorders>
              <w:top w:val="nil"/>
            </w:tcBorders>
          </w:tcPr>
          <w:p w:rsidR="008C2CFF" w:rsidRDefault="008C2CFF"/>
        </w:tc>
        <w:tc>
          <w:tcPr>
            <w:tcW w:w="2211" w:type="dxa"/>
            <w:vMerge/>
            <w:tcBorders>
              <w:top w:val="nil"/>
            </w:tcBorders>
          </w:tcPr>
          <w:p w:rsidR="008C2CFF" w:rsidRDefault="008C2CFF"/>
        </w:tc>
        <w:tc>
          <w:tcPr>
            <w:tcW w:w="2608" w:type="dxa"/>
            <w:vMerge/>
          </w:tcPr>
          <w:p w:rsidR="008C2CFF" w:rsidRDefault="008C2CFF"/>
        </w:tc>
        <w:tc>
          <w:tcPr>
            <w:tcW w:w="2324" w:type="dxa"/>
          </w:tcPr>
          <w:p w:rsidR="008C2CFF" w:rsidRDefault="008C2CFF">
            <w:pPr>
              <w:pStyle w:val="ConsPlusNormal"/>
            </w:pPr>
            <w:r>
              <w:t>500 машин</w:t>
            </w:r>
          </w:p>
        </w:tc>
        <w:tc>
          <w:tcPr>
            <w:tcW w:w="3571" w:type="dxa"/>
            <w:gridSpan w:val="2"/>
          </w:tcPr>
          <w:p w:rsidR="008C2CFF" w:rsidRDefault="008C2CFF">
            <w:pPr>
              <w:pStyle w:val="ConsPlusNormal"/>
            </w:pPr>
            <w:r>
              <w:t>6,5</w:t>
            </w:r>
          </w:p>
        </w:tc>
      </w:tr>
    </w:tbl>
    <w:p w:rsidR="008C2CFF" w:rsidRDefault="008C2CFF">
      <w:pPr>
        <w:sectPr w:rsidR="008C2CFF">
          <w:pgSz w:w="16838" w:h="11905" w:orient="landscape"/>
          <w:pgMar w:top="1701" w:right="1134" w:bottom="850" w:left="1134" w:header="0" w:footer="0" w:gutter="0"/>
          <w:cols w:space="720"/>
        </w:sectPr>
      </w:pPr>
    </w:p>
    <w:p w:rsidR="008C2CFF" w:rsidRDefault="008C2CFF">
      <w:pPr>
        <w:pStyle w:val="ConsPlusNormal"/>
        <w:ind w:firstLine="540"/>
        <w:jc w:val="both"/>
      </w:pPr>
    </w:p>
    <w:p w:rsidR="008C2CFF" w:rsidRDefault="008C2CFF">
      <w:pPr>
        <w:pStyle w:val="ConsPlusNormal"/>
        <w:jc w:val="center"/>
        <w:outlineLvl w:val="2"/>
      </w:pPr>
      <w:r>
        <w:t>2.11. Расчетные показатели минимально допустимого уровня</w:t>
      </w:r>
    </w:p>
    <w:p w:rsidR="008C2CFF" w:rsidRDefault="008C2CFF">
      <w:pPr>
        <w:pStyle w:val="ConsPlusNormal"/>
        <w:jc w:val="center"/>
      </w:pPr>
      <w:r>
        <w:t>обеспеченности и предельные значения расчетных показателей</w:t>
      </w:r>
    </w:p>
    <w:p w:rsidR="008C2CFF" w:rsidRDefault="008C2CFF">
      <w:pPr>
        <w:pStyle w:val="ConsPlusNormal"/>
        <w:jc w:val="center"/>
      </w:pPr>
      <w:r>
        <w:t>максимально допустимого уровня территориальной доступности</w:t>
      </w:r>
    </w:p>
    <w:p w:rsidR="008C2CFF" w:rsidRDefault="008C2CFF">
      <w:pPr>
        <w:pStyle w:val="ConsPlusNormal"/>
        <w:jc w:val="center"/>
      </w:pPr>
      <w:r>
        <w:t>при расчете и размещении парковочных мест</w:t>
      </w:r>
    </w:p>
    <w:p w:rsidR="008C2CFF" w:rsidRDefault="008C2CFF">
      <w:pPr>
        <w:pStyle w:val="ConsPlusNormal"/>
        <w:ind w:firstLine="540"/>
        <w:jc w:val="both"/>
      </w:pPr>
    </w:p>
    <w:p w:rsidR="008C2CFF" w:rsidRDefault="008C2CFF">
      <w:pPr>
        <w:pStyle w:val="ConsPlusNormal"/>
        <w:ind w:firstLine="540"/>
        <w:jc w:val="both"/>
      </w:pPr>
      <w:r>
        <w:t xml:space="preserve">2.11.1. Для объектов нового строительства и реконструкции требуемое количество </w:t>
      </w:r>
      <w:proofErr w:type="spellStart"/>
      <w:r>
        <w:t>машино</w:t>
      </w:r>
      <w:proofErr w:type="spellEnd"/>
      <w:r>
        <w:t xml:space="preserve">-мест для хранения и парковки легкового автотранспорта следует определять в соответствии с </w:t>
      </w:r>
      <w:hyperlink w:anchor="P1852" w:history="1">
        <w:r>
          <w:rPr>
            <w:color w:val="0000FF"/>
          </w:rPr>
          <w:t>пунктами 2.11.5</w:t>
        </w:r>
      </w:hyperlink>
      <w:r>
        <w:t xml:space="preserve">, </w:t>
      </w:r>
      <w:hyperlink w:anchor="P1857" w:history="1">
        <w:r>
          <w:rPr>
            <w:color w:val="0000FF"/>
          </w:rPr>
          <w:t>2.11.7</w:t>
        </w:r>
      </w:hyperlink>
      <w:r>
        <w:t xml:space="preserve"> и </w:t>
      </w:r>
      <w:hyperlink w:anchor="P1913" w:history="1">
        <w:r>
          <w:rPr>
            <w:color w:val="0000FF"/>
          </w:rPr>
          <w:t>таблицей 2.12</w:t>
        </w:r>
      </w:hyperlink>
      <w:r>
        <w:t xml:space="preserve"> настоящих Нормативов.</w:t>
      </w:r>
    </w:p>
    <w:p w:rsidR="008C2CFF" w:rsidRDefault="008C2CFF">
      <w:pPr>
        <w:pStyle w:val="ConsPlusNormal"/>
        <w:ind w:firstLine="540"/>
        <w:jc w:val="both"/>
      </w:pPr>
      <w:r>
        <w:t xml:space="preserve">При завершении строительства и вводе в эксплуатацию многоквартирных жилых домов, включенных в утвержденный Правительством Нижегородской области перечень объектов незавершенного жилищного строительства, строящихся с привлечением средств граждан, обязательства перед которыми не выполняются застройщиками, требуемое количество </w:t>
      </w:r>
      <w:proofErr w:type="spellStart"/>
      <w:r>
        <w:t>машино</w:t>
      </w:r>
      <w:proofErr w:type="spellEnd"/>
      <w:r>
        <w:t xml:space="preserve">-мест для хранения и парковки легкового автотранспорта следует принимать в соответствии с </w:t>
      </w:r>
      <w:hyperlink w:anchor="P1856" w:history="1">
        <w:r>
          <w:rPr>
            <w:color w:val="0000FF"/>
          </w:rPr>
          <w:t>пунктом 2.11.6</w:t>
        </w:r>
      </w:hyperlink>
      <w:r>
        <w:t xml:space="preserve"> настоящих Нормативов.</w:t>
      </w:r>
    </w:p>
    <w:p w:rsidR="008C2CFF" w:rsidRDefault="008C2CFF">
      <w:pPr>
        <w:pStyle w:val="ConsPlusNormal"/>
        <w:ind w:firstLine="540"/>
        <w:jc w:val="both"/>
      </w:pPr>
      <w:r>
        <w:t xml:space="preserve">2.11.2. Требуемое для объекта количество </w:t>
      </w:r>
      <w:proofErr w:type="spellStart"/>
      <w:r>
        <w:t>машино</w:t>
      </w:r>
      <w:proofErr w:type="spellEnd"/>
      <w:r>
        <w:t>-мест, установленное расчетом, следует размещать в пределах участка, отведенного под застройку этого объекта. Не допускается использовать для этих целей улично-дорожную сеть (включая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8C2CFF" w:rsidRDefault="008C2CFF">
      <w:pPr>
        <w:pStyle w:val="ConsPlusNormal"/>
        <w:ind w:firstLine="540"/>
        <w:jc w:val="both"/>
      </w:pPr>
      <w:r>
        <w:t>2.11.3. На территории крупнейших, крупных и средних городов следует разрабатывать схемы размещения сооружений для хранения легковых автомобилей.</w:t>
      </w:r>
    </w:p>
    <w:p w:rsidR="008C2CFF" w:rsidRDefault="008C2CFF">
      <w:pPr>
        <w:pStyle w:val="ConsPlusNormal"/>
        <w:ind w:firstLine="540"/>
        <w:jc w:val="both"/>
      </w:pPr>
      <w:r>
        <w:t>На основе разработанных схем в проектах планировки, застройки и реконструкции жилых территорий сооружения для хранения и парковки легковых автомобилей следует размещать с учетом функционально-планировочного решения территории и особенностей застройки (существующей и проектируемой) жилого района, микрорайона, жилой группы, участка.</w:t>
      </w:r>
    </w:p>
    <w:p w:rsidR="008C2CFF" w:rsidRDefault="008C2CFF">
      <w:pPr>
        <w:pStyle w:val="ConsPlusNormal"/>
        <w:ind w:firstLine="540"/>
        <w:jc w:val="both"/>
      </w:pPr>
      <w:r>
        <w:t>2.11.4. Потребность в территории для хранения автотранспорта определяется исходя из способа хранения (наземная площадка или специализированные здания/сооружения), типа (встроенный, отдельно стоящий) и числа уровней зданий (сооружений). В случае, если территория для постоянного или временного хранения автотранспорта не выделяется (не резервируется) в составе территорий жилой застройки, то места хранения автомобилей должны быть предусмотрены в подземной и надземной частях жилых зданий, пристраиваться к зданиям другого функционального назначения или встраиваться в них.</w:t>
      </w:r>
    </w:p>
    <w:p w:rsidR="008C2CFF" w:rsidRDefault="008C2CFF">
      <w:pPr>
        <w:pStyle w:val="ConsPlusNormal"/>
        <w:ind w:firstLine="540"/>
        <w:jc w:val="both"/>
      </w:pPr>
      <w:bookmarkStart w:id="9" w:name="P1852"/>
      <w:bookmarkEnd w:id="9"/>
      <w:r>
        <w:t xml:space="preserve">2.11.5. Для жилого квартала, жилой группы, жилого здания требуемое количество </w:t>
      </w:r>
      <w:proofErr w:type="spellStart"/>
      <w:r>
        <w:t>машино</w:t>
      </w:r>
      <w:proofErr w:type="spellEnd"/>
      <w:r>
        <w:t>-мест для организованного хранения легкового автотранспорта следует определять с учетом категории комфортности жилой застройки, предусматривая:</w:t>
      </w:r>
    </w:p>
    <w:p w:rsidR="008C2CFF" w:rsidRDefault="008C2CFF">
      <w:pPr>
        <w:pStyle w:val="ConsPlusNormal"/>
        <w:ind w:firstLine="540"/>
        <w:jc w:val="both"/>
      </w:pPr>
      <w:r>
        <w:t>- при застройке жилыми домами (с обеспеченностью общей площадью до 50 кв. м на 1 жителя) - 70% от количества квартир;</w:t>
      </w:r>
    </w:p>
    <w:p w:rsidR="008C2CFF" w:rsidRDefault="008C2CFF">
      <w:pPr>
        <w:pStyle w:val="ConsPlusNormal"/>
        <w:ind w:firstLine="540"/>
        <w:jc w:val="both"/>
      </w:pPr>
      <w:r>
        <w:t xml:space="preserve">- при застройке жилыми домами повышенной комфортности (с обеспеченностью общей площадью свыше 50 кв. м на 1 жителя) - не менее 1,0 </w:t>
      </w:r>
      <w:proofErr w:type="spellStart"/>
      <w:r>
        <w:t>машино</w:t>
      </w:r>
      <w:proofErr w:type="spellEnd"/>
      <w:r>
        <w:t>-места на квартиру;</w:t>
      </w:r>
    </w:p>
    <w:p w:rsidR="008C2CFF" w:rsidRDefault="008C2CFF">
      <w:pPr>
        <w:pStyle w:val="ConsPlusNormal"/>
        <w:ind w:firstLine="540"/>
        <w:jc w:val="both"/>
      </w:pPr>
      <w:r>
        <w:t>- для застройки индивидуальными и блокированными жилыми домами - не нормируется, т.к. хранение личного автотранспорта обеспечивается за счет наличия придомовых земельных участков.</w:t>
      </w:r>
    </w:p>
    <w:p w:rsidR="008C2CFF" w:rsidRDefault="008C2CFF">
      <w:pPr>
        <w:pStyle w:val="ConsPlusNormal"/>
        <w:ind w:firstLine="540"/>
        <w:jc w:val="both"/>
      </w:pPr>
      <w:bookmarkStart w:id="10" w:name="P1856"/>
      <w:bookmarkEnd w:id="10"/>
      <w:r>
        <w:t xml:space="preserve">2.11.6. Для многоквартирных жилых домов, включенных в утвержденный Правительством Нижегородской области перечень объектов незавершенного жилищного строительства, строящихся с привлечением средств граждан, обязательства перед которыми не выполняются застройщиками, требуемое количество </w:t>
      </w:r>
      <w:proofErr w:type="spellStart"/>
      <w:r>
        <w:t>машино</w:t>
      </w:r>
      <w:proofErr w:type="spellEnd"/>
      <w:r>
        <w:t>-мест для организованного хранения легкового автотранспорта следует определять 30 - 50% от количества квартир.</w:t>
      </w:r>
    </w:p>
    <w:p w:rsidR="008C2CFF" w:rsidRDefault="008C2CFF">
      <w:pPr>
        <w:pStyle w:val="ConsPlusNormal"/>
        <w:ind w:firstLine="540"/>
        <w:jc w:val="both"/>
      </w:pPr>
      <w:bookmarkStart w:id="11" w:name="P1857"/>
      <w:bookmarkEnd w:id="11"/>
      <w:r>
        <w:t>2.11.7. Дополнительно к местам постоянного хранения автотранспорта должны быть предусмотрены места для временного хранения автомобилей ("гостевых парковок") - 25 - 30% от расчетного количества мест постоянного хранения.</w:t>
      </w:r>
    </w:p>
    <w:p w:rsidR="008C2CFF" w:rsidRDefault="008C2CFF">
      <w:pPr>
        <w:pStyle w:val="ConsPlusNormal"/>
        <w:ind w:firstLine="540"/>
        <w:jc w:val="both"/>
      </w:pPr>
      <w:r>
        <w:t>Места для временного хранения легковых автомобилей располагать только в границах жилого квартала.</w:t>
      </w:r>
    </w:p>
    <w:p w:rsidR="008C2CFF" w:rsidRDefault="008C2CFF">
      <w:pPr>
        <w:pStyle w:val="ConsPlusNormal"/>
        <w:ind w:firstLine="540"/>
        <w:jc w:val="both"/>
      </w:pPr>
      <w:r>
        <w:t xml:space="preserve">2.11.8. Сооружения для хранения легковых автомобилей постоянного населения населенного </w:t>
      </w:r>
      <w:r>
        <w:lastRenderedPageBreak/>
        <w:t>пункта следует размещать в радиусе доступности 250 - 300 м от мест жительства автовладельцев, но не более чем в 600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8C2CFF" w:rsidRDefault="008C2CFF">
      <w:pPr>
        <w:pStyle w:val="ConsPlusNormal"/>
        <w:ind w:firstLine="540"/>
        <w:jc w:val="both"/>
      </w:pPr>
      <w:r>
        <w:t>2.11.9. Сооружения для хранения легковых автомобилей всех категорий следует, как правило, размещать:</w:t>
      </w:r>
    </w:p>
    <w:p w:rsidR="008C2CFF" w:rsidRDefault="008C2CFF">
      <w:pPr>
        <w:pStyle w:val="ConsPlusNormal"/>
        <w:ind w:firstLine="540"/>
        <w:jc w:val="both"/>
      </w:pPr>
      <w:r>
        <w:t>- 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w:t>
      </w:r>
    </w:p>
    <w:p w:rsidR="008C2CFF" w:rsidRDefault="008C2CFF">
      <w:pPr>
        <w:pStyle w:val="ConsPlusNormal"/>
        <w:ind w:firstLine="540"/>
        <w:jc w:val="both"/>
      </w:pPr>
      <w:r>
        <w:t>- 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8C2CFF" w:rsidRDefault="008C2CFF">
      <w:pPr>
        <w:pStyle w:val="ConsPlusNormal"/>
        <w:ind w:firstLine="540"/>
        <w:jc w:val="both"/>
      </w:pPr>
      <w:r>
        <w:t xml:space="preserve">2.11.10. Сооружения для хранения легковых автомобилей, принадлежащих постоянным жителям города (вместимостью, как правило, не более 500 </w:t>
      </w:r>
      <w:proofErr w:type="spellStart"/>
      <w:r>
        <w:t>машино</w:t>
      </w:r>
      <w:proofErr w:type="spellEnd"/>
      <w:r>
        <w:t>-мест), допускается размещать на территориях жилых кварталов при условии соблюдения действующих государственных санитарно-эпидемиологических правил и нормативов.</w:t>
      </w:r>
    </w:p>
    <w:p w:rsidR="008C2CFF" w:rsidRDefault="008C2CFF">
      <w:pPr>
        <w:pStyle w:val="ConsPlusNormal"/>
        <w:ind w:firstLine="540"/>
        <w:jc w:val="both"/>
      </w:pPr>
      <w:r>
        <w:t xml:space="preserve">2.11.11. Расстояния от автостоянок и наземных гаражей-стоянок рампового типа до зданий различного назначения следует принимать не менее приведенных в </w:t>
      </w:r>
      <w:hyperlink w:anchor="P1867" w:history="1">
        <w:r>
          <w:rPr>
            <w:color w:val="0000FF"/>
          </w:rPr>
          <w:t>таблице 2.11</w:t>
        </w:r>
      </w:hyperlink>
      <w:r>
        <w:t xml:space="preserve"> настоящих Нормативов. Расстояния от подземных гаражей-стоянок до объектов городской застройки, а также расстояния от автостоянок и наземных гаражей-стоянок рампового типа до общественных зданий не лимитируются.</w:t>
      </w:r>
    </w:p>
    <w:p w:rsidR="008C2CFF" w:rsidRDefault="008C2CFF">
      <w:pPr>
        <w:pStyle w:val="ConsPlusNormal"/>
        <w:ind w:firstLine="540"/>
        <w:jc w:val="both"/>
      </w:pPr>
      <w:r>
        <w:t>При размещении наземных и комбинированных гаражей-стоянок, а также вентиляционных шахт подземных гаражей-стоянок ожидаемые расчетные концентрации загрязняющих веществ не должны превышать установленные санитарные нормативы (</w:t>
      </w:r>
      <w:hyperlink r:id="rId32" w:history="1">
        <w:r>
          <w:rPr>
            <w:color w:val="0000FF"/>
          </w:rPr>
          <w:t>СанПиН 2.2.1/2.1.1.1200-03</w:t>
        </w:r>
      </w:hyperlink>
      <w:r>
        <w:t xml:space="preserve"> "Санитарно-защитные зоны и санитарная классификация предприятий, сооружений и иных объектов" (новая редакция)), уровни шума не должны превышать предельно допустимые значения.</w:t>
      </w:r>
    </w:p>
    <w:p w:rsidR="008C2CFF" w:rsidRDefault="008C2CFF">
      <w:pPr>
        <w:pStyle w:val="ConsPlusNormal"/>
        <w:ind w:firstLine="540"/>
        <w:jc w:val="both"/>
      </w:pPr>
    </w:p>
    <w:p w:rsidR="008C2CFF" w:rsidRDefault="008C2CFF">
      <w:pPr>
        <w:pStyle w:val="ConsPlusNormal"/>
        <w:jc w:val="right"/>
        <w:outlineLvl w:val="3"/>
      </w:pPr>
      <w:bookmarkStart w:id="12" w:name="P1867"/>
      <w:bookmarkEnd w:id="12"/>
      <w:r>
        <w:t>Таблица 2.11</w:t>
      </w:r>
    </w:p>
    <w:p w:rsidR="008C2CFF" w:rsidRDefault="008C2CF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964"/>
        <w:gridCol w:w="794"/>
        <w:gridCol w:w="907"/>
        <w:gridCol w:w="1020"/>
        <w:gridCol w:w="850"/>
      </w:tblGrid>
      <w:tr w:rsidR="008C2CFF">
        <w:tc>
          <w:tcPr>
            <w:tcW w:w="4479" w:type="dxa"/>
            <w:vMerge w:val="restart"/>
          </w:tcPr>
          <w:p w:rsidR="008C2CFF" w:rsidRDefault="008C2CFF">
            <w:pPr>
              <w:pStyle w:val="ConsPlusNormal"/>
              <w:jc w:val="center"/>
            </w:pPr>
            <w:r>
              <w:t>Объекты, до которых исчисляется расстояние</w:t>
            </w:r>
          </w:p>
        </w:tc>
        <w:tc>
          <w:tcPr>
            <w:tcW w:w="4535" w:type="dxa"/>
            <w:gridSpan w:val="5"/>
          </w:tcPr>
          <w:p w:rsidR="008C2CFF" w:rsidRDefault="008C2CFF">
            <w:pPr>
              <w:pStyle w:val="ConsPlusNormal"/>
              <w:jc w:val="center"/>
            </w:pPr>
            <w:r>
              <w:t>Расстояние, м</w:t>
            </w:r>
          </w:p>
        </w:tc>
      </w:tr>
      <w:tr w:rsidR="008C2CFF">
        <w:tc>
          <w:tcPr>
            <w:tcW w:w="4479" w:type="dxa"/>
            <w:vMerge/>
          </w:tcPr>
          <w:p w:rsidR="008C2CFF" w:rsidRDefault="008C2CFF"/>
        </w:tc>
        <w:tc>
          <w:tcPr>
            <w:tcW w:w="4535" w:type="dxa"/>
            <w:gridSpan w:val="5"/>
          </w:tcPr>
          <w:p w:rsidR="008C2CFF" w:rsidRDefault="008C2CFF">
            <w:pPr>
              <w:pStyle w:val="ConsPlusNormal"/>
              <w:jc w:val="center"/>
            </w:pPr>
            <w:r>
              <w:t xml:space="preserve">Автостоянки (открытые площадки) и наземные гаражи-стоянки рампового типа вместимостью, </w:t>
            </w:r>
            <w:proofErr w:type="spellStart"/>
            <w:r>
              <w:t>машино</w:t>
            </w:r>
            <w:proofErr w:type="spellEnd"/>
            <w:r>
              <w:t>-мест</w:t>
            </w:r>
          </w:p>
        </w:tc>
      </w:tr>
      <w:tr w:rsidR="008C2CFF">
        <w:tc>
          <w:tcPr>
            <w:tcW w:w="4479" w:type="dxa"/>
            <w:vMerge/>
          </w:tcPr>
          <w:p w:rsidR="008C2CFF" w:rsidRDefault="008C2CFF"/>
        </w:tc>
        <w:tc>
          <w:tcPr>
            <w:tcW w:w="964" w:type="dxa"/>
          </w:tcPr>
          <w:p w:rsidR="008C2CFF" w:rsidRDefault="008C2CFF">
            <w:pPr>
              <w:pStyle w:val="ConsPlusNormal"/>
              <w:jc w:val="center"/>
            </w:pPr>
            <w:r>
              <w:t>10 и менее</w:t>
            </w:r>
          </w:p>
        </w:tc>
        <w:tc>
          <w:tcPr>
            <w:tcW w:w="794" w:type="dxa"/>
          </w:tcPr>
          <w:p w:rsidR="008C2CFF" w:rsidRDefault="008C2CFF">
            <w:pPr>
              <w:pStyle w:val="ConsPlusNormal"/>
              <w:jc w:val="center"/>
            </w:pPr>
            <w:r>
              <w:t>11 - 50</w:t>
            </w:r>
          </w:p>
        </w:tc>
        <w:tc>
          <w:tcPr>
            <w:tcW w:w="907" w:type="dxa"/>
          </w:tcPr>
          <w:p w:rsidR="008C2CFF" w:rsidRDefault="008C2CFF">
            <w:pPr>
              <w:pStyle w:val="ConsPlusNormal"/>
              <w:jc w:val="center"/>
            </w:pPr>
            <w:r>
              <w:t>51 - 100</w:t>
            </w:r>
          </w:p>
        </w:tc>
        <w:tc>
          <w:tcPr>
            <w:tcW w:w="1020" w:type="dxa"/>
          </w:tcPr>
          <w:p w:rsidR="008C2CFF" w:rsidRDefault="008C2CFF">
            <w:pPr>
              <w:pStyle w:val="ConsPlusNormal"/>
              <w:jc w:val="center"/>
            </w:pPr>
            <w:r>
              <w:t>101 - 300</w:t>
            </w:r>
          </w:p>
        </w:tc>
        <w:tc>
          <w:tcPr>
            <w:tcW w:w="850" w:type="dxa"/>
          </w:tcPr>
          <w:p w:rsidR="008C2CFF" w:rsidRDefault="008C2CFF">
            <w:pPr>
              <w:pStyle w:val="ConsPlusNormal"/>
              <w:jc w:val="center"/>
            </w:pPr>
            <w:r>
              <w:t>свыше 300</w:t>
            </w:r>
          </w:p>
        </w:tc>
      </w:tr>
      <w:tr w:rsidR="008C2CFF">
        <w:tc>
          <w:tcPr>
            <w:tcW w:w="4479" w:type="dxa"/>
          </w:tcPr>
          <w:p w:rsidR="008C2CFF" w:rsidRDefault="008C2CFF">
            <w:pPr>
              <w:pStyle w:val="ConsPlusNormal"/>
            </w:pPr>
            <w:r>
              <w:t>Стены жилых домов с окнами</w:t>
            </w:r>
          </w:p>
        </w:tc>
        <w:tc>
          <w:tcPr>
            <w:tcW w:w="964" w:type="dxa"/>
          </w:tcPr>
          <w:p w:rsidR="008C2CFF" w:rsidRDefault="008C2CFF">
            <w:pPr>
              <w:pStyle w:val="ConsPlusNormal"/>
              <w:jc w:val="center"/>
            </w:pPr>
            <w:r>
              <w:t>10</w:t>
            </w:r>
          </w:p>
        </w:tc>
        <w:tc>
          <w:tcPr>
            <w:tcW w:w="794" w:type="dxa"/>
          </w:tcPr>
          <w:p w:rsidR="008C2CFF" w:rsidRDefault="008C2CFF">
            <w:pPr>
              <w:pStyle w:val="ConsPlusNormal"/>
              <w:jc w:val="center"/>
            </w:pPr>
            <w:r>
              <w:t>15</w:t>
            </w:r>
          </w:p>
        </w:tc>
        <w:tc>
          <w:tcPr>
            <w:tcW w:w="907" w:type="dxa"/>
          </w:tcPr>
          <w:p w:rsidR="008C2CFF" w:rsidRDefault="008C2CFF">
            <w:pPr>
              <w:pStyle w:val="ConsPlusNormal"/>
              <w:jc w:val="center"/>
            </w:pPr>
            <w:r>
              <w:t>25</w:t>
            </w:r>
          </w:p>
        </w:tc>
        <w:tc>
          <w:tcPr>
            <w:tcW w:w="1020" w:type="dxa"/>
          </w:tcPr>
          <w:p w:rsidR="008C2CFF" w:rsidRDefault="008C2CFF">
            <w:pPr>
              <w:pStyle w:val="ConsPlusNormal"/>
              <w:jc w:val="center"/>
            </w:pPr>
            <w:r>
              <w:t>35</w:t>
            </w:r>
          </w:p>
        </w:tc>
        <w:tc>
          <w:tcPr>
            <w:tcW w:w="850" w:type="dxa"/>
          </w:tcPr>
          <w:p w:rsidR="008C2CFF" w:rsidRDefault="008C2CFF">
            <w:pPr>
              <w:pStyle w:val="ConsPlusNormal"/>
              <w:jc w:val="center"/>
            </w:pPr>
            <w:r>
              <w:t>50</w:t>
            </w:r>
          </w:p>
        </w:tc>
      </w:tr>
      <w:tr w:rsidR="008C2CFF">
        <w:tc>
          <w:tcPr>
            <w:tcW w:w="4479" w:type="dxa"/>
          </w:tcPr>
          <w:p w:rsidR="008C2CFF" w:rsidRDefault="008C2CFF">
            <w:pPr>
              <w:pStyle w:val="ConsPlusNormal"/>
            </w:pPr>
            <w:r>
              <w:t>Торцы жилых домов без окон</w:t>
            </w:r>
          </w:p>
        </w:tc>
        <w:tc>
          <w:tcPr>
            <w:tcW w:w="964" w:type="dxa"/>
          </w:tcPr>
          <w:p w:rsidR="008C2CFF" w:rsidRDefault="008C2CFF">
            <w:pPr>
              <w:pStyle w:val="ConsPlusNormal"/>
              <w:jc w:val="center"/>
            </w:pPr>
            <w:r>
              <w:t>10</w:t>
            </w:r>
          </w:p>
        </w:tc>
        <w:tc>
          <w:tcPr>
            <w:tcW w:w="794" w:type="dxa"/>
          </w:tcPr>
          <w:p w:rsidR="008C2CFF" w:rsidRDefault="008C2CFF">
            <w:pPr>
              <w:pStyle w:val="ConsPlusNormal"/>
              <w:jc w:val="center"/>
            </w:pPr>
            <w:r>
              <w:t>10</w:t>
            </w:r>
          </w:p>
        </w:tc>
        <w:tc>
          <w:tcPr>
            <w:tcW w:w="907" w:type="dxa"/>
          </w:tcPr>
          <w:p w:rsidR="008C2CFF" w:rsidRDefault="008C2CFF">
            <w:pPr>
              <w:pStyle w:val="ConsPlusNormal"/>
              <w:jc w:val="center"/>
            </w:pPr>
            <w:r>
              <w:t>15</w:t>
            </w:r>
          </w:p>
        </w:tc>
        <w:tc>
          <w:tcPr>
            <w:tcW w:w="1020" w:type="dxa"/>
          </w:tcPr>
          <w:p w:rsidR="008C2CFF" w:rsidRDefault="008C2CFF">
            <w:pPr>
              <w:pStyle w:val="ConsPlusNormal"/>
              <w:jc w:val="center"/>
            </w:pPr>
            <w:r>
              <w:t>25</w:t>
            </w:r>
          </w:p>
        </w:tc>
        <w:tc>
          <w:tcPr>
            <w:tcW w:w="850" w:type="dxa"/>
          </w:tcPr>
          <w:p w:rsidR="008C2CFF" w:rsidRDefault="008C2CFF">
            <w:pPr>
              <w:pStyle w:val="ConsPlusNormal"/>
              <w:jc w:val="center"/>
            </w:pPr>
            <w:r>
              <w:t>35</w:t>
            </w:r>
          </w:p>
        </w:tc>
      </w:tr>
      <w:tr w:rsidR="008C2CFF">
        <w:tc>
          <w:tcPr>
            <w:tcW w:w="4479" w:type="dxa"/>
          </w:tcPr>
          <w:p w:rsidR="008C2CFF" w:rsidRDefault="008C2CFF">
            <w:pPr>
              <w:pStyle w:val="ConsPlusNormal"/>
            </w:pPr>
            <w:r>
              <w:t>Дошкольные образовательные организации и общеобразовательные организации</w:t>
            </w:r>
          </w:p>
        </w:tc>
        <w:tc>
          <w:tcPr>
            <w:tcW w:w="964" w:type="dxa"/>
          </w:tcPr>
          <w:p w:rsidR="008C2CFF" w:rsidRDefault="008C2CFF">
            <w:pPr>
              <w:pStyle w:val="ConsPlusNormal"/>
              <w:jc w:val="center"/>
            </w:pPr>
            <w:r>
              <w:t>15</w:t>
            </w:r>
          </w:p>
        </w:tc>
        <w:tc>
          <w:tcPr>
            <w:tcW w:w="794" w:type="dxa"/>
          </w:tcPr>
          <w:p w:rsidR="008C2CFF" w:rsidRDefault="008C2CFF">
            <w:pPr>
              <w:pStyle w:val="ConsPlusNormal"/>
              <w:jc w:val="center"/>
            </w:pPr>
            <w:r>
              <w:t>25</w:t>
            </w:r>
          </w:p>
        </w:tc>
        <w:tc>
          <w:tcPr>
            <w:tcW w:w="907" w:type="dxa"/>
          </w:tcPr>
          <w:p w:rsidR="008C2CFF" w:rsidRDefault="008C2CFF">
            <w:pPr>
              <w:pStyle w:val="ConsPlusNormal"/>
              <w:jc w:val="center"/>
            </w:pPr>
            <w:r>
              <w:t>25</w:t>
            </w:r>
          </w:p>
        </w:tc>
        <w:tc>
          <w:tcPr>
            <w:tcW w:w="1020" w:type="dxa"/>
          </w:tcPr>
          <w:p w:rsidR="008C2CFF" w:rsidRDefault="008C2CFF">
            <w:pPr>
              <w:pStyle w:val="ConsPlusNormal"/>
              <w:jc w:val="center"/>
            </w:pPr>
            <w:r>
              <w:t>50</w:t>
            </w:r>
          </w:p>
        </w:tc>
        <w:tc>
          <w:tcPr>
            <w:tcW w:w="850" w:type="dxa"/>
          </w:tcPr>
          <w:p w:rsidR="008C2CFF" w:rsidRDefault="008C2CFF">
            <w:pPr>
              <w:pStyle w:val="ConsPlusNormal"/>
              <w:jc w:val="center"/>
            </w:pPr>
            <w:hyperlink w:anchor="P1903" w:history="1">
              <w:r>
                <w:rPr>
                  <w:color w:val="0000FF"/>
                </w:rPr>
                <w:t>&lt;*&gt;</w:t>
              </w:r>
            </w:hyperlink>
          </w:p>
        </w:tc>
      </w:tr>
      <w:tr w:rsidR="008C2CFF">
        <w:tc>
          <w:tcPr>
            <w:tcW w:w="4479" w:type="dxa"/>
          </w:tcPr>
          <w:p w:rsidR="008C2CFF" w:rsidRDefault="008C2CFF">
            <w:pPr>
              <w:pStyle w:val="ConsPlusNormal"/>
            </w:pPr>
            <w:r>
              <w:t>Медицинские организации стационарного типа</w:t>
            </w:r>
          </w:p>
        </w:tc>
        <w:tc>
          <w:tcPr>
            <w:tcW w:w="964" w:type="dxa"/>
          </w:tcPr>
          <w:p w:rsidR="008C2CFF" w:rsidRDefault="008C2CFF">
            <w:pPr>
              <w:pStyle w:val="ConsPlusNormal"/>
              <w:jc w:val="center"/>
            </w:pPr>
            <w:r>
              <w:t>25</w:t>
            </w:r>
          </w:p>
        </w:tc>
        <w:tc>
          <w:tcPr>
            <w:tcW w:w="794" w:type="dxa"/>
          </w:tcPr>
          <w:p w:rsidR="008C2CFF" w:rsidRDefault="008C2CFF">
            <w:pPr>
              <w:pStyle w:val="ConsPlusNormal"/>
              <w:jc w:val="center"/>
            </w:pPr>
            <w:r>
              <w:t>50</w:t>
            </w:r>
          </w:p>
        </w:tc>
        <w:tc>
          <w:tcPr>
            <w:tcW w:w="907" w:type="dxa"/>
          </w:tcPr>
          <w:p w:rsidR="008C2CFF" w:rsidRDefault="008C2CFF">
            <w:pPr>
              <w:pStyle w:val="ConsPlusNormal"/>
              <w:jc w:val="center"/>
            </w:pPr>
            <w:hyperlink w:anchor="P1903" w:history="1">
              <w:r>
                <w:rPr>
                  <w:color w:val="0000FF"/>
                </w:rPr>
                <w:t>&lt;*&gt;</w:t>
              </w:r>
            </w:hyperlink>
          </w:p>
        </w:tc>
        <w:tc>
          <w:tcPr>
            <w:tcW w:w="1020" w:type="dxa"/>
          </w:tcPr>
          <w:p w:rsidR="008C2CFF" w:rsidRDefault="008C2CFF">
            <w:pPr>
              <w:pStyle w:val="ConsPlusNormal"/>
              <w:jc w:val="center"/>
            </w:pPr>
            <w:hyperlink w:anchor="P1903" w:history="1">
              <w:r>
                <w:rPr>
                  <w:color w:val="0000FF"/>
                </w:rPr>
                <w:t>&lt;*&gt;</w:t>
              </w:r>
            </w:hyperlink>
          </w:p>
        </w:tc>
        <w:tc>
          <w:tcPr>
            <w:tcW w:w="850" w:type="dxa"/>
          </w:tcPr>
          <w:p w:rsidR="008C2CFF" w:rsidRDefault="008C2CFF">
            <w:pPr>
              <w:pStyle w:val="ConsPlusNormal"/>
              <w:jc w:val="center"/>
            </w:pPr>
            <w:hyperlink w:anchor="P1903" w:history="1">
              <w:r>
                <w:rPr>
                  <w:color w:val="0000FF"/>
                </w:rPr>
                <w:t>&lt;*&gt;</w:t>
              </w:r>
            </w:hyperlink>
          </w:p>
        </w:tc>
      </w:tr>
    </w:tbl>
    <w:p w:rsidR="008C2CFF" w:rsidRDefault="008C2CFF">
      <w:pPr>
        <w:pStyle w:val="ConsPlusNormal"/>
        <w:ind w:firstLine="540"/>
        <w:jc w:val="both"/>
      </w:pPr>
    </w:p>
    <w:p w:rsidR="008C2CFF" w:rsidRDefault="008C2CFF">
      <w:pPr>
        <w:pStyle w:val="ConsPlusNormal"/>
        <w:ind w:firstLine="540"/>
        <w:jc w:val="both"/>
      </w:pPr>
      <w:r>
        <w:t>--------------------------------</w:t>
      </w:r>
    </w:p>
    <w:p w:rsidR="008C2CFF" w:rsidRDefault="008C2CFF">
      <w:pPr>
        <w:pStyle w:val="ConsPlusNormal"/>
        <w:ind w:firstLine="540"/>
        <w:jc w:val="both"/>
      </w:pPr>
      <w:bookmarkStart w:id="13" w:name="P1903"/>
      <w:bookmarkEnd w:id="13"/>
      <w:r>
        <w:t>&lt;*&gt; Устанавливаются по согласованию с органами государственного санитарного надзора.</w:t>
      </w:r>
    </w:p>
    <w:p w:rsidR="008C2CFF" w:rsidRDefault="008C2CFF">
      <w:pPr>
        <w:pStyle w:val="ConsPlusNormal"/>
        <w:ind w:firstLine="540"/>
        <w:jc w:val="both"/>
      </w:pPr>
    </w:p>
    <w:p w:rsidR="008C2CFF" w:rsidRDefault="008C2CFF">
      <w:pPr>
        <w:pStyle w:val="ConsPlusNormal"/>
        <w:ind w:firstLine="540"/>
        <w:jc w:val="both"/>
      </w:pPr>
      <w:r>
        <w:t>Примечания:</w:t>
      </w:r>
    </w:p>
    <w:p w:rsidR="008C2CFF" w:rsidRDefault="008C2CFF">
      <w:pPr>
        <w:pStyle w:val="ConsPlusNormal"/>
        <w:ind w:firstLine="540"/>
        <w:jc w:val="both"/>
      </w:pPr>
      <w:r>
        <w:lastRenderedPageBreak/>
        <w:t>1. Расстояния следует определять от границ автостоянок (открытых площадок), стен гаража-стоянки до границ участков детских дошкольных учреждений, школ, лечебных учреждений стационарного типа.</w:t>
      </w:r>
    </w:p>
    <w:p w:rsidR="008C2CFF" w:rsidRDefault="008C2CFF">
      <w:pPr>
        <w:pStyle w:val="ConsPlusNormal"/>
        <w:ind w:firstLine="540"/>
        <w:jc w:val="both"/>
      </w:pPr>
      <w:r>
        <w:t xml:space="preserve">2.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w:t>
      </w:r>
      <w:proofErr w:type="spellStart"/>
      <w:r>
        <w:t>машино</w:t>
      </w:r>
      <w:proofErr w:type="spellEnd"/>
      <w:r>
        <w:t xml:space="preserve">-мест на всех автостоянках, но во всех случаях не допуская размещения во внутриквартальной жилой застройке автостоянок вместимостью более 500 </w:t>
      </w:r>
      <w:proofErr w:type="spellStart"/>
      <w:r>
        <w:t>машино</w:t>
      </w:r>
      <w:proofErr w:type="spellEnd"/>
      <w:r>
        <w:t>-мест.</w:t>
      </w:r>
    </w:p>
    <w:p w:rsidR="008C2CFF" w:rsidRDefault="008C2CFF">
      <w:pPr>
        <w:pStyle w:val="ConsPlusNormal"/>
        <w:ind w:firstLine="540"/>
        <w:jc w:val="both"/>
      </w:pPr>
    </w:p>
    <w:p w:rsidR="008C2CFF" w:rsidRDefault="008C2CFF">
      <w:pPr>
        <w:pStyle w:val="ConsPlusNormal"/>
        <w:ind w:firstLine="540"/>
        <w:jc w:val="both"/>
      </w:pPr>
      <w:r>
        <w:t xml:space="preserve">2.11.12. Места для хранения легковых автомобилей, принадлежащих инвалидам, в соответствии с требованиями свода </w:t>
      </w:r>
      <w:hyperlink r:id="rId33" w:history="1">
        <w:r>
          <w:rPr>
            <w:color w:val="0000FF"/>
          </w:rPr>
          <w:t>правил</w:t>
        </w:r>
      </w:hyperlink>
      <w:r>
        <w:t xml:space="preserve"> СП 59.13330.2012 "Доступность зданий и сооружений для маломобильных групп населения" (Актуализированная редакция СНиП 35-01-2001) следует предоставлять в гаражах-стоянках и на автостоянках, расположенных не далее 100 м от места проживания автовладельца.</w:t>
      </w:r>
    </w:p>
    <w:p w:rsidR="008C2CFF" w:rsidRDefault="008C2CFF">
      <w:pPr>
        <w:pStyle w:val="ConsPlusNormal"/>
        <w:ind w:firstLine="540"/>
        <w:jc w:val="both"/>
      </w:pPr>
      <w:r>
        <w:t xml:space="preserve">2.11.13. Для объектов нового строительства и реконструкции общественного и производственного назначения, а также при изменении функционального назначения объектов требуемое количество </w:t>
      </w:r>
      <w:proofErr w:type="spellStart"/>
      <w:r>
        <w:t>машино</w:t>
      </w:r>
      <w:proofErr w:type="spellEnd"/>
      <w:r>
        <w:t xml:space="preserve">-мест для парковки легкового автотранспорта (для работающих и посетителей) следует определять расчетом в соответствии с нормативами, приведенными в </w:t>
      </w:r>
      <w:hyperlink w:anchor="P1913" w:history="1">
        <w:r>
          <w:rPr>
            <w:color w:val="0000FF"/>
          </w:rPr>
          <w:t>таблице 2.12</w:t>
        </w:r>
      </w:hyperlink>
      <w:r>
        <w:t xml:space="preserve"> настоящих Нормативов.</w:t>
      </w:r>
    </w:p>
    <w:p w:rsidR="008C2CFF" w:rsidRDefault="008C2CFF">
      <w:pPr>
        <w:pStyle w:val="ConsPlusNormal"/>
        <w:ind w:firstLine="540"/>
        <w:jc w:val="both"/>
      </w:pPr>
      <w:r>
        <w:t xml:space="preserve">На автостоянках и в гаражах-стоянках, обслуживающих объекты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свода </w:t>
      </w:r>
      <w:hyperlink r:id="rId34" w:history="1">
        <w:r>
          <w:rPr>
            <w:color w:val="0000FF"/>
          </w:rPr>
          <w:t>правил</w:t>
        </w:r>
      </w:hyperlink>
      <w:r>
        <w:t xml:space="preserve"> СП 59.13330.2012 "Доступность зданий и сооружений для маломобильных групп населения" (Актуализированная редакция СНиП 35-01-2001).</w:t>
      </w:r>
    </w:p>
    <w:p w:rsidR="008C2CFF" w:rsidRDefault="008C2CFF">
      <w:pPr>
        <w:pStyle w:val="ConsPlusNormal"/>
        <w:ind w:firstLine="540"/>
        <w:jc w:val="both"/>
      </w:pPr>
    </w:p>
    <w:p w:rsidR="008C2CFF" w:rsidRDefault="008C2CFF">
      <w:pPr>
        <w:pStyle w:val="ConsPlusNormal"/>
        <w:jc w:val="right"/>
        <w:outlineLvl w:val="3"/>
      </w:pPr>
      <w:bookmarkStart w:id="14" w:name="P1913"/>
      <w:bookmarkEnd w:id="14"/>
      <w:r>
        <w:t>Таблица 2.12</w:t>
      </w:r>
    </w:p>
    <w:p w:rsidR="008C2CFF" w:rsidRDefault="008C2CF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gridCol w:w="1812"/>
        <w:gridCol w:w="1587"/>
      </w:tblGrid>
      <w:tr w:rsidR="008C2CFF">
        <w:tc>
          <w:tcPr>
            <w:tcW w:w="850" w:type="dxa"/>
          </w:tcPr>
          <w:p w:rsidR="008C2CFF" w:rsidRDefault="008C2CFF">
            <w:pPr>
              <w:pStyle w:val="ConsPlusNormal"/>
              <w:jc w:val="center"/>
            </w:pPr>
            <w:r>
              <w:t>N п/п</w:t>
            </w:r>
          </w:p>
        </w:tc>
        <w:tc>
          <w:tcPr>
            <w:tcW w:w="4819" w:type="dxa"/>
          </w:tcPr>
          <w:p w:rsidR="008C2CFF" w:rsidRDefault="008C2CFF">
            <w:pPr>
              <w:pStyle w:val="ConsPlusNormal"/>
              <w:jc w:val="center"/>
            </w:pPr>
            <w:r>
              <w:t>Объекты посещения</w:t>
            </w:r>
          </w:p>
        </w:tc>
        <w:tc>
          <w:tcPr>
            <w:tcW w:w="1812" w:type="dxa"/>
          </w:tcPr>
          <w:p w:rsidR="008C2CFF" w:rsidRDefault="008C2CFF">
            <w:pPr>
              <w:pStyle w:val="ConsPlusNormal"/>
              <w:jc w:val="center"/>
            </w:pPr>
            <w:r>
              <w:t>Расчетные единицы</w:t>
            </w:r>
          </w:p>
        </w:tc>
        <w:tc>
          <w:tcPr>
            <w:tcW w:w="1587" w:type="dxa"/>
          </w:tcPr>
          <w:p w:rsidR="008C2CFF" w:rsidRDefault="008C2CFF">
            <w:pPr>
              <w:pStyle w:val="ConsPlusNormal"/>
              <w:jc w:val="center"/>
            </w:pPr>
            <w:r>
              <w:t xml:space="preserve">Предусматривается 1 </w:t>
            </w:r>
            <w:proofErr w:type="spellStart"/>
            <w:r>
              <w:t>машино</w:t>
            </w:r>
            <w:proofErr w:type="spellEnd"/>
            <w:r>
              <w:t>-место на следующее количество расчетных единиц</w:t>
            </w:r>
          </w:p>
        </w:tc>
      </w:tr>
      <w:tr w:rsidR="008C2CFF">
        <w:tc>
          <w:tcPr>
            <w:tcW w:w="850" w:type="dxa"/>
          </w:tcPr>
          <w:p w:rsidR="008C2CFF" w:rsidRDefault="008C2CFF">
            <w:pPr>
              <w:pStyle w:val="ConsPlusNormal"/>
              <w:jc w:val="center"/>
            </w:pPr>
            <w:r>
              <w:t>1</w:t>
            </w:r>
          </w:p>
        </w:tc>
        <w:tc>
          <w:tcPr>
            <w:tcW w:w="4819" w:type="dxa"/>
          </w:tcPr>
          <w:p w:rsidR="008C2CFF" w:rsidRDefault="008C2CFF">
            <w:pPr>
              <w:pStyle w:val="ConsPlusNormal"/>
              <w:jc w:val="center"/>
            </w:pPr>
            <w:r>
              <w:t>2</w:t>
            </w:r>
          </w:p>
        </w:tc>
        <w:tc>
          <w:tcPr>
            <w:tcW w:w="1812" w:type="dxa"/>
          </w:tcPr>
          <w:p w:rsidR="008C2CFF" w:rsidRDefault="008C2CFF">
            <w:pPr>
              <w:pStyle w:val="ConsPlusNormal"/>
              <w:jc w:val="center"/>
            </w:pPr>
            <w:r>
              <w:t>3</w:t>
            </w:r>
          </w:p>
        </w:tc>
        <w:tc>
          <w:tcPr>
            <w:tcW w:w="1587" w:type="dxa"/>
          </w:tcPr>
          <w:p w:rsidR="008C2CFF" w:rsidRDefault="008C2CFF">
            <w:pPr>
              <w:pStyle w:val="ConsPlusNormal"/>
              <w:jc w:val="center"/>
            </w:pPr>
            <w:r>
              <w:t>4</w:t>
            </w:r>
          </w:p>
        </w:tc>
      </w:tr>
      <w:tr w:rsidR="008C2CFF">
        <w:tc>
          <w:tcPr>
            <w:tcW w:w="850" w:type="dxa"/>
          </w:tcPr>
          <w:p w:rsidR="008C2CFF" w:rsidRDefault="008C2CFF">
            <w:pPr>
              <w:pStyle w:val="ConsPlusNormal"/>
              <w:outlineLvl w:val="4"/>
            </w:pPr>
            <w:r>
              <w:t>1.</w:t>
            </w:r>
          </w:p>
        </w:tc>
        <w:tc>
          <w:tcPr>
            <w:tcW w:w="8218" w:type="dxa"/>
            <w:gridSpan w:val="3"/>
          </w:tcPr>
          <w:p w:rsidR="008C2CFF" w:rsidRDefault="008C2CFF">
            <w:pPr>
              <w:pStyle w:val="ConsPlusNormal"/>
            </w:pPr>
            <w:r>
              <w:t>Объекты административно-делового назначения</w:t>
            </w:r>
          </w:p>
        </w:tc>
      </w:tr>
      <w:tr w:rsidR="008C2CFF">
        <w:tc>
          <w:tcPr>
            <w:tcW w:w="850" w:type="dxa"/>
          </w:tcPr>
          <w:p w:rsidR="008C2CFF" w:rsidRDefault="008C2CFF">
            <w:pPr>
              <w:pStyle w:val="ConsPlusNormal"/>
            </w:pPr>
            <w:r>
              <w:t>1.1.</w:t>
            </w:r>
          </w:p>
        </w:tc>
        <w:tc>
          <w:tcPr>
            <w:tcW w:w="4819" w:type="dxa"/>
          </w:tcPr>
          <w:p w:rsidR="008C2CFF" w:rsidRDefault="008C2CFF">
            <w:pPr>
              <w:pStyle w:val="ConsPlusNormal"/>
            </w:pPr>
            <w:r>
              <w:t>Объекты капитального строительства, предназначенные для размещения органов государственной власти, органов местного самоуправления</w:t>
            </w:r>
          </w:p>
        </w:tc>
        <w:tc>
          <w:tcPr>
            <w:tcW w:w="1812" w:type="dxa"/>
          </w:tcPr>
          <w:p w:rsidR="008C2CFF" w:rsidRDefault="008C2CFF">
            <w:pPr>
              <w:pStyle w:val="ConsPlusNormal"/>
              <w:jc w:val="center"/>
            </w:pPr>
            <w:r>
              <w:t>кв. м общей площади</w:t>
            </w:r>
          </w:p>
        </w:tc>
        <w:tc>
          <w:tcPr>
            <w:tcW w:w="1587" w:type="dxa"/>
          </w:tcPr>
          <w:p w:rsidR="008C2CFF" w:rsidRDefault="008C2CFF">
            <w:pPr>
              <w:pStyle w:val="ConsPlusNormal"/>
              <w:jc w:val="center"/>
            </w:pPr>
            <w:r>
              <w:t>200 - 220</w:t>
            </w:r>
          </w:p>
        </w:tc>
      </w:tr>
      <w:tr w:rsidR="008C2CFF">
        <w:tc>
          <w:tcPr>
            <w:tcW w:w="850" w:type="dxa"/>
          </w:tcPr>
          <w:p w:rsidR="008C2CFF" w:rsidRDefault="008C2CFF">
            <w:pPr>
              <w:pStyle w:val="ConsPlusNormal"/>
            </w:pPr>
            <w:r>
              <w:t>1.2.</w:t>
            </w:r>
          </w:p>
        </w:tc>
        <w:tc>
          <w:tcPr>
            <w:tcW w:w="4819" w:type="dxa"/>
          </w:tcPr>
          <w:p w:rsidR="008C2CFF" w:rsidRDefault="008C2CFF">
            <w:pPr>
              <w:pStyle w:val="ConsPlusNormal"/>
            </w:pPr>
            <w:r>
              <w:t>Объекты административно-управленческой деятельности, здания и помещения общественных организаций</w:t>
            </w:r>
          </w:p>
        </w:tc>
        <w:tc>
          <w:tcPr>
            <w:tcW w:w="1812" w:type="dxa"/>
          </w:tcPr>
          <w:p w:rsidR="008C2CFF" w:rsidRDefault="008C2CFF">
            <w:pPr>
              <w:pStyle w:val="ConsPlusNormal"/>
              <w:jc w:val="center"/>
            </w:pPr>
            <w:r>
              <w:t>кв. м общей площади</w:t>
            </w:r>
          </w:p>
        </w:tc>
        <w:tc>
          <w:tcPr>
            <w:tcW w:w="1587" w:type="dxa"/>
          </w:tcPr>
          <w:p w:rsidR="008C2CFF" w:rsidRDefault="008C2CFF">
            <w:pPr>
              <w:pStyle w:val="ConsPlusNormal"/>
              <w:jc w:val="center"/>
            </w:pPr>
            <w:r>
              <w:t>100 - 120</w:t>
            </w:r>
          </w:p>
        </w:tc>
      </w:tr>
      <w:tr w:rsidR="008C2CFF">
        <w:tc>
          <w:tcPr>
            <w:tcW w:w="850" w:type="dxa"/>
          </w:tcPr>
          <w:p w:rsidR="008C2CFF" w:rsidRDefault="008C2CFF">
            <w:pPr>
              <w:pStyle w:val="ConsPlusNormal"/>
            </w:pPr>
            <w:r>
              <w:t>1.3.</w:t>
            </w:r>
          </w:p>
        </w:tc>
        <w:tc>
          <w:tcPr>
            <w:tcW w:w="4819" w:type="dxa"/>
          </w:tcPr>
          <w:p w:rsidR="008C2CFF" w:rsidRDefault="008C2CFF">
            <w:pPr>
              <w:pStyle w:val="ConsPlusNormal"/>
            </w:pPr>
            <w:r>
              <w:t>Коммерческо-деловые центры, офисные здания и помещения</w:t>
            </w:r>
          </w:p>
        </w:tc>
        <w:tc>
          <w:tcPr>
            <w:tcW w:w="1812" w:type="dxa"/>
          </w:tcPr>
          <w:p w:rsidR="008C2CFF" w:rsidRDefault="008C2CFF">
            <w:pPr>
              <w:pStyle w:val="ConsPlusNormal"/>
              <w:jc w:val="center"/>
            </w:pPr>
            <w:r>
              <w:t>кв. м общей площади</w:t>
            </w:r>
          </w:p>
        </w:tc>
        <w:tc>
          <w:tcPr>
            <w:tcW w:w="1587" w:type="dxa"/>
          </w:tcPr>
          <w:p w:rsidR="008C2CFF" w:rsidRDefault="008C2CFF">
            <w:pPr>
              <w:pStyle w:val="ConsPlusNormal"/>
              <w:jc w:val="center"/>
            </w:pPr>
            <w:r>
              <w:t>50 - 60</w:t>
            </w:r>
          </w:p>
        </w:tc>
      </w:tr>
      <w:tr w:rsidR="008C2CFF">
        <w:tc>
          <w:tcPr>
            <w:tcW w:w="850" w:type="dxa"/>
          </w:tcPr>
          <w:p w:rsidR="008C2CFF" w:rsidRDefault="008C2CFF">
            <w:pPr>
              <w:pStyle w:val="ConsPlusNormal"/>
            </w:pPr>
            <w:r>
              <w:t>1.4.</w:t>
            </w:r>
          </w:p>
        </w:tc>
        <w:tc>
          <w:tcPr>
            <w:tcW w:w="4819" w:type="dxa"/>
          </w:tcPr>
          <w:p w:rsidR="008C2CFF" w:rsidRDefault="008C2CFF">
            <w:pPr>
              <w:pStyle w:val="ConsPlusNormal"/>
            </w:pPr>
            <w:r>
              <w:t>Банки и банковские учреждения:</w:t>
            </w:r>
          </w:p>
        </w:tc>
        <w:tc>
          <w:tcPr>
            <w:tcW w:w="1812" w:type="dxa"/>
          </w:tcPr>
          <w:p w:rsidR="008C2CFF" w:rsidRDefault="008C2CFF">
            <w:pPr>
              <w:pStyle w:val="ConsPlusNormal"/>
            </w:pPr>
          </w:p>
        </w:tc>
        <w:tc>
          <w:tcPr>
            <w:tcW w:w="1587" w:type="dxa"/>
          </w:tcPr>
          <w:p w:rsidR="008C2CFF" w:rsidRDefault="008C2CFF">
            <w:pPr>
              <w:pStyle w:val="ConsPlusNormal"/>
            </w:pPr>
          </w:p>
        </w:tc>
      </w:tr>
      <w:tr w:rsidR="008C2CFF">
        <w:tc>
          <w:tcPr>
            <w:tcW w:w="850" w:type="dxa"/>
          </w:tcPr>
          <w:p w:rsidR="008C2CFF" w:rsidRDefault="008C2CFF">
            <w:pPr>
              <w:pStyle w:val="ConsPlusNormal"/>
            </w:pPr>
            <w:r>
              <w:t>1.4.1.</w:t>
            </w:r>
          </w:p>
        </w:tc>
        <w:tc>
          <w:tcPr>
            <w:tcW w:w="4819" w:type="dxa"/>
          </w:tcPr>
          <w:p w:rsidR="008C2CFF" w:rsidRDefault="008C2CFF">
            <w:pPr>
              <w:pStyle w:val="ConsPlusNormal"/>
            </w:pPr>
            <w:r>
              <w:t>- с операционными залами</w:t>
            </w:r>
          </w:p>
        </w:tc>
        <w:tc>
          <w:tcPr>
            <w:tcW w:w="1812" w:type="dxa"/>
          </w:tcPr>
          <w:p w:rsidR="008C2CFF" w:rsidRDefault="008C2CFF">
            <w:pPr>
              <w:pStyle w:val="ConsPlusNormal"/>
              <w:jc w:val="center"/>
            </w:pPr>
            <w:r>
              <w:t xml:space="preserve">кв. м общей </w:t>
            </w:r>
            <w:r>
              <w:lastRenderedPageBreak/>
              <w:t>площади</w:t>
            </w:r>
          </w:p>
        </w:tc>
        <w:tc>
          <w:tcPr>
            <w:tcW w:w="1587" w:type="dxa"/>
          </w:tcPr>
          <w:p w:rsidR="008C2CFF" w:rsidRDefault="008C2CFF">
            <w:pPr>
              <w:pStyle w:val="ConsPlusNormal"/>
              <w:jc w:val="center"/>
            </w:pPr>
            <w:r>
              <w:lastRenderedPageBreak/>
              <w:t>30 - 35</w:t>
            </w:r>
          </w:p>
        </w:tc>
      </w:tr>
      <w:tr w:rsidR="008C2CFF">
        <w:tc>
          <w:tcPr>
            <w:tcW w:w="850" w:type="dxa"/>
          </w:tcPr>
          <w:p w:rsidR="008C2CFF" w:rsidRDefault="008C2CFF">
            <w:pPr>
              <w:pStyle w:val="ConsPlusNormal"/>
            </w:pPr>
            <w:r>
              <w:t>1.4.2.</w:t>
            </w:r>
          </w:p>
        </w:tc>
        <w:tc>
          <w:tcPr>
            <w:tcW w:w="4819" w:type="dxa"/>
          </w:tcPr>
          <w:p w:rsidR="008C2CFF" w:rsidRDefault="008C2CFF">
            <w:pPr>
              <w:pStyle w:val="ConsPlusNormal"/>
            </w:pPr>
            <w:r>
              <w:t>- без операционных залов</w:t>
            </w:r>
          </w:p>
        </w:tc>
        <w:tc>
          <w:tcPr>
            <w:tcW w:w="1812" w:type="dxa"/>
          </w:tcPr>
          <w:p w:rsidR="008C2CFF" w:rsidRDefault="008C2CFF">
            <w:pPr>
              <w:pStyle w:val="ConsPlusNormal"/>
            </w:pPr>
          </w:p>
        </w:tc>
        <w:tc>
          <w:tcPr>
            <w:tcW w:w="1587" w:type="dxa"/>
          </w:tcPr>
          <w:p w:rsidR="008C2CFF" w:rsidRDefault="008C2CFF">
            <w:pPr>
              <w:pStyle w:val="ConsPlusNormal"/>
              <w:jc w:val="center"/>
            </w:pPr>
            <w:r>
              <w:t>55 - 60</w:t>
            </w:r>
          </w:p>
        </w:tc>
      </w:tr>
      <w:tr w:rsidR="008C2CFF">
        <w:tc>
          <w:tcPr>
            <w:tcW w:w="850" w:type="dxa"/>
          </w:tcPr>
          <w:p w:rsidR="008C2CFF" w:rsidRDefault="008C2CFF">
            <w:pPr>
              <w:pStyle w:val="ConsPlusNormal"/>
              <w:outlineLvl w:val="4"/>
            </w:pPr>
            <w:r>
              <w:t>2.</w:t>
            </w:r>
          </w:p>
        </w:tc>
        <w:tc>
          <w:tcPr>
            <w:tcW w:w="8218" w:type="dxa"/>
            <w:gridSpan w:val="3"/>
          </w:tcPr>
          <w:p w:rsidR="008C2CFF" w:rsidRDefault="008C2CFF">
            <w:pPr>
              <w:pStyle w:val="ConsPlusNormal"/>
            </w:pPr>
            <w:r>
              <w:t>Объекты науки и учебно-образовательного назначения</w:t>
            </w:r>
          </w:p>
        </w:tc>
      </w:tr>
      <w:tr w:rsidR="008C2CFF">
        <w:tc>
          <w:tcPr>
            <w:tcW w:w="850" w:type="dxa"/>
          </w:tcPr>
          <w:p w:rsidR="008C2CFF" w:rsidRDefault="008C2CFF">
            <w:pPr>
              <w:pStyle w:val="ConsPlusNormal"/>
            </w:pPr>
            <w:r>
              <w:t>2.1.</w:t>
            </w:r>
          </w:p>
        </w:tc>
        <w:tc>
          <w:tcPr>
            <w:tcW w:w="4819" w:type="dxa"/>
          </w:tcPr>
          <w:p w:rsidR="008C2CFF" w:rsidRDefault="008C2CFF">
            <w:pPr>
              <w:pStyle w:val="ConsPlusNormal"/>
            </w:pPr>
            <w:r>
              <w:t>Научно-исследовательские и проектные институты</w:t>
            </w:r>
          </w:p>
        </w:tc>
        <w:tc>
          <w:tcPr>
            <w:tcW w:w="1812" w:type="dxa"/>
          </w:tcPr>
          <w:p w:rsidR="008C2CFF" w:rsidRDefault="008C2CFF">
            <w:pPr>
              <w:pStyle w:val="ConsPlusNormal"/>
              <w:jc w:val="center"/>
            </w:pPr>
            <w:r>
              <w:t>кв. м общей площади</w:t>
            </w:r>
          </w:p>
        </w:tc>
        <w:tc>
          <w:tcPr>
            <w:tcW w:w="1587" w:type="dxa"/>
          </w:tcPr>
          <w:p w:rsidR="008C2CFF" w:rsidRDefault="008C2CFF">
            <w:pPr>
              <w:pStyle w:val="ConsPlusNormal"/>
              <w:jc w:val="center"/>
            </w:pPr>
            <w:r>
              <w:t>140 - 170</w:t>
            </w:r>
          </w:p>
        </w:tc>
      </w:tr>
      <w:tr w:rsidR="008C2CFF">
        <w:tc>
          <w:tcPr>
            <w:tcW w:w="850" w:type="dxa"/>
          </w:tcPr>
          <w:p w:rsidR="008C2CFF" w:rsidRDefault="008C2CFF">
            <w:pPr>
              <w:pStyle w:val="ConsPlusNormal"/>
            </w:pPr>
            <w:r>
              <w:t>2.2.</w:t>
            </w:r>
          </w:p>
        </w:tc>
        <w:tc>
          <w:tcPr>
            <w:tcW w:w="4819" w:type="dxa"/>
          </w:tcPr>
          <w:p w:rsidR="008C2CFF" w:rsidRDefault="008C2CFF">
            <w:pPr>
              <w:pStyle w:val="ConsPlusNormal"/>
            </w:pPr>
            <w:r>
              <w:t>Высшие учебные заведения</w:t>
            </w:r>
          </w:p>
        </w:tc>
        <w:tc>
          <w:tcPr>
            <w:tcW w:w="1812" w:type="dxa"/>
          </w:tcPr>
          <w:p w:rsidR="008C2CFF" w:rsidRDefault="008C2CFF">
            <w:pPr>
              <w:pStyle w:val="ConsPlusNormal"/>
              <w:jc w:val="center"/>
            </w:pPr>
            <w:r>
              <w:t>преподаватели, сотрудники, студенты, занятые в одну смену</w:t>
            </w:r>
          </w:p>
        </w:tc>
        <w:tc>
          <w:tcPr>
            <w:tcW w:w="1587" w:type="dxa"/>
          </w:tcPr>
          <w:p w:rsidR="008C2CFF" w:rsidRDefault="008C2CFF">
            <w:pPr>
              <w:pStyle w:val="ConsPlusNormal"/>
              <w:jc w:val="center"/>
            </w:pPr>
            <w:r>
              <w:t xml:space="preserve">2 - 4 препод. и </w:t>
            </w:r>
            <w:proofErr w:type="spellStart"/>
            <w:r>
              <w:t>сотруд</w:t>
            </w:r>
            <w:proofErr w:type="spellEnd"/>
            <w:r>
              <w:t xml:space="preserve">. + 1 </w:t>
            </w:r>
            <w:proofErr w:type="spellStart"/>
            <w:r>
              <w:t>машино</w:t>
            </w:r>
            <w:proofErr w:type="spellEnd"/>
            <w:r>
              <w:t>-место на 10 студентов</w:t>
            </w:r>
          </w:p>
        </w:tc>
      </w:tr>
      <w:tr w:rsidR="008C2CFF">
        <w:tc>
          <w:tcPr>
            <w:tcW w:w="850" w:type="dxa"/>
          </w:tcPr>
          <w:p w:rsidR="008C2CFF" w:rsidRDefault="008C2CFF">
            <w:pPr>
              <w:pStyle w:val="ConsPlusNormal"/>
            </w:pPr>
            <w:r>
              <w:t>2.3.</w:t>
            </w:r>
          </w:p>
        </w:tc>
        <w:tc>
          <w:tcPr>
            <w:tcW w:w="4819" w:type="dxa"/>
          </w:tcPr>
          <w:p w:rsidR="008C2CFF" w:rsidRDefault="008C2CFF">
            <w:pPr>
              <w:pStyle w:val="ConsPlusNormal"/>
            </w:pPr>
            <w:r>
              <w:t>Профессиональные образовательные организации, колледжи, специальные и частные школы, школы искусств и музыкальные школы городского значения</w:t>
            </w:r>
          </w:p>
        </w:tc>
        <w:tc>
          <w:tcPr>
            <w:tcW w:w="1812" w:type="dxa"/>
          </w:tcPr>
          <w:p w:rsidR="008C2CFF" w:rsidRDefault="008C2CFF">
            <w:pPr>
              <w:pStyle w:val="ConsPlusNormal"/>
              <w:jc w:val="center"/>
            </w:pPr>
            <w:r>
              <w:t>преподаватели, занятые в одну смену</w:t>
            </w:r>
          </w:p>
        </w:tc>
        <w:tc>
          <w:tcPr>
            <w:tcW w:w="1587" w:type="dxa"/>
          </w:tcPr>
          <w:p w:rsidR="008C2CFF" w:rsidRDefault="008C2CFF">
            <w:pPr>
              <w:pStyle w:val="ConsPlusNormal"/>
              <w:jc w:val="center"/>
            </w:pPr>
            <w:r>
              <w:t>2 - 3</w:t>
            </w:r>
          </w:p>
        </w:tc>
      </w:tr>
      <w:tr w:rsidR="008C2CFF">
        <w:tc>
          <w:tcPr>
            <w:tcW w:w="850" w:type="dxa"/>
          </w:tcPr>
          <w:p w:rsidR="008C2CFF" w:rsidRDefault="008C2CFF">
            <w:pPr>
              <w:pStyle w:val="ConsPlusNormal"/>
            </w:pPr>
            <w:r>
              <w:t>2.4.</w:t>
            </w:r>
          </w:p>
        </w:tc>
        <w:tc>
          <w:tcPr>
            <w:tcW w:w="4819" w:type="dxa"/>
          </w:tcPr>
          <w:p w:rsidR="008C2CFF" w:rsidRDefault="008C2CFF">
            <w:pPr>
              <w:pStyle w:val="ConsPlusNormal"/>
            </w:pPr>
            <w:r>
              <w:t>Центры обучения, самодеятельного творчества, клубы по интересам</w:t>
            </w:r>
          </w:p>
        </w:tc>
        <w:tc>
          <w:tcPr>
            <w:tcW w:w="1812" w:type="dxa"/>
          </w:tcPr>
          <w:p w:rsidR="008C2CFF" w:rsidRDefault="008C2CFF">
            <w:pPr>
              <w:pStyle w:val="ConsPlusNormal"/>
              <w:jc w:val="center"/>
            </w:pPr>
            <w:r>
              <w:t>кв. м общей площади</w:t>
            </w:r>
          </w:p>
        </w:tc>
        <w:tc>
          <w:tcPr>
            <w:tcW w:w="1587" w:type="dxa"/>
          </w:tcPr>
          <w:p w:rsidR="008C2CFF" w:rsidRDefault="008C2CFF">
            <w:pPr>
              <w:pStyle w:val="ConsPlusNormal"/>
              <w:jc w:val="center"/>
            </w:pPr>
            <w:r>
              <w:t>20 - 25</w:t>
            </w:r>
          </w:p>
        </w:tc>
      </w:tr>
      <w:tr w:rsidR="008C2CFF">
        <w:tc>
          <w:tcPr>
            <w:tcW w:w="850" w:type="dxa"/>
          </w:tcPr>
          <w:p w:rsidR="008C2CFF" w:rsidRDefault="008C2CFF">
            <w:pPr>
              <w:pStyle w:val="ConsPlusNormal"/>
              <w:outlineLvl w:val="4"/>
            </w:pPr>
            <w:r>
              <w:t>3.</w:t>
            </w:r>
          </w:p>
        </w:tc>
        <w:tc>
          <w:tcPr>
            <w:tcW w:w="8218" w:type="dxa"/>
            <w:gridSpan w:val="3"/>
          </w:tcPr>
          <w:p w:rsidR="008C2CFF" w:rsidRDefault="008C2CFF">
            <w:pPr>
              <w:pStyle w:val="ConsPlusNormal"/>
            </w:pPr>
            <w:r>
              <w:t>Объекты промышленно-производственного назначения</w:t>
            </w:r>
          </w:p>
        </w:tc>
      </w:tr>
      <w:tr w:rsidR="008C2CFF">
        <w:tc>
          <w:tcPr>
            <w:tcW w:w="850" w:type="dxa"/>
          </w:tcPr>
          <w:p w:rsidR="008C2CFF" w:rsidRDefault="008C2CFF">
            <w:pPr>
              <w:pStyle w:val="ConsPlusNormal"/>
            </w:pPr>
            <w:r>
              <w:t>3.1.</w:t>
            </w:r>
          </w:p>
        </w:tc>
        <w:tc>
          <w:tcPr>
            <w:tcW w:w="4819" w:type="dxa"/>
          </w:tcPr>
          <w:p w:rsidR="008C2CFF" w:rsidRDefault="008C2CFF">
            <w:pPr>
              <w:pStyle w:val="ConsPlusNormal"/>
            </w:pPr>
            <w:r>
              <w:t>Производственные здания и коммунально-складские объекты</w:t>
            </w:r>
          </w:p>
        </w:tc>
        <w:tc>
          <w:tcPr>
            <w:tcW w:w="1812" w:type="dxa"/>
          </w:tcPr>
          <w:p w:rsidR="008C2CFF" w:rsidRDefault="008C2CFF">
            <w:pPr>
              <w:pStyle w:val="ConsPlusNormal"/>
              <w:jc w:val="center"/>
            </w:pPr>
            <w:r>
              <w:t>работающие в двух смежных сменах, чел.</w:t>
            </w:r>
          </w:p>
        </w:tc>
        <w:tc>
          <w:tcPr>
            <w:tcW w:w="1587" w:type="dxa"/>
          </w:tcPr>
          <w:p w:rsidR="008C2CFF" w:rsidRDefault="008C2CFF">
            <w:pPr>
              <w:pStyle w:val="ConsPlusNormal"/>
              <w:jc w:val="center"/>
            </w:pPr>
            <w:r>
              <w:t>6 - 8</w:t>
            </w:r>
          </w:p>
        </w:tc>
      </w:tr>
      <w:tr w:rsidR="008C2CFF">
        <w:tc>
          <w:tcPr>
            <w:tcW w:w="850" w:type="dxa"/>
          </w:tcPr>
          <w:p w:rsidR="008C2CFF" w:rsidRDefault="008C2CFF">
            <w:pPr>
              <w:pStyle w:val="ConsPlusNormal"/>
              <w:outlineLvl w:val="4"/>
            </w:pPr>
            <w:r>
              <w:t>4.</w:t>
            </w:r>
          </w:p>
        </w:tc>
        <w:tc>
          <w:tcPr>
            <w:tcW w:w="8218" w:type="dxa"/>
            <w:gridSpan w:val="3"/>
          </w:tcPr>
          <w:p w:rsidR="008C2CFF" w:rsidRDefault="008C2CFF">
            <w:pPr>
              <w:pStyle w:val="ConsPlusNormal"/>
            </w:pPr>
            <w:r>
              <w:t>Объекты торгово-бытового и коммунального назначения</w:t>
            </w:r>
          </w:p>
        </w:tc>
      </w:tr>
      <w:tr w:rsidR="008C2CFF">
        <w:tc>
          <w:tcPr>
            <w:tcW w:w="850" w:type="dxa"/>
          </w:tcPr>
          <w:p w:rsidR="008C2CFF" w:rsidRDefault="008C2CFF">
            <w:pPr>
              <w:pStyle w:val="ConsPlusNormal"/>
            </w:pPr>
            <w:r>
              <w:t>4.1.</w:t>
            </w:r>
          </w:p>
        </w:tc>
        <w:tc>
          <w:tcPr>
            <w:tcW w:w="4819" w:type="dxa"/>
          </w:tcPr>
          <w:p w:rsidR="008C2CFF" w:rsidRDefault="008C2CFF">
            <w:pPr>
              <w:pStyle w:val="ConsPlusNormal"/>
            </w:pPr>
            <w: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812" w:type="dxa"/>
          </w:tcPr>
          <w:p w:rsidR="008C2CFF" w:rsidRDefault="008C2CFF">
            <w:pPr>
              <w:pStyle w:val="ConsPlusNormal"/>
              <w:jc w:val="center"/>
            </w:pPr>
            <w:r>
              <w:t>кв. м общей площади</w:t>
            </w:r>
          </w:p>
        </w:tc>
        <w:tc>
          <w:tcPr>
            <w:tcW w:w="1587" w:type="dxa"/>
          </w:tcPr>
          <w:p w:rsidR="008C2CFF" w:rsidRDefault="008C2CFF">
            <w:pPr>
              <w:pStyle w:val="ConsPlusNormal"/>
              <w:jc w:val="center"/>
            </w:pPr>
            <w:r>
              <w:t>20 - 30</w:t>
            </w:r>
          </w:p>
        </w:tc>
      </w:tr>
      <w:tr w:rsidR="008C2CFF">
        <w:tc>
          <w:tcPr>
            <w:tcW w:w="850" w:type="dxa"/>
          </w:tcPr>
          <w:p w:rsidR="008C2CFF" w:rsidRDefault="008C2CFF">
            <w:pPr>
              <w:pStyle w:val="ConsPlusNormal"/>
            </w:pPr>
            <w:r>
              <w:t>4.2.</w:t>
            </w:r>
          </w:p>
        </w:tc>
        <w:tc>
          <w:tcPr>
            <w:tcW w:w="4819" w:type="dxa"/>
          </w:tcPr>
          <w:p w:rsidR="008C2CFF" w:rsidRDefault="008C2CFF">
            <w:pPr>
              <w:pStyle w:val="ConsPlusNormal"/>
            </w:pPr>
            <w:r>
              <w:t>Магазины шаговой доступности продовольственной и непродовольственной групп размещающиеся в первых этажах жилых домов или в жилой группе</w:t>
            </w:r>
          </w:p>
        </w:tc>
        <w:tc>
          <w:tcPr>
            <w:tcW w:w="1812" w:type="dxa"/>
          </w:tcPr>
          <w:p w:rsidR="008C2CFF" w:rsidRDefault="008C2CFF">
            <w:pPr>
              <w:pStyle w:val="ConsPlusNormal"/>
              <w:jc w:val="center"/>
            </w:pPr>
            <w:r>
              <w:t>кв. м общей площади</w:t>
            </w:r>
          </w:p>
        </w:tc>
        <w:tc>
          <w:tcPr>
            <w:tcW w:w="1587" w:type="dxa"/>
          </w:tcPr>
          <w:p w:rsidR="008C2CFF" w:rsidRDefault="008C2CFF">
            <w:pPr>
              <w:pStyle w:val="ConsPlusNormal"/>
              <w:jc w:val="center"/>
            </w:pPr>
            <w:r>
              <w:t>40 - 50</w:t>
            </w:r>
          </w:p>
        </w:tc>
      </w:tr>
      <w:tr w:rsidR="008C2CFF">
        <w:tc>
          <w:tcPr>
            <w:tcW w:w="850" w:type="dxa"/>
          </w:tcPr>
          <w:p w:rsidR="008C2CFF" w:rsidRDefault="008C2CFF">
            <w:pPr>
              <w:pStyle w:val="ConsPlusNormal"/>
            </w:pPr>
            <w:r>
              <w:t>4.3.</w:t>
            </w:r>
          </w:p>
        </w:tc>
        <w:tc>
          <w:tcPr>
            <w:tcW w:w="4819" w:type="dxa"/>
          </w:tcPr>
          <w:p w:rsidR="008C2CFF" w:rsidRDefault="008C2CFF">
            <w:pPr>
              <w:pStyle w:val="ConsPlusNormal"/>
            </w:pPr>
            <w:r>
              <w:t>Специализированные объекты торгового назначения с широким ассортиментом товаров продовольственной и непродовольственной групп (отдельно стоящие сетевые супермаркеты)</w:t>
            </w:r>
          </w:p>
        </w:tc>
        <w:tc>
          <w:tcPr>
            <w:tcW w:w="1812" w:type="dxa"/>
          </w:tcPr>
          <w:p w:rsidR="008C2CFF" w:rsidRDefault="008C2CFF">
            <w:pPr>
              <w:pStyle w:val="ConsPlusNormal"/>
              <w:jc w:val="center"/>
            </w:pPr>
            <w:r>
              <w:t>кв. м общей площади</w:t>
            </w:r>
          </w:p>
        </w:tc>
        <w:tc>
          <w:tcPr>
            <w:tcW w:w="1587" w:type="dxa"/>
          </w:tcPr>
          <w:p w:rsidR="008C2CFF" w:rsidRDefault="008C2CFF">
            <w:pPr>
              <w:pStyle w:val="ConsPlusNormal"/>
              <w:jc w:val="center"/>
            </w:pPr>
            <w:r>
              <w:t>40 - 50</w:t>
            </w:r>
          </w:p>
        </w:tc>
      </w:tr>
      <w:tr w:rsidR="008C2CFF">
        <w:tc>
          <w:tcPr>
            <w:tcW w:w="850" w:type="dxa"/>
          </w:tcPr>
          <w:p w:rsidR="008C2CFF" w:rsidRDefault="008C2CFF">
            <w:pPr>
              <w:pStyle w:val="ConsPlusNormal"/>
            </w:pPr>
            <w:r>
              <w:t>4.4.</w:t>
            </w:r>
          </w:p>
        </w:tc>
        <w:tc>
          <w:tcPr>
            <w:tcW w:w="4819" w:type="dxa"/>
          </w:tcPr>
          <w:p w:rsidR="008C2CFF" w:rsidRDefault="008C2CFF">
            <w:pPr>
              <w:pStyle w:val="ConsPlusNormal"/>
            </w:pPr>
            <w:r>
              <w:t>Торговые центры</w:t>
            </w:r>
          </w:p>
        </w:tc>
        <w:tc>
          <w:tcPr>
            <w:tcW w:w="1812" w:type="dxa"/>
          </w:tcPr>
          <w:p w:rsidR="008C2CFF" w:rsidRDefault="008C2CFF">
            <w:pPr>
              <w:pStyle w:val="ConsPlusNormal"/>
              <w:jc w:val="center"/>
            </w:pPr>
            <w:r>
              <w:t>кв. м общей площади</w:t>
            </w:r>
          </w:p>
        </w:tc>
        <w:tc>
          <w:tcPr>
            <w:tcW w:w="1587" w:type="dxa"/>
          </w:tcPr>
          <w:p w:rsidR="008C2CFF" w:rsidRDefault="008C2CFF">
            <w:pPr>
              <w:pStyle w:val="ConsPlusNormal"/>
              <w:jc w:val="center"/>
            </w:pPr>
            <w:r>
              <w:t>70 - 80</w:t>
            </w:r>
          </w:p>
        </w:tc>
      </w:tr>
      <w:tr w:rsidR="008C2CFF">
        <w:tc>
          <w:tcPr>
            <w:tcW w:w="850" w:type="dxa"/>
          </w:tcPr>
          <w:p w:rsidR="008C2CFF" w:rsidRDefault="008C2CFF">
            <w:pPr>
              <w:pStyle w:val="ConsPlusNormal"/>
            </w:pPr>
            <w:r>
              <w:t>4.5.</w:t>
            </w:r>
          </w:p>
        </w:tc>
        <w:tc>
          <w:tcPr>
            <w:tcW w:w="8218" w:type="dxa"/>
            <w:gridSpan w:val="3"/>
          </w:tcPr>
          <w:p w:rsidR="008C2CFF" w:rsidRDefault="008C2CFF">
            <w:pPr>
              <w:pStyle w:val="ConsPlusNormal"/>
            </w:pPr>
            <w:r>
              <w:t>Рынки постоянные</w:t>
            </w:r>
          </w:p>
        </w:tc>
      </w:tr>
      <w:tr w:rsidR="008C2CFF">
        <w:tc>
          <w:tcPr>
            <w:tcW w:w="850" w:type="dxa"/>
          </w:tcPr>
          <w:p w:rsidR="008C2CFF" w:rsidRDefault="008C2CFF">
            <w:pPr>
              <w:pStyle w:val="ConsPlusNormal"/>
            </w:pPr>
            <w:r>
              <w:t>4.5.1.</w:t>
            </w:r>
          </w:p>
        </w:tc>
        <w:tc>
          <w:tcPr>
            <w:tcW w:w="4819" w:type="dxa"/>
          </w:tcPr>
          <w:p w:rsidR="008C2CFF" w:rsidRDefault="008C2CFF">
            <w:pPr>
              <w:pStyle w:val="ConsPlusNormal"/>
            </w:pPr>
            <w:r>
              <w:t>Универсальные и непродовольственные</w:t>
            </w:r>
          </w:p>
        </w:tc>
        <w:tc>
          <w:tcPr>
            <w:tcW w:w="1812" w:type="dxa"/>
          </w:tcPr>
          <w:p w:rsidR="008C2CFF" w:rsidRDefault="008C2CFF">
            <w:pPr>
              <w:pStyle w:val="ConsPlusNormal"/>
              <w:jc w:val="center"/>
            </w:pPr>
            <w:r>
              <w:t>кв. м общей площади</w:t>
            </w:r>
          </w:p>
        </w:tc>
        <w:tc>
          <w:tcPr>
            <w:tcW w:w="1587" w:type="dxa"/>
          </w:tcPr>
          <w:p w:rsidR="008C2CFF" w:rsidRDefault="008C2CFF">
            <w:pPr>
              <w:pStyle w:val="ConsPlusNormal"/>
              <w:jc w:val="center"/>
            </w:pPr>
            <w:r>
              <w:t>30 - 40</w:t>
            </w:r>
          </w:p>
        </w:tc>
      </w:tr>
      <w:tr w:rsidR="008C2CFF">
        <w:tc>
          <w:tcPr>
            <w:tcW w:w="850" w:type="dxa"/>
          </w:tcPr>
          <w:p w:rsidR="008C2CFF" w:rsidRDefault="008C2CFF">
            <w:pPr>
              <w:pStyle w:val="ConsPlusNormal"/>
            </w:pPr>
            <w:r>
              <w:lastRenderedPageBreak/>
              <w:t>4.5.2.</w:t>
            </w:r>
          </w:p>
        </w:tc>
        <w:tc>
          <w:tcPr>
            <w:tcW w:w="4819" w:type="dxa"/>
          </w:tcPr>
          <w:p w:rsidR="008C2CFF" w:rsidRDefault="008C2CFF">
            <w:pPr>
              <w:pStyle w:val="ConsPlusNormal"/>
            </w:pPr>
            <w:r>
              <w:t>Продовольственные и сельскохозяйственные</w:t>
            </w:r>
          </w:p>
        </w:tc>
        <w:tc>
          <w:tcPr>
            <w:tcW w:w="1812" w:type="dxa"/>
          </w:tcPr>
          <w:p w:rsidR="008C2CFF" w:rsidRDefault="008C2CFF">
            <w:pPr>
              <w:pStyle w:val="ConsPlusNormal"/>
              <w:jc w:val="center"/>
            </w:pPr>
            <w:r>
              <w:t>кв. м общей площади</w:t>
            </w:r>
          </w:p>
        </w:tc>
        <w:tc>
          <w:tcPr>
            <w:tcW w:w="1587" w:type="dxa"/>
          </w:tcPr>
          <w:p w:rsidR="008C2CFF" w:rsidRDefault="008C2CFF">
            <w:pPr>
              <w:pStyle w:val="ConsPlusNormal"/>
              <w:jc w:val="center"/>
            </w:pPr>
            <w:r>
              <w:t>40 - 50</w:t>
            </w:r>
          </w:p>
        </w:tc>
      </w:tr>
      <w:tr w:rsidR="008C2CFF">
        <w:tblPrEx>
          <w:tblBorders>
            <w:insideH w:val="nil"/>
          </w:tblBorders>
        </w:tblPrEx>
        <w:tc>
          <w:tcPr>
            <w:tcW w:w="9068" w:type="dxa"/>
            <w:gridSpan w:val="4"/>
            <w:tcBorders>
              <w:bottom w:val="nil"/>
            </w:tcBorders>
          </w:tcPr>
          <w:p w:rsidR="008C2CFF" w:rsidRDefault="008C2CFF">
            <w:pPr>
              <w:pStyle w:val="ConsPlusNormal"/>
              <w:pBdr>
                <w:top w:val="single" w:sz="6" w:space="0" w:color="auto"/>
              </w:pBdr>
              <w:spacing w:before="100" w:after="100"/>
              <w:jc w:val="both"/>
              <w:rPr>
                <w:sz w:val="2"/>
                <w:szCs w:val="2"/>
              </w:rPr>
            </w:pPr>
          </w:p>
          <w:p w:rsidR="008C2CFF" w:rsidRDefault="008C2CFF" w:rsidP="008C2CFF">
            <w:pPr>
              <w:pStyle w:val="ConsPlusNormal"/>
              <w:ind w:firstLine="540"/>
              <w:jc w:val="both"/>
              <w:rPr>
                <w:sz w:val="2"/>
                <w:szCs w:val="2"/>
              </w:rPr>
            </w:pPr>
            <w:bookmarkStart w:id="15" w:name="_GoBack"/>
            <w:bookmarkEnd w:id="15"/>
          </w:p>
        </w:tc>
      </w:tr>
      <w:tr w:rsidR="008C2CFF">
        <w:tblPrEx>
          <w:tblBorders>
            <w:insideH w:val="nil"/>
          </w:tblBorders>
        </w:tblPrEx>
        <w:tc>
          <w:tcPr>
            <w:tcW w:w="850" w:type="dxa"/>
            <w:tcBorders>
              <w:top w:val="nil"/>
            </w:tcBorders>
          </w:tcPr>
          <w:p w:rsidR="008C2CFF" w:rsidRDefault="008C2CFF">
            <w:pPr>
              <w:pStyle w:val="ConsPlusNormal"/>
            </w:pPr>
            <w:r>
              <w:t>4.5.</w:t>
            </w:r>
          </w:p>
        </w:tc>
        <w:tc>
          <w:tcPr>
            <w:tcW w:w="4819" w:type="dxa"/>
            <w:tcBorders>
              <w:top w:val="nil"/>
            </w:tcBorders>
          </w:tcPr>
          <w:p w:rsidR="008C2CFF" w:rsidRDefault="008C2CFF">
            <w:pPr>
              <w:pStyle w:val="ConsPlusNormal"/>
            </w:pPr>
            <w:r>
              <w:t>Рестораны, кафе городского значения</w:t>
            </w:r>
          </w:p>
        </w:tc>
        <w:tc>
          <w:tcPr>
            <w:tcW w:w="1812" w:type="dxa"/>
            <w:tcBorders>
              <w:top w:val="nil"/>
            </w:tcBorders>
          </w:tcPr>
          <w:p w:rsidR="008C2CFF" w:rsidRDefault="008C2CFF">
            <w:pPr>
              <w:pStyle w:val="ConsPlusNormal"/>
              <w:jc w:val="center"/>
            </w:pPr>
            <w:r>
              <w:t>посадочные места</w:t>
            </w:r>
          </w:p>
        </w:tc>
        <w:tc>
          <w:tcPr>
            <w:tcW w:w="1587" w:type="dxa"/>
            <w:tcBorders>
              <w:top w:val="nil"/>
            </w:tcBorders>
          </w:tcPr>
          <w:p w:rsidR="008C2CFF" w:rsidRDefault="008C2CFF">
            <w:pPr>
              <w:pStyle w:val="ConsPlusNormal"/>
              <w:jc w:val="center"/>
            </w:pPr>
            <w:r>
              <w:t>4 - 5</w:t>
            </w:r>
          </w:p>
        </w:tc>
      </w:tr>
      <w:tr w:rsidR="008C2CFF">
        <w:tc>
          <w:tcPr>
            <w:tcW w:w="850" w:type="dxa"/>
          </w:tcPr>
          <w:p w:rsidR="008C2CFF" w:rsidRDefault="008C2CFF">
            <w:pPr>
              <w:pStyle w:val="ConsPlusNormal"/>
            </w:pPr>
            <w:r>
              <w:t>4.6.</w:t>
            </w:r>
          </w:p>
        </w:tc>
        <w:tc>
          <w:tcPr>
            <w:tcW w:w="4819" w:type="dxa"/>
          </w:tcPr>
          <w:p w:rsidR="008C2CFF" w:rsidRDefault="008C2CFF">
            <w:pPr>
              <w:pStyle w:val="ConsPlusNormal"/>
            </w:pPr>
            <w:r>
              <w:t>Объекты коммунально-бытового обслуживания</w:t>
            </w:r>
          </w:p>
        </w:tc>
        <w:tc>
          <w:tcPr>
            <w:tcW w:w="1812" w:type="dxa"/>
          </w:tcPr>
          <w:p w:rsidR="008C2CFF" w:rsidRDefault="008C2CFF">
            <w:pPr>
              <w:pStyle w:val="ConsPlusNormal"/>
            </w:pPr>
          </w:p>
        </w:tc>
        <w:tc>
          <w:tcPr>
            <w:tcW w:w="1587" w:type="dxa"/>
          </w:tcPr>
          <w:p w:rsidR="008C2CFF" w:rsidRDefault="008C2CFF">
            <w:pPr>
              <w:pStyle w:val="ConsPlusNormal"/>
            </w:pPr>
          </w:p>
        </w:tc>
      </w:tr>
      <w:tr w:rsidR="008C2CFF">
        <w:tc>
          <w:tcPr>
            <w:tcW w:w="850" w:type="dxa"/>
          </w:tcPr>
          <w:p w:rsidR="008C2CFF" w:rsidRDefault="008C2CFF">
            <w:pPr>
              <w:pStyle w:val="ConsPlusNormal"/>
            </w:pPr>
            <w:r>
              <w:t>4.6.1.</w:t>
            </w:r>
          </w:p>
        </w:tc>
        <w:tc>
          <w:tcPr>
            <w:tcW w:w="4819" w:type="dxa"/>
          </w:tcPr>
          <w:p w:rsidR="008C2CFF" w:rsidRDefault="008C2CFF">
            <w:pPr>
              <w:pStyle w:val="ConsPlusNormal"/>
            </w:pPr>
            <w:r>
              <w:t>Бани</w:t>
            </w:r>
          </w:p>
        </w:tc>
        <w:tc>
          <w:tcPr>
            <w:tcW w:w="1812" w:type="dxa"/>
          </w:tcPr>
          <w:p w:rsidR="008C2CFF" w:rsidRDefault="008C2CFF">
            <w:pPr>
              <w:pStyle w:val="ConsPlusNormal"/>
              <w:jc w:val="center"/>
            </w:pPr>
            <w:proofErr w:type="spellStart"/>
            <w:r>
              <w:t>единоврем</w:t>
            </w:r>
            <w:proofErr w:type="spellEnd"/>
            <w:r>
              <w:t>. посетители</w:t>
            </w:r>
          </w:p>
        </w:tc>
        <w:tc>
          <w:tcPr>
            <w:tcW w:w="1587" w:type="dxa"/>
          </w:tcPr>
          <w:p w:rsidR="008C2CFF" w:rsidRDefault="008C2CFF">
            <w:pPr>
              <w:pStyle w:val="ConsPlusNormal"/>
              <w:jc w:val="center"/>
            </w:pPr>
            <w:r>
              <w:t>5 - 6</w:t>
            </w:r>
          </w:p>
        </w:tc>
      </w:tr>
      <w:tr w:rsidR="008C2CFF">
        <w:tc>
          <w:tcPr>
            <w:tcW w:w="850" w:type="dxa"/>
          </w:tcPr>
          <w:p w:rsidR="008C2CFF" w:rsidRDefault="008C2CFF">
            <w:pPr>
              <w:pStyle w:val="ConsPlusNormal"/>
            </w:pPr>
            <w:r>
              <w:t>4.6.2.</w:t>
            </w:r>
          </w:p>
        </w:tc>
        <w:tc>
          <w:tcPr>
            <w:tcW w:w="4819" w:type="dxa"/>
          </w:tcPr>
          <w:p w:rsidR="008C2CFF" w:rsidRDefault="008C2CFF">
            <w:pPr>
              <w:pStyle w:val="ConsPlusNormal"/>
            </w:pPr>
            <w:r>
              <w:t>Ателье, фотосалоны городского значения, салоны-парикмахерские, салоны красоты, солярии, салоны моды, свадебные салоны</w:t>
            </w:r>
          </w:p>
        </w:tc>
        <w:tc>
          <w:tcPr>
            <w:tcW w:w="1812" w:type="dxa"/>
          </w:tcPr>
          <w:p w:rsidR="008C2CFF" w:rsidRDefault="008C2CFF">
            <w:pPr>
              <w:pStyle w:val="ConsPlusNormal"/>
              <w:jc w:val="center"/>
            </w:pPr>
            <w:r>
              <w:t>кв. м общей площади</w:t>
            </w:r>
          </w:p>
        </w:tc>
        <w:tc>
          <w:tcPr>
            <w:tcW w:w="1587" w:type="dxa"/>
          </w:tcPr>
          <w:p w:rsidR="008C2CFF" w:rsidRDefault="008C2CFF">
            <w:pPr>
              <w:pStyle w:val="ConsPlusNormal"/>
              <w:jc w:val="center"/>
            </w:pPr>
            <w:r>
              <w:t>10 - 15</w:t>
            </w:r>
          </w:p>
        </w:tc>
      </w:tr>
      <w:tr w:rsidR="008C2CFF">
        <w:tc>
          <w:tcPr>
            <w:tcW w:w="850" w:type="dxa"/>
          </w:tcPr>
          <w:p w:rsidR="008C2CFF" w:rsidRDefault="008C2CFF">
            <w:pPr>
              <w:pStyle w:val="ConsPlusNormal"/>
            </w:pPr>
            <w:r>
              <w:t>4.6.3.</w:t>
            </w:r>
          </w:p>
        </w:tc>
        <w:tc>
          <w:tcPr>
            <w:tcW w:w="4819" w:type="dxa"/>
          </w:tcPr>
          <w:p w:rsidR="008C2CFF" w:rsidRDefault="008C2CFF">
            <w:pPr>
              <w:pStyle w:val="ConsPlusNormal"/>
            </w:pPr>
            <w:r>
              <w:t>Салоны ритуальных услуг</w:t>
            </w:r>
          </w:p>
        </w:tc>
        <w:tc>
          <w:tcPr>
            <w:tcW w:w="1812" w:type="dxa"/>
          </w:tcPr>
          <w:p w:rsidR="008C2CFF" w:rsidRDefault="008C2CFF">
            <w:pPr>
              <w:pStyle w:val="ConsPlusNormal"/>
              <w:jc w:val="center"/>
            </w:pPr>
            <w:r>
              <w:t>кв. м общей площади</w:t>
            </w:r>
          </w:p>
        </w:tc>
        <w:tc>
          <w:tcPr>
            <w:tcW w:w="1587" w:type="dxa"/>
          </w:tcPr>
          <w:p w:rsidR="008C2CFF" w:rsidRDefault="008C2CFF">
            <w:pPr>
              <w:pStyle w:val="ConsPlusNormal"/>
              <w:jc w:val="center"/>
            </w:pPr>
            <w:r>
              <w:t>20 - 25</w:t>
            </w:r>
          </w:p>
        </w:tc>
      </w:tr>
      <w:tr w:rsidR="008C2CFF">
        <w:tc>
          <w:tcPr>
            <w:tcW w:w="850" w:type="dxa"/>
          </w:tcPr>
          <w:p w:rsidR="008C2CFF" w:rsidRDefault="008C2CFF">
            <w:pPr>
              <w:pStyle w:val="ConsPlusNormal"/>
            </w:pPr>
            <w:r>
              <w:t>4.6.4.</w:t>
            </w:r>
          </w:p>
        </w:tc>
        <w:tc>
          <w:tcPr>
            <w:tcW w:w="4819" w:type="dxa"/>
          </w:tcPr>
          <w:p w:rsidR="008C2CFF" w:rsidRDefault="008C2CFF">
            <w:pPr>
              <w:pStyle w:val="ConsPlusNormal"/>
            </w:pPr>
            <w:r>
              <w:t>Химчистки, прачечные, ремонтные мастерские, специализированные центры по обслуживанию сложной бытовой техники и др.</w:t>
            </w:r>
          </w:p>
        </w:tc>
        <w:tc>
          <w:tcPr>
            <w:tcW w:w="1812" w:type="dxa"/>
          </w:tcPr>
          <w:p w:rsidR="008C2CFF" w:rsidRDefault="008C2CFF">
            <w:pPr>
              <w:pStyle w:val="ConsPlusNormal"/>
              <w:jc w:val="center"/>
            </w:pPr>
            <w:r>
              <w:t>рабочее место приемщика</w:t>
            </w:r>
          </w:p>
        </w:tc>
        <w:tc>
          <w:tcPr>
            <w:tcW w:w="1587" w:type="dxa"/>
          </w:tcPr>
          <w:p w:rsidR="008C2CFF" w:rsidRDefault="008C2CFF">
            <w:pPr>
              <w:pStyle w:val="ConsPlusNormal"/>
              <w:jc w:val="center"/>
            </w:pPr>
            <w:r>
              <w:t>1 - 2</w:t>
            </w:r>
          </w:p>
        </w:tc>
      </w:tr>
      <w:tr w:rsidR="008C2CFF">
        <w:tc>
          <w:tcPr>
            <w:tcW w:w="850" w:type="dxa"/>
          </w:tcPr>
          <w:p w:rsidR="008C2CFF" w:rsidRDefault="008C2CFF">
            <w:pPr>
              <w:pStyle w:val="ConsPlusNormal"/>
            </w:pPr>
            <w:r>
              <w:t>4.7.</w:t>
            </w:r>
          </w:p>
        </w:tc>
        <w:tc>
          <w:tcPr>
            <w:tcW w:w="4819" w:type="dxa"/>
          </w:tcPr>
          <w:p w:rsidR="008C2CFF" w:rsidRDefault="008C2CFF">
            <w:pPr>
              <w:pStyle w:val="ConsPlusNormal"/>
            </w:pPr>
            <w:r>
              <w:t>Гостиницы</w:t>
            </w:r>
          </w:p>
        </w:tc>
        <w:tc>
          <w:tcPr>
            <w:tcW w:w="1812" w:type="dxa"/>
          </w:tcPr>
          <w:p w:rsidR="008C2CFF" w:rsidRDefault="008C2CFF">
            <w:pPr>
              <w:pStyle w:val="ConsPlusNormal"/>
            </w:pPr>
          </w:p>
        </w:tc>
        <w:tc>
          <w:tcPr>
            <w:tcW w:w="1587" w:type="dxa"/>
          </w:tcPr>
          <w:p w:rsidR="008C2CFF" w:rsidRDefault="008C2CFF">
            <w:pPr>
              <w:pStyle w:val="ConsPlusNormal"/>
            </w:pPr>
          </w:p>
        </w:tc>
      </w:tr>
      <w:tr w:rsidR="008C2CFF">
        <w:tc>
          <w:tcPr>
            <w:tcW w:w="850" w:type="dxa"/>
          </w:tcPr>
          <w:p w:rsidR="008C2CFF" w:rsidRDefault="008C2CFF">
            <w:pPr>
              <w:pStyle w:val="ConsPlusNormal"/>
            </w:pPr>
            <w:r>
              <w:t>4.7.1.</w:t>
            </w:r>
          </w:p>
        </w:tc>
        <w:tc>
          <w:tcPr>
            <w:tcW w:w="4819" w:type="dxa"/>
          </w:tcPr>
          <w:p w:rsidR="008C2CFF" w:rsidRDefault="008C2CFF">
            <w:pPr>
              <w:pStyle w:val="ConsPlusNormal"/>
            </w:pPr>
            <w:r>
              <w:t>Высшей категории (4 - 5 &lt;*&gt;)</w:t>
            </w:r>
          </w:p>
        </w:tc>
        <w:tc>
          <w:tcPr>
            <w:tcW w:w="1812" w:type="dxa"/>
          </w:tcPr>
          <w:p w:rsidR="008C2CFF" w:rsidRDefault="008C2CFF">
            <w:pPr>
              <w:pStyle w:val="ConsPlusNormal"/>
              <w:jc w:val="center"/>
            </w:pPr>
            <w:r>
              <w:t>номер</w:t>
            </w:r>
          </w:p>
        </w:tc>
        <w:tc>
          <w:tcPr>
            <w:tcW w:w="1587" w:type="dxa"/>
          </w:tcPr>
          <w:p w:rsidR="008C2CFF" w:rsidRDefault="008C2CFF">
            <w:pPr>
              <w:pStyle w:val="ConsPlusNormal"/>
              <w:jc w:val="center"/>
            </w:pPr>
            <w:r>
              <w:t>3 - 4</w:t>
            </w:r>
          </w:p>
        </w:tc>
      </w:tr>
      <w:tr w:rsidR="008C2CFF">
        <w:tc>
          <w:tcPr>
            <w:tcW w:w="850" w:type="dxa"/>
          </w:tcPr>
          <w:p w:rsidR="008C2CFF" w:rsidRDefault="008C2CFF">
            <w:pPr>
              <w:pStyle w:val="ConsPlusNormal"/>
            </w:pPr>
            <w:r>
              <w:t>4.7.2.</w:t>
            </w:r>
          </w:p>
        </w:tc>
        <w:tc>
          <w:tcPr>
            <w:tcW w:w="4819" w:type="dxa"/>
          </w:tcPr>
          <w:p w:rsidR="008C2CFF" w:rsidRDefault="008C2CFF">
            <w:pPr>
              <w:pStyle w:val="ConsPlusNormal"/>
            </w:pPr>
            <w:r>
              <w:t>Другие</w:t>
            </w:r>
          </w:p>
        </w:tc>
        <w:tc>
          <w:tcPr>
            <w:tcW w:w="1812" w:type="dxa"/>
          </w:tcPr>
          <w:p w:rsidR="008C2CFF" w:rsidRDefault="008C2CFF">
            <w:pPr>
              <w:pStyle w:val="ConsPlusNormal"/>
            </w:pPr>
          </w:p>
        </w:tc>
        <w:tc>
          <w:tcPr>
            <w:tcW w:w="1587" w:type="dxa"/>
          </w:tcPr>
          <w:p w:rsidR="008C2CFF" w:rsidRDefault="008C2CFF">
            <w:pPr>
              <w:pStyle w:val="ConsPlusNormal"/>
              <w:jc w:val="center"/>
            </w:pPr>
            <w:r>
              <w:t>5 - 6</w:t>
            </w:r>
          </w:p>
        </w:tc>
      </w:tr>
      <w:tr w:rsidR="008C2CFF">
        <w:tc>
          <w:tcPr>
            <w:tcW w:w="850" w:type="dxa"/>
          </w:tcPr>
          <w:p w:rsidR="008C2CFF" w:rsidRDefault="008C2CFF">
            <w:pPr>
              <w:pStyle w:val="ConsPlusNormal"/>
            </w:pPr>
            <w:r>
              <w:t>4.8.</w:t>
            </w:r>
          </w:p>
        </w:tc>
        <w:tc>
          <w:tcPr>
            <w:tcW w:w="4819" w:type="dxa"/>
          </w:tcPr>
          <w:p w:rsidR="008C2CFF" w:rsidRDefault="008C2CFF">
            <w:pPr>
              <w:pStyle w:val="ConsPlusNormal"/>
            </w:pPr>
            <w:r>
              <w:t>Кладбища</w:t>
            </w:r>
          </w:p>
        </w:tc>
        <w:tc>
          <w:tcPr>
            <w:tcW w:w="1812" w:type="dxa"/>
          </w:tcPr>
          <w:p w:rsidR="008C2CFF" w:rsidRDefault="008C2CFF">
            <w:pPr>
              <w:pStyle w:val="ConsPlusNormal"/>
              <w:jc w:val="center"/>
            </w:pPr>
            <w:proofErr w:type="spellStart"/>
            <w:r>
              <w:t>единоврем</w:t>
            </w:r>
            <w:proofErr w:type="spellEnd"/>
            <w:r>
              <w:t>. посетители</w:t>
            </w:r>
          </w:p>
        </w:tc>
        <w:tc>
          <w:tcPr>
            <w:tcW w:w="1587" w:type="dxa"/>
          </w:tcPr>
          <w:p w:rsidR="008C2CFF" w:rsidRDefault="008C2CFF">
            <w:pPr>
              <w:pStyle w:val="ConsPlusNormal"/>
              <w:jc w:val="center"/>
            </w:pPr>
            <w:r>
              <w:t xml:space="preserve">3 - 5, но не менее 50 </w:t>
            </w:r>
            <w:proofErr w:type="spellStart"/>
            <w:r>
              <w:t>машино</w:t>
            </w:r>
            <w:proofErr w:type="spellEnd"/>
            <w:r>
              <w:t>-мест</w:t>
            </w:r>
          </w:p>
        </w:tc>
      </w:tr>
      <w:tr w:rsidR="008C2CFF">
        <w:tc>
          <w:tcPr>
            <w:tcW w:w="850" w:type="dxa"/>
          </w:tcPr>
          <w:p w:rsidR="008C2CFF" w:rsidRDefault="008C2CFF">
            <w:pPr>
              <w:pStyle w:val="ConsPlusNormal"/>
            </w:pPr>
            <w:r>
              <w:t>4.9.</w:t>
            </w:r>
          </w:p>
        </w:tc>
        <w:tc>
          <w:tcPr>
            <w:tcW w:w="4819" w:type="dxa"/>
          </w:tcPr>
          <w:p w:rsidR="008C2CFF" w:rsidRDefault="008C2CFF">
            <w:pPr>
              <w:pStyle w:val="ConsPlusNormal"/>
            </w:pPr>
            <w:r>
              <w:t>Крематории</w:t>
            </w:r>
          </w:p>
        </w:tc>
        <w:tc>
          <w:tcPr>
            <w:tcW w:w="1812" w:type="dxa"/>
          </w:tcPr>
          <w:p w:rsidR="008C2CFF" w:rsidRDefault="008C2CFF">
            <w:pPr>
              <w:pStyle w:val="ConsPlusNormal"/>
              <w:jc w:val="center"/>
            </w:pPr>
            <w:proofErr w:type="spellStart"/>
            <w:r>
              <w:t>единоврем</w:t>
            </w:r>
            <w:proofErr w:type="spellEnd"/>
            <w:r>
              <w:t>. посетители</w:t>
            </w:r>
          </w:p>
        </w:tc>
        <w:tc>
          <w:tcPr>
            <w:tcW w:w="1587" w:type="dxa"/>
          </w:tcPr>
          <w:p w:rsidR="008C2CFF" w:rsidRDefault="008C2CFF">
            <w:pPr>
              <w:pStyle w:val="ConsPlusNormal"/>
              <w:jc w:val="center"/>
            </w:pPr>
            <w:r>
              <w:t xml:space="preserve">5 - 6, но менее 10 </w:t>
            </w:r>
            <w:proofErr w:type="spellStart"/>
            <w:r>
              <w:t>машино</w:t>
            </w:r>
            <w:proofErr w:type="spellEnd"/>
            <w:r>
              <w:t>-мест на 1 ритуальный зал</w:t>
            </w:r>
          </w:p>
        </w:tc>
      </w:tr>
      <w:tr w:rsidR="008C2CFF">
        <w:tc>
          <w:tcPr>
            <w:tcW w:w="850" w:type="dxa"/>
          </w:tcPr>
          <w:p w:rsidR="008C2CFF" w:rsidRDefault="008C2CFF">
            <w:pPr>
              <w:pStyle w:val="ConsPlusNormal"/>
              <w:outlineLvl w:val="4"/>
            </w:pPr>
            <w:r>
              <w:t>5.</w:t>
            </w:r>
          </w:p>
        </w:tc>
        <w:tc>
          <w:tcPr>
            <w:tcW w:w="8218" w:type="dxa"/>
            <w:gridSpan w:val="3"/>
          </w:tcPr>
          <w:p w:rsidR="008C2CFF" w:rsidRDefault="008C2CFF">
            <w:pPr>
              <w:pStyle w:val="ConsPlusNormal"/>
            </w:pPr>
            <w:r>
              <w:t>Объекты культуры и досуга</w:t>
            </w:r>
          </w:p>
        </w:tc>
      </w:tr>
      <w:tr w:rsidR="008C2CFF">
        <w:tc>
          <w:tcPr>
            <w:tcW w:w="850" w:type="dxa"/>
          </w:tcPr>
          <w:p w:rsidR="008C2CFF" w:rsidRDefault="008C2CFF">
            <w:pPr>
              <w:pStyle w:val="ConsPlusNormal"/>
            </w:pPr>
            <w:r>
              <w:t>5.1.</w:t>
            </w:r>
          </w:p>
        </w:tc>
        <w:tc>
          <w:tcPr>
            <w:tcW w:w="4819" w:type="dxa"/>
          </w:tcPr>
          <w:p w:rsidR="008C2CFF" w:rsidRDefault="008C2CFF">
            <w:pPr>
              <w:pStyle w:val="ConsPlusNormal"/>
            </w:pPr>
            <w:proofErr w:type="spellStart"/>
            <w:r>
              <w:t>Выставочно</w:t>
            </w:r>
            <w:proofErr w:type="spellEnd"/>
            <w:r>
              <w:t>-музейные комплексы, музеи-заповедники, музеи, галереи, выставочные залы</w:t>
            </w:r>
          </w:p>
        </w:tc>
        <w:tc>
          <w:tcPr>
            <w:tcW w:w="1812" w:type="dxa"/>
          </w:tcPr>
          <w:p w:rsidR="008C2CFF" w:rsidRDefault="008C2CFF">
            <w:pPr>
              <w:pStyle w:val="ConsPlusNormal"/>
              <w:jc w:val="center"/>
            </w:pPr>
            <w:proofErr w:type="spellStart"/>
            <w:r>
              <w:t>единоврем</w:t>
            </w:r>
            <w:proofErr w:type="spellEnd"/>
            <w:r>
              <w:t>. посетители</w:t>
            </w:r>
          </w:p>
        </w:tc>
        <w:tc>
          <w:tcPr>
            <w:tcW w:w="1587" w:type="dxa"/>
          </w:tcPr>
          <w:p w:rsidR="008C2CFF" w:rsidRDefault="008C2CFF">
            <w:pPr>
              <w:pStyle w:val="ConsPlusNormal"/>
              <w:jc w:val="center"/>
            </w:pPr>
            <w:r>
              <w:t>6 - 8</w:t>
            </w:r>
          </w:p>
        </w:tc>
      </w:tr>
      <w:tr w:rsidR="008C2CFF">
        <w:tc>
          <w:tcPr>
            <w:tcW w:w="850" w:type="dxa"/>
          </w:tcPr>
          <w:p w:rsidR="008C2CFF" w:rsidRDefault="008C2CFF">
            <w:pPr>
              <w:pStyle w:val="ConsPlusNormal"/>
            </w:pPr>
            <w:r>
              <w:t>5.2.</w:t>
            </w:r>
          </w:p>
        </w:tc>
        <w:tc>
          <w:tcPr>
            <w:tcW w:w="4819" w:type="dxa"/>
          </w:tcPr>
          <w:p w:rsidR="008C2CFF" w:rsidRDefault="008C2CFF">
            <w:pPr>
              <w:pStyle w:val="ConsPlusNormal"/>
            </w:pPr>
            <w:r>
              <w:t>Театры, концертные залы</w:t>
            </w:r>
          </w:p>
        </w:tc>
        <w:tc>
          <w:tcPr>
            <w:tcW w:w="1812" w:type="dxa"/>
          </w:tcPr>
          <w:p w:rsidR="008C2CFF" w:rsidRDefault="008C2CFF">
            <w:pPr>
              <w:pStyle w:val="ConsPlusNormal"/>
              <w:jc w:val="center"/>
            </w:pPr>
            <w:r>
              <w:t>зрительское место</w:t>
            </w:r>
          </w:p>
        </w:tc>
        <w:tc>
          <w:tcPr>
            <w:tcW w:w="1587" w:type="dxa"/>
          </w:tcPr>
          <w:p w:rsidR="008C2CFF" w:rsidRDefault="008C2CFF">
            <w:pPr>
              <w:pStyle w:val="ConsPlusNormal"/>
              <w:jc w:val="center"/>
            </w:pPr>
            <w:r>
              <w:t>15 - 20</w:t>
            </w:r>
          </w:p>
        </w:tc>
      </w:tr>
      <w:tr w:rsidR="008C2CFF">
        <w:tc>
          <w:tcPr>
            <w:tcW w:w="850" w:type="dxa"/>
          </w:tcPr>
          <w:p w:rsidR="008C2CFF" w:rsidRDefault="008C2CFF">
            <w:pPr>
              <w:pStyle w:val="ConsPlusNormal"/>
            </w:pPr>
            <w:r>
              <w:t>5.3.</w:t>
            </w:r>
          </w:p>
        </w:tc>
        <w:tc>
          <w:tcPr>
            <w:tcW w:w="4819" w:type="dxa"/>
          </w:tcPr>
          <w:p w:rsidR="008C2CFF" w:rsidRDefault="008C2CFF">
            <w:pPr>
              <w:pStyle w:val="ConsPlusNormal"/>
            </w:pPr>
            <w:r>
              <w:t>Киноцентры и кинотеатры</w:t>
            </w:r>
          </w:p>
        </w:tc>
        <w:tc>
          <w:tcPr>
            <w:tcW w:w="1812" w:type="dxa"/>
          </w:tcPr>
          <w:p w:rsidR="008C2CFF" w:rsidRDefault="008C2CFF">
            <w:pPr>
              <w:pStyle w:val="ConsPlusNormal"/>
              <w:jc w:val="center"/>
            </w:pPr>
            <w:r>
              <w:t>зрительское место</w:t>
            </w:r>
          </w:p>
        </w:tc>
        <w:tc>
          <w:tcPr>
            <w:tcW w:w="1587" w:type="dxa"/>
          </w:tcPr>
          <w:p w:rsidR="008C2CFF" w:rsidRDefault="008C2CFF">
            <w:pPr>
              <w:pStyle w:val="ConsPlusNormal"/>
              <w:jc w:val="center"/>
            </w:pPr>
            <w:r>
              <w:t>15 - 25</w:t>
            </w:r>
          </w:p>
        </w:tc>
      </w:tr>
      <w:tr w:rsidR="008C2CFF">
        <w:tc>
          <w:tcPr>
            <w:tcW w:w="850" w:type="dxa"/>
          </w:tcPr>
          <w:p w:rsidR="008C2CFF" w:rsidRDefault="008C2CFF">
            <w:pPr>
              <w:pStyle w:val="ConsPlusNormal"/>
            </w:pPr>
            <w:r>
              <w:t>5.4.</w:t>
            </w:r>
          </w:p>
        </w:tc>
        <w:tc>
          <w:tcPr>
            <w:tcW w:w="4819" w:type="dxa"/>
          </w:tcPr>
          <w:p w:rsidR="008C2CFF" w:rsidRDefault="008C2CFF">
            <w:pPr>
              <w:pStyle w:val="ConsPlusNormal"/>
            </w:pPr>
            <w:r>
              <w:t>Городские библиотеки</w:t>
            </w:r>
          </w:p>
        </w:tc>
        <w:tc>
          <w:tcPr>
            <w:tcW w:w="1812" w:type="dxa"/>
          </w:tcPr>
          <w:p w:rsidR="008C2CFF" w:rsidRDefault="008C2CFF">
            <w:pPr>
              <w:pStyle w:val="ConsPlusNormal"/>
              <w:jc w:val="center"/>
            </w:pPr>
            <w:r>
              <w:t>пос. место</w:t>
            </w:r>
          </w:p>
        </w:tc>
        <w:tc>
          <w:tcPr>
            <w:tcW w:w="1587" w:type="dxa"/>
          </w:tcPr>
          <w:p w:rsidR="008C2CFF" w:rsidRDefault="008C2CFF">
            <w:pPr>
              <w:pStyle w:val="ConsPlusNormal"/>
              <w:jc w:val="center"/>
            </w:pPr>
            <w:r>
              <w:t>6 - 8</w:t>
            </w:r>
          </w:p>
        </w:tc>
      </w:tr>
      <w:tr w:rsidR="008C2CFF">
        <w:tc>
          <w:tcPr>
            <w:tcW w:w="850" w:type="dxa"/>
          </w:tcPr>
          <w:p w:rsidR="008C2CFF" w:rsidRDefault="008C2CFF">
            <w:pPr>
              <w:pStyle w:val="ConsPlusNormal"/>
            </w:pPr>
            <w:r>
              <w:t>5.5.</w:t>
            </w:r>
          </w:p>
        </w:tc>
        <w:tc>
          <w:tcPr>
            <w:tcW w:w="4819" w:type="dxa"/>
          </w:tcPr>
          <w:p w:rsidR="008C2CFF" w:rsidRDefault="008C2CFF">
            <w:pPr>
              <w:pStyle w:val="ConsPlusNormal"/>
            </w:pPr>
            <w:r>
              <w:t>Объекты религиозных конфессий (церкви, костелы, мечети, синагоги и др.)</w:t>
            </w:r>
          </w:p>
        </w:tc>
        <w:tc>
          <w:tcPr>
            <w:tcW w:w="1812" w:type="dxa"/>
          </w:tcPr>
          <w:p w:rsidR="008C2CFF" w:rsidRDefault="008C2CFF">
            <w:pPr>
              <w:pStyle w:val="ConsPlusNormal"/>
              <w:jc w:val="center"/>
            </w:pPr>
            <w:proofErr w:type="spellStart"/>
            <w:r>
              <w:t>единоврем</w:t>
            </w:r>
            <w:proofErr w:type="spellEnd"/>
            <w:r>
              <w:t>. посетители</w:t>
            </w:r>
          </w:p>
        </w:tc>
        <w:tc>
          <w:tcPr>
            <w:tcW w:w="1587" w:type="dxa"/>
          </w:tcPr>
          <w:p w:rsidR="008C2CFF" w:rsidRDefault="008C2CFF">
            <w:pPr>
              <w:pStyle w:val="ConsPlusNormal"/>
              <w:jc w:val="center"/>
            </w:pPr>
            <w:r>
              <w:t xml:space="preserve">8 - 10, но не менее 10 </w:t>
            </w:r>
            <w:proofErr w:type="spellStart"/>
            <w:r>
              <w:t>машино</w:t>
            </w:r>
            <w:proofErr w:type="spellEnd"/>
            <w:r>
              <w:t>-мест на объект</w:t>
            </w:r>
          </w:p>
        </w:tc>
      </w:tr>
      <w:tr w:rsidR="008C2CFF">
        <w:tc>
          <w:tcPr>
            <w:tcW w:w="850" w:type="dxa"/>
          </w:tcPr>
          <w:p w:rsidR="008C2CFF" w:rsidRDefault="008C2CFF">
            <w:pPr>
              <w:pStyle w:val="ConsPlusNormal"/>
            </w:pPr>
            <w:r>
              <w:lastRenderedPageBreak/>
              <w:t>5.6.</w:t>
            </w:r>
          </w:p>
        </w:tc>
        <w:tc>
          <w:tcPr>
            <w:tcW w:w="4819" w:type="dxa"/>
          </w:tcPr>
          <w:p w:rsidR="008C2CFF" w:rsidRDefault="008C2CFF">
            <w:pPr>
              <w:pStyle w:val="ConsPlusNormal"/>
            </w:pPr>
            <w:r>
              <w:t>Развлекательные центры, дискотеки, ночные клубы</w:t>
            </w:r>
          </w:p>
        </w:tc>
        <w:tc>
          <w:tcPr>
            <w:tcW w:w="1812" w:type="dxa"/>
          </w:tcPr>
          <w:p w:rsidR="008C2CFF" w:rsidRDefault="008C2CFF">
            <w:pPr>
              <w:pStyle w:val="ConsPlusNormal"/>
              <w:jc w:val="center"/>
            </w:pPr>
            <w:proofErr w:type="spellStart"/>
            <w:r>
              <w:t>единоврем</w:t>
            </w:r>
            <w:proofErr w:type="spellEnd"/>
            <w:r>
              <w:t>. посетители</w:t>
            </w:r>
          </w:p>
        </w:tc>
        <w:tc>
          <w:tcPr>
            <w:tcW w:w="1587" w:type="dxa"/>
          </w:tcPr>
          <w:p w:rsidR="008C2CFF" w:rsidRDefault="008C2CFF">
            <w:pPr>
              <w:pStyle w:val="ConsPlusNormal"/>
              <w:jc w:val="center"/>
            </w:pPr>
            <w:r>
              <w:t>4 - 7</w:t>
            </w:r>
          </w:p>
        </w:tc>
      </w:tr>
      <w:tr w:rsidR="008C2CFF">
        <w:tc>
          <w:tcPr>
            <w:tcW w:w="850" w:type="dxa"/>
          </w:tcPr>
          <w:p w:rsidR="008C2CFF" w:rsidRDefault="008C2CFF">
            <w:pPr>
              <w:pStyle w:val="ConsPlusNormal"/>
            </w:pPr>
            <w:r>
              <w:t>5.7.</w:t>
            </w:r>
          </w:p>
        </w:tc>
        <w:tc>
          <w:tcPr>
            <w:tcW w:w="4819" w:type="dxa"/>
          </w:tcPr>
          <w:p w:rsidR="008C2CFF" w:rsidRDefault="008C2CFF">
            <w:pPr>
              <w:pStyle w:val="ConsPlusNormal"/>
            </w:pPr>
            <w:r>
              <w:t>Бильярдные, боулинг</w:t>
            </w:r>
          </w:p>
        </w:tc>
        <w:tc>
          <w:tcPr>
            <w:tcW w:w="1812" w:type="dxa"/>
          </w:tcPr>
          <w:p w:rsidR="008C2CFF" w:rsidRDefault="008C2CFF">
            <w:pPr>
              <w:pStyle w:val="ConsPlusNormal"/>
              <w:jc w:val="center"/>
            </w:pPr>
            <w:proofErr w:type="spellStart"/>
            <w:r>
              <w:t>единоврем</w:t>
            </w:r>
            <w:proofErr w:type="spellEnd"/>
            <w:r>
              <w:t>. посетители</w:t>
            </w:r>
          </w:p>
        </w:tc>
        <w:tc>
          <w:tcPr>
            <w:tcW w:w="1587" w:type="dxa"/>
          </w:tcPr>
          <w:p w:rsidR="008C2CFF" w:rsidRDefault="008C2CFF">
            <w:pPr>
              <w:pStyle w:val="ConsPlusNormal"/>
              <w:jc w:val="center"/>
            </w:pPr>
            <w:r>
              <w:t>3 - 4</w:t>
            </w:r>
          </w:p>
        </w:tc>
      </w:tr>
      <w:tr w:rsidR="008C2CFF">
        <w:tc>
          <w:tcPr>
            <w:tcW w:w="850" w:type="dxa"/>
          </w:tcPr>
          <w:p w:rsidR="008C2CFF" w:rsidRDefault="008C2CFF">
            <w:pPr>
              <w:pStyle w:val="ConsPlusNormal"/>
              <w:outlineLvl w:val="4"/>
            </w:pPr>
            <w:r>
              <w:t>6.</w:t>
            </w:r>
          </w:p>
        </w:tc>
        <w:tc>
          <w:tcPr>
            <w:tcW w:w="8218" w:type="dxa"/>
            <w:gridSpan w:val="3"/>
          </w:tcPr>
          <w:p w:rsidR="008C2CFF" w:rsidRDefault="008C2CFF">
            <w:pPr>
              <w:pStyle w:val="ConsPlusNormal"/>
            </w:pPr>
            <w:r>
              <w:t>Лечебные учреждения</w:t>
            </w:r>
          </w:p>
        </w:tc>
      </w:tr>
      <w:tr w:rsidR="008C2CFF">
        <w:tc>
          <w:tcPr>
            <w:tcW w:w="850" w:type="dxa"/>
          </w:tcPr>
          <w:p w:rsidR="008C2CFF" w:rsidRDefault="008C2CFF">
            <w:pPr>
              <w:pStyle w:val="ConsPlusNormal"/>
            </w:pPr>
            <w:r>
              <w:t>6.1.</w:t>
            </w:r>
          </w:p>
        </w:tc>
        <w:tc>
          <w:tcPr>
            <w:tcW w:w="4819" w:type="dxa"/>
          </w:tcPr>
          <w:p w:rsidR="008C2CFF" w:rsidRDefault="008C2CFF">
            <w:pPr>
              <w:pStyle w:val="ConsPlusNormal"/>
            </w:pPr>
            <w:r>
              <w:t>Поликлиники, в том числе амбулатории</w:t>
            </w:r>
          </w:p>
        </w:tc>
        <w:tc>
          <w:tcPr>
            <w:tcW w:w="1812" w:type="dxa"/>
          </w:tcPr>
          <w:p w:rsidR="008C2CFF" w:rsidRDefault="008C2CFF">
            <w:pPr>
              <w:pStyle w:val="ConsPlusNormal"/>
              <w:jc w:val="center"/>
            </w:pPr>
            <w:r>
              <w:t>посещения в смену</w:t>
            </w:r>
          </w:p>
        </w:tc>
        <w:tc>
          <w:tcPr>
            <w:tcW w:w="1587" w:type="dxa"/>
          </w:tcPr>
          <w:p w:rsidR="008C2CFF" w:rsidRDefault="008C2CFF">
            <w:pPr>
              <w:pStyle w:val="ConsPlusNormal"/>
              <w:jc w:val="center"/>
            </w:pPr>
            <w:r>
              <w:t>30 - 50</w:t>
            </w:r>
          </w:p>
        </w:tc>
      </w:tr>
      <w:tr w:rsidR="008C2CFF">
        <w:tc>
          <w:tcPr>
            <w:tcW w:w="850" w:type="dxa"/>
          </w:tcPr>
          <w:p w:rsidR="008C2CFF" w:rsidRDefault="008C2CFF">
            <w:pPr>
              <w:pStyle w:val="ConsPlusNormal"/>
            </w:pPr>
            <w:r>
              <w:t>6.2.</w:t>
            </w:r>
          </w:p>
        </w:tc>
        <w:tc>
          <w:tcPr>
            <w:tcW w:w="4819" w:type="dxa"/>
          </w:tcPr>
          <w:p w:rsidR="008C2CFF" w:rsidRDefault="008C2CFF">
            <w:pPr>
              <w:pStyle w:val="ConsPlusNormal"/>
            </w:pPr>
            <w:r>
              <w:t>Многопрофильные консультационно-диагностические центры</w:t>
            </w:r>
          </w:p>
        </w:tc>
        <w:tc>
          <w:tcPr>
            <w:tcW w:w="1812" w:type="dxa"/>
          </w:tcPr>
          <w:p w:rsidR="008C2CFF" w:rsidRDefault="008C2CFF">
            <w:pPr>
              <w:pStyle w:val="ConsPlusNormal"/>
              <w:jc w:val="center"/>
            </w:pPr>
            <w:r>
              <w:t>посещения в смену</w:t>
            </w:r>
          </w:p>
        </w:tc>
        <w:tc>
          <w:tcPr>
            <w:tcW w:w="1587" w:type="dxa"/>
          </w:tcPr>
          <w:p w:rsidR="008C2CFF" w:rsidRDefault="008C2CFF">
            <w:pPr>
              <w:pStyle w:val="ConsPlusNormal"/>
              <w:jc w:val="center"/>
            </w:pPr>
            <w:r>
              <w:t>30 - 40</w:t>
            </w:r>
          </w:p>
        </w:tc>
      </w:tr>
      <w:tr w:rsidR="008C2CFF">
        <w:tc>
          <w:tcPr>
            <w:tcW w:w="850" w:type="dxa"/>
          </w:tcPr>
          <w:p w:rsidR="008C2CFF" w:rsidRDefault="008C2CFF">
            <w:pPr>
              <w:pStyle w:val="ConsPlusNormal"/>
            </w:pPr>
            <w:r>
              <w:t>6.3.</w:t>
            </w:r>
          </w:p>
        </w:tc>
        <w:tc>
          <w:tcPr>
            <w:tcW w:w="4819" w:type="dxa"/>
          </w:tcPr>
          <w:p w:rsidR="008C2CFF" w:rsidRDefault="008C2CFF">
            <w:pPr>
              <w:pStyle w:val="ConsPlusNormal"/>
            </w:pPr>
            <w:r>
              <w:t>Больницы, профилактории</w:t>
            </w:r>
          </w:p>
        </w:tc>
        <w:tc>
          <w:tcPr>
            <w:tcW w:w="1812" w:type="dxa"/>
          </w:tcPr>
          <w:p w:rsidR="008C2CFF" w:rsidRDefault="008C2CFF">
            <w:pPr>
              <w:pStyle w:val="ConsPlusNormal"/>
              <w:jc w:val="center"/>
            </w:pPr>
            <w:r>
              <w:t>койко-место</w:t>
            </w:r>
          </w:p>
        </w:tc>
        <w:tc>
          <w:tcPr>
            <w:tcW w:w="1587" w:type="dxa"/>
          </w:tcPr>
          <w:p w:rsidR="008C2CFF" w:rsidRDefault="008C2CFF">
            <w:pPr>
              <w:pStyle w:val="ConsPlusNormal"/>
              <w:jc w:val="center"/>
            </w:pPr>
            <w:r>
              <w:t>10 - 15</w:t>
            </w:r>
          </w:p>
        </w:tc>
      </w:tr>
      <w:tr w:rsidR="008C2CFF">
        <w:tc>
          <w:tcPr>
            <w:tcW w:w="850" w:type="dxa"/>
          </w:tcPr>
          <w:p w:rsidR="008C2CFF" w:rsidRDefault="008C2CFF">
            <w:pPr>
              <w:pStyle w:val="ConsPlusNormal"/>
            </w:pPr>
            <w:r>
              <w:t>6.4.</w:t>
            </w:r>
          </w:p>
        </w:tc>
        <w:tc>
          <w:tcPr>
            <w:tcW w:w="4819" w:type="dxa"/>
          </w:tcPr>
          <w:p w:rsidR="008C2CFF" w:rsidRDefault="008C2CFF">
            <w:pPr>
              <w:pStyle w:val="ConsPlusNormal"/>
            </w:pPr>
            <w:r>
              <w:t>Специализированные клиники, реабилитационные центры</w:t>
            </w:r>
          </w:p>
        </w:tc>
        <w:tc>
          <w:tcPr>
            <w:tcW w:w="1812" w:type="dxa"/>
          </w:tcPr>
          <w:p w:rsidR="008C2CFF" w:rsidRDefault="008C2CFF">
            <w:pPr>
              <w:pStyle w:val="ConsPlusNormal"/>
              <w:jc w:val="center"/>
            </w:pPr>
            <w:r>
              <w:t>койко-место</w:t>
            </w:r>
          </w:p>
        </w:tc>
        <w:tc>
          <w:tcPr>
            <w:tcW w:w="1587" w:type="dxa"/>
          </w:tcPr>
          <w:p w:rsidR="008C2CFF" w:rsidRDefault="008C2CFF">
            <w:pPr>
              <w:pStyle w:val="ConsPlusNormal"/>
              <w:jc w:val="center"/>
            </w:pPr>
            <w:r>
              <w:t>8 - 10</w:t>
            </w:r>
          </w:p>
        </w:tc>
      </w:tr>
      <w:tr w:rsidR="008C2CFF">
        <w:tc>
          <w:tcPr>
            <w:tcW w:w="850" w:type="dxa"/>
          </w:tcPr>
          <w:p w:rsidR="008C2CFF" w:rsidRDefault="008C2CFF">
            <w:pPr>
              <w:pStyle w:val="ConsPlusNormal"/>
            </w:pPr>
            <w:r>
              <w:t>6.5.</w:t>
            </w:r>
          </w:p>
        </w:tc>
        <w:tc>
          <w:tcPr>
            <w:tcW w:w="4819" w:type="dxa"/>
          </w:tcPr>
          <w:p w:rsidR="008C2CFF" w:rsidRDefault="008C2CFF">
            <w:pPr>
              <w:pStyle w:val="ConsPlusNormal"/>
            </w:pPr>
            <w:r>
              <w:t>Интернаты и пансионаты для престарелых и инвалидов</w:t>
            </w:r>
          </w:p>
        </w:tc>
        <w:tc>
          <w:tcPr>
            <w:tcW w:w="1812" w:type="dxa"/>
          </w:tcPr>
          <w:p w:rsidR="008C2CFF" w:rsidRDefault="008C2CFF">
            <w:pPr>
              <w:pStyle w:val="ConsPlusNormal"/>
              <w:jc w:val="center"/>
            </w:pPr>
            <w:r>
              <w:t>койко-место</w:t>
            </w:r>
          </w:p>
        </w:tc>
        <w:tc>
          <w:tcPr>
            <w:tcW w:w="1587" w:type="dxa"/>
          </w:tcPr>
          <w:p w:rsidR="008C2CFF" w:rsidRDefault="008C2CFF">
            <w:pPr>
              <w:pStyle w:val="ConsPlusNormal"/>
              <w:jc w:val="center"/>
            </w:pPr>
            <w:r>
              <w:t>20 - 30</w:t>
            </w:r>
          </w:p>
        </w:tc>
      </w:tr>
      <w:tr w:rsidR="008C2CFF">
        <w:tc>
          <w:tcPr>
            <w:tcW w:w="850" w:type="dxa"/>
          </w:tcPr>
          <w:p w:rsidR="008C2CFF" w:rsidRDefault="008C2CFF">
            <w:pPr>
              <w:pStyle w:val="ConsPlusNormal"/>
              <w:outlineLvl w:val="4"/>
            </w:pPr>
            <w:r>
              <w:t>7.</w:t>
            </w:r>
          </w:p>
        </w:tc>
        <w:tc>
          <w:tcPr>
            <w:tcW w:w="8218" w:type="dxa"/>
            <w:gridSpan w:val="3"/>
          </w:tcPr>
          <w:p w:rsidR="008C2CFF" w:rsidRDefault="008C2CFF">
            <w:pPr>
              <w:pStyle w:val="ConsPlusNormal"/>
            </w:pPr>
            <w:r>
              <w:t>Спортивно-оздоровительные объекты</w:t>
            </w:r>
          </w:p>
        </w:tc>
      </w:tr>
      <w:tr w:rsidR="008C2CFF">
        <w:tc>
          <w:tcPr>
            <w:tcW w:w="850" w:type="dxa"/>
          </w:tcPr>
          <w:p w:rsidR="008C2CFF" w:rsidRDefault="008C2CFF">
            <w:pPr>
              <w:pStyle w:val="ConsPlusNormal"/>
            </w:pPr>
            <w:r>
              <w:t>7.1.</w:t>
            </w:r>
          </w:p>
        </w:tc>
        <w:tc>
          <w:tcPr>
            <w:tcW w:w="4819" w:type="dxa"/>
          </w:tcPr>
          <w:p w:rsidR="008C2CFF" w:rsidRDefault="008C2CFF">
            <w:pPr>
              <w:pStyle w:val="ConsPlusNormal"/>
            </w:pPr>
            <w:r>
              <w:t>Спортивные комплексы и стадионы с трибунами</w:t>
            </w:r>
          </w:p>
        </w:tc>
        <w:tc>
          <w:tcPr>
            <w:tcW w:w="1812" w:type="dxa"/>
          </w:tcPr>
          <w:p w:rsidR="008C2CFF" w:rsidRDefault="008C2CFF">
            <w:pPr>
              <w:pStyle w:val="ConsPlusNormal"/>
              <w:jc w:val="center"/>
            </w:pPr>
            <w:r>
              <w:t>мест на трибунах</w:t>
            </w:r>
          </w:p>
        </w:tc>
        <w:tc>
          <w:tcPr>
            <w:tcW w:w="1587" w:type="dxa"/>
          </w:tcPr>
          <w:p w:rsidR="008C2CFF" w:rsidRDefault="008C2CFF">
            <w:pPr>
              <w:pStyle w:val="ConsPlusNormal"/>
              <w:jc w:val="center"/>
            </w:pPr>
            <w:r>
              <w:t>25 - 30</w:t>
            </w:r>
          </w:p>
        </w:tc>
      </w:tr>
      <w:tr w:rsidR="008C2CFF">
        <w:tc>
          <w:tcPr>
            <w:tcW w:w="850" w:type="dxa"/>
          </w:tcPr>
          <w:p w:rsidR="008C2CFF" w:rsidRDefault="008C2CFF">
            <w:pPr>
              <w:pStyle w:val="ConsPlusNormal"/>
            </w:pPr>
            <w:r>
              <w:t>7.2.</w:t>
            </w:r>
          </w:p>
        </w:tc>
        <w:tc>
          <w:tcPr>
            <w:tcW w:w="4819" w:type="dxa"/>
          </w:tcPr>
          <w:p w:rsidR="008C2CFF" w:rsidRDefault="008C2CFF">
            <w:pPr>
              <w:pStyle w:val="ConsPlusNormal"/>
            </w:pPr>
            <w:r>
              <w:t xml:space="preserve">Оздоровительные комплексы (фитнес-клубы, </w:t>
            </w:r>
            <w:proofErr w:type="spellStart"/>
            <w:r>
              <w:t>ФОКи</w:t>
            </w:r>
            <w:proofErr w:type="spellEnd"/>
            <w:r>
              <w:t>, спортивные и тренажерные залы)</w:t>
            </w:r>
          </w:p>
        </w:tc>
        <w:tc>
          <w:tcPr>
            <w:tcW w:w="1812" w:type="dxa"/>
          </w:tcPr>
          <w:p w:rsidR="008C2CFF" w:rsidRDefault="008C2CFF">
            <w:pPr>
              <w:pStyle w:val="ConsPlusNormal"/>
              <w:jc w:val="center"/>
            </w:pPr>
            <w:r>
              <w:t>кв. м общей площади</w:t>
            </w:r>
          </w:p>
        </w:tc>
        <w:tc>
          <w:tcPr>
            <w:tcW w:w="1587" w:type="dxa"/>
          </w:tcPr>
          <w:p w:rsidR="008C2CFF" w:rsidRDefault="008C2CFF">
            <w:pPr>
              <w:pStyle w:val="ConsPlusNormal"/>
              <w:jc w:val="center"/>
            </w:pPr>
            <w:r>
              <w:t>25 - 35</w:t>
            </w:r>
          </w:p>
        </w:tc>
      </w:tr>
      <w:tr w:rsidR="008C2CFF">
        <w:tc>
          <w:tcPr>
            <w:tcW w:w="850" w:type="dxa"/>
          </w:tcPr>
          <w:p w:rsidR="008C2CFF" w:rsidRDefault="008C2CFF">
            <w:pPr>
              <w:pStyle w:val="ConsPlusNormal"/>
            </w:pPr>
            <w:r>
              <w:t>7.3.</w:t>
            </w:r>
          </w:p>
        </w:tc>
        <w:tc>
          <w:tcPr>
            <w:tcW w:w="4819" w:type="dxa"/>
          </w:tcPr>
          <w:p w:rsidR="008C2CFF" w:rsidRDefault="008C2CFF">
            <w:pPr>
              <w:pStyle w:val="ConsPlusNormal"/>
            </w:pPr>
            <w:r>
              <w:t>Специализированные спортивные клубы и комплексы (теннис, конный спорт, горнолыжные центры и др.)</w:t>
            </w:r>
          </w:p>
        </w:tc>
        <w:tc>
          <w:tcPr>
            <w:tcW w:w="1812" w:type="dxa"/>
          </w:tcPr>
          <w:p w:rsidR="008C2CFF" w:rsidRDefault="008C2CFF">
            <w:pPr>
              <w:pStyle w:val="ConsPlusNormal"/>
              <w:jc w:val="center"/>
            </w:pPr>
            <w:proofErr w:type="spellStart"/>
            <w:r>
              <w:t>единоврем</w:t>
            </w:r>
            <w:proofErr w:type="spellEnd"/>
            <w:r>
              <w:t>. посетители</w:t>
            </w:r>
          </w:p>
        </w:tc>
        <w:tc>
          <w:tcPr>
            <w:tcW w:w="1587" w:type="dxa"/>
          </w:tcPr>
          <w:p w:rsidR="008C2CFF" w:rsidRDefault="008C2CFF">
            <w:pPr>
              <w:pStyle w:val="ConsPlusNormal"/>
              <w:jc w:val="center"/>
            </w:pPr>
            <w:r>
              <w:t>3 - 4</w:t>
            </w:r>
          </w:p>
        </w:tc>
      </w:tr>
      <w:tr w:rsidR="008C2CFF">
        <w:tc>
          <w:tcPr>
            <w:tcW w:w="850" w:type="dxa"/>
          </w:tcPr>
          <w:p w:rsidR="008C2CFF" w:rsidRDefault="008C2CFF">
            <w:pPr>
              <w:pStyle w:val="ConsPlusNormal"/>
            </w:pPr>
            <w:r>
              <w:t>7.4.</w:t>
            </w:r>
          </w:p>
        </w:tc>
        <w:tc>
          <w:tcPr>
            <w:tcW w:w="4819" w:type="dxa"/>
          </w:tcPr>
          <w:p w:rsidR="008C2CFF" w:rsidRDefault="008C2CFF">
            <w:pPr>
              <w:pStyle w:val="ConsPlusNormal"/>
            </w:pPr>
            <w:r>
              <w:t>Аквапарки, бассейны</w:t>
            </w:r>
          </w:p>
        </w:tc>
        <w:tc>
          <w:tcPr>
            <w:tcW w:w="1812" w:type="dxa"/>
          </w:tcPr>
          <w:p w:rsidR="008C2CFF" w:rsidRDefault="008C2CFF">
            <w:pPr>
              <w:pStyle w:val="ConsPlusNormal"/>
              <w:jc w:val="center"/>
            </w:pPr>
            <w:proofErr w:type="spellStart"/>
            <w:r>
              <w:t>единоврем</w:t>
            </w:r>
            <w:proofErr w:type="spellEnd"/>
            <w:r>
              <w:t>. посетители</w:t>
            </w:r>
          </w:p>
        </w:tc>
        <w:tc>
          <w:tcPr>
            <w:tcW w:w="1587" w:type="dxa"/>
          </w:tcPr>
          <w:p w:rsidR="008C2CFF" w:rsidRDefault="008C2CFF">
            <w:pPr>
              <w:pStyle w:val="ConsPlusNormal"/>
              <w:jc w:val="center"/>
            </w:pPr>
            <w:r>
              <w:t>5 - 7</w:t>
            </w:r>
          </w:p>
        </w:tc>
      </w:tr>
      <w:tr w:rsidR="008C2CFF">
        <w:tc>
          <w:tcPr>
            <w:tcW w:w="850" w:type="dxa"/>
          </w:tcPr>
          <w:p w:rsidR="008C2CFF" w:rsidRDefault="008C2CFF">
            <w:pPr>
              <w:pStyle w:val="ConsPlusNormal"/>
              <w:outlineLvl w:val="4"/>
            </w:pPr>
            <w:r>
              <w:t>8.</w:t>
            </w:r>
          </w:p>
        </w:tc>
        <w:tc>
          <w:tcPr>
            <w:tcW w:w="8218" w:type="dxa"/>
            <w:gridSpan w:val="3"/>
          </w:tcPr>
          <w:p w:rsidR="008C2CFF" w:rsidRDefault="008C2CFF">
            <w:pPr>
              <w:pStyle w:val="ConsPlusNormal"/>
            </w:pPr>
            <w:r>
              <w:t>Объекты транспортного обслуживания</w:t>
            </w:r>
          </w:p>
        </w:tc>
      </w:tr>
      <w:tr w:rsidR="008C2CFF">
        <w:tc>
          <w:tcPr>
            <w:tcW w:w="850" w:type="dxa"/>
          </w:tcPr>
          <w:p w:rsidR="008C2CFF" w:rsidRDefault="008C2CFF">
            <w:pPr>
              <w:pStyle w:val="ConsPlusNormal"/>
            </w:pPr>
            <w:r>
              <w:t>8.1.</w:t>
            </w:r>
          </w:p>
        </w:tc>
        <w:tc>
          <w:tcPr>
            <w:tcW w:w="4819" w:type="dxa"/>
          </w:tcPr>
          <w:p w:rsidR="008C2CFF" w:rsidRDefault="008C2CFF">
            <w:pPr>
              <w:pStyle w:val="ConsPlusNormal"/>
            </w:pPr>
            <w:r>
              <w:t>Железнодорожные вокзалы</w:t>
            </w:r>
          </w:p>
        </w:tc>
        <w:tc>
          <w:tcPr>
            <w:tcW w:w="1812" w:type="dxa"/>
          </w:tcPr>
          <w:p w:rsidR="008C2CFF" w:rsidRDefault="008C2CFF">
            <w:pPr>
              <w:pStyle w:val="ConsPlusNormal"/>
              <w:jc w:val="center"/>
            </w:pPr>
            <w:r>
              <w:t>пассажиры дальнего следования в час пик</w:t>
            </w:r>
          </w:p>
        </w:tc>
        <w:tc>
          <w:tcPr>
            <w:tcW w:w="1587" w:type="dxa"/>
          </w:tcPr>
          <w:p w:rsidR="008C2CFF" w:rsidRDefault="008C2CFF">
            <w:pPr>
              <w:pStyle w:val="ConsPlusNormal"/>
              <w:jc w:val="center"/>
            </w:pPr>
            <w:r>
              <w:t>8 - 10</w:t>
            </w:r>
          </w:p>
        </w:tc>
      </w:tr>
      <w:tr w:rsidR="008C2CFF">
        <w:tc>
          <w:tcPr>
            <w:tcW w:w="850" w:type="dxa"/>
          </w:tcPr>
          <w:p w:rsidR="008C2CFF" w:rsidRDefault="008C2CFF">
            <w:pPr>
              <w:pStyle w:val="ConsPlusNormal"/>
            </w:pPr>
            <w:r>
              <w:t>8.2.</w:t>
            </w:r>
          </w:p>
        </w:tc>
        <w:tc>
          <w:tcPr>
            <w:tcW w:w="4819" w:type="dxa"/>
          </w:tcPr>
          <w:p w:rsidR="008C2CFF" w:rsidRDefault="008C2CFF">
            <w:pPr>
              <w:pStyle w:val="ConsPlusNormal"/>
            </w:pPr>
            <w:r>
              <w:t>Автовокзалы</w:t>
            </w:r>
          </w:p>
        </w:tc>
        <w:tc>
          <w:tcPr>
            <w:tcW w:w="1812" w:type="dxa"/>
          </w:tcPr>
          <w:p w:rsidR="008C2CFF" w:rsidRDefault="008C2CFF">
            <w:pPr>
              <w:pStyle w:val="ConsPlusNormal"/>
              <w:jc w:val="center"/>
            </w:pPr>
            <w:r>
              <w:t>пассажиры в час пик</w:t>
            </w:r>
          </w:p>
        </w:tc>
        <w:tc>
          <w:tcPr>
            <w:tcW w:w="1587" w:type="dxa"/>
          </w:tcPr>
          <w:p w:rsidR="008C2CFF" w:rsidRDefault="008C2CFF">
            <w:pPr>
              <w:pStyle w:val="ConsPlusNormal"/>
              <w:jc w:val="center"/>
            </w:pPr>
            <w:r>
              <w:t>10 - 15</w:t>
            </w:r>
          </w:p>
        </w:tc>
      </w:tr>
      <w:tr w:rsidR="008C2CFF">
        <w:tc>
          <w:tcPr>
            <w:tcW w:w="850" w:type="dxa"/>
          </w:tcPr>
          <w:p w:rsidR="008C2CFF" w:rsidRDefault="008C2CFF">
            <w:pPr>
              <w:pStyle w:val="ConsPlusNormal"/>
            </w:pPr>
            <w:r>
              <w:t>8.3.</w:t>
            </w:r>
          </w:p>
        </w:tc>
        <w:tc>
          <w:tcPr>
            <w:tcW w:w="4819" w:type="dxa"/>
          </w:tcPr>
          <w:p w:rsidR="008C2CFF" w:rsidRDefault="008C2CFF">
            <w:pPr>
              <w:pStyle w:val="ConsPlusNormal"/>
            </w:pPr>
            <w:r>
              <w:t>Аэровокзалы</w:t>
            </w:r>
          </w:p>
        </w:tc>
        <w:tc>
          <w:tcPr>
            <w:tcW w:w="1812" w:type="dxa"/>
          </w:tcPr>
          <w:p w:rsidR="008C2CFF" w:rsidRDefault="008C2CFF">
            <w:pPr>
              <w:pStyle w:val="ConsPlusNormal"/>
              <w:jc w:val="center"/>
            </w:pPr>
            <w:r>
              <w:t>пассажиры в час пик</w:t>
            </w:r>
          </w:p>
        </w:tc>
        <w:tc>
          <w:tcPr>
            <w:tcW w:w="1587" w:type="dxa"/>
          </w:tcPr>
          <w:p w:rsidR="008C2CFF" w:rsidRDefault="008C2CFF">
            <w:pPr>
              <w:pStyle w:val="ConsPlusNormal"/>
              <w:jc w:val="center"/>
            </w:pPr>
            <w:r>
              <w:t>6 - 8</w:t>
            </w:r>
          </w:p>
        </w:tc>
      </w:tr>
    </w:tbl>
    <w:p w:rsidR="008C2CFF" w:rsidRDefault="008C2CFF">
      <w:pPr>
        <w:pStyle w:val="ConsPlusNormal"/>
        <w:ind w:firstLine="540"/>
        <w:jc w:val="both"/>
      </w:pPr>
    </w:p>
    <w:p w:rsidR="008C2CFF" w:rsidRDefault="008C2CFF">
      <w:pPr>
        <w:pStyle w:val="ConsPlusNormal"/>
        <w:ind w:firstLine="540"/>
        <w:jc w:val="both"/>
      </w:pPr>
      <w:r>
        <w:t>Примечания:</w:t>
      </w:r>
    </w:p>
    <w:p w:rsidR="008C2CFF" w:rsidRDefault="008C2CFF">
      <w:pPr>
        <w:pStyle w:val="ConsPlusNormal"/>
        <w:ind w:firstLine="540"/>
        <w:jc w:val="both"/>
      </w:pPr>
      <w:r>
        <w:t xml:space="preserve">1. Нормативные показатели включают требуемое количество </w:t>
      </w:r>
      <w:proofErr w:type="spellStart"/>
      <w:r>
        <w:t>машино</w:t>
      </w:r>
      <w:proofErr w:type="spellEnd"/>
      <w:r>
        <w:t xml:space="preserve">-мест для работающих и посетителей, без учета </w:t>
      </w:r>
      <w:proofErr w:type="spellStart"/>
      <w:r>
        <w:t>машино</w:t>
      </w:r>
      <w:proofErr w:type="spellEnd"/>
      <w:r>
        <w:t>-мест для автомобилей, обслуживающих технологические нужды объекта (стоянка автомобиля, связанная с погрузкой, выгрузкой грузов, обеспечивающих функционирование объекта, и др.), а также для туристических автобусов.</w:t>
      </w:r>
    </w:p>
    <w:p w:rsidR="008C2CFF" w:rsidRDefault="008C2CFF">
      <w:pPr>
        <w:pStyle w:val="ConsPlusNormal"/>
        <w:ind w:firstLine="540"/>
        <w:jc w:val="both"/>
      </w:pPr>
      <w:r>
        <w:t xml:space="preserve">2. Общая площадь объекта включает суммарную поэтажную площадь здания, определенную в пределах внутренних поверхностей наружных стен, в том числе площадь антресолей, переходов </w:t>
      </w:r>
      <w:r>
        <w:lastRenderedPageBreak/>
        <w:t xml:space="preserve">в другие здания, остекленных веранд, галерей и балконов зрительных залов. Площадь </w:t>
      </w:r>
      <w:proofErr w:type="spellStart"/>
      <w:r>
        <w:t>многосветных</w:t>
      </w:r>
      <w:proofErr w:type="spellEnd"/>
      <w:r>
        <w:t xml:space="preserve"> помещений включается в общую площадь здания в пределах одного этажа.</w:t>
      </w:r>
    </w:p>
    <w:p w:rsidR="008C2CFF" w:rsidRDefault="008C2CFF">
      <w:pPr>
        <w:pStyle w:val="ConsPlusNormal"/>
        <w:ind w:firstLine="540"/>
        <w:jc w:val="both"/>
      </w:pPr>
      <w:r>
        <w:t xml:space="preserve">3. Для зданий с помещениями различного функционального назначения требуемое количество </w:t>
      </w:r>
      <w:proofErr w:type="spellStart"/>
      <w:r>
        <w:t>машино</w:t>
      </w:r>
      <w:proofErr w:type="spellEnd"/>
      <w:r>
        <w:t>-мест следует определять раздельно для каждого вида помещений, а затем суммировать.</w:t>
      </w:r>
    </w:p>
    <w:p w:rsidR="008C2CFF" w:rsidRDefault="008C2CFF">
      <w:pPr>
        <w:pStyle w:val="ConsPlusNormal"/>
        <w:ind w:firstLine="540"/>
        <w:jc w:val="both"/>
      </w:pPr>
      <w:r>
        <w:t xml:space="preserve">4. Расчет </w:t>
      </w:r>
      <w:proofErr w:type="spellStart"/>
      <w:r>
        <w:t>машино</w:t>
      </w:r>
      <w:proofErr w:type="spellEnd"/>
      <w:r>
        <w:t>-мест для объектов религиозных конфессий следует производить для максимального по числу посетителей дня недели, но без учета дней основных (главных) религиозных праздников.</w:t>
      </w:r>
    </w:p>
    <w:p w:rsidR="008C2CFF" w:rsidRDefault="008C2CFF">
      <w:pPr>
        <w:pStyle w:val="ConsPlusNormal"/>
        <w:ind w:firstLine="540"/>
        <w:jc w:val="both"/>
      </w:pPr>
      <w:r>
        <w:t xml:space="preserve">5. Расчет </w:t>
      </w:r>
      <w:proofErr w:type="spellStart"/>
      <w:r>
        <w:t>машино</w:t>
      </w:r>
      <w:proofErr w:type="spellEnd"/>
      <w:r>
        <w:t>-мест для посетителей кладбищ проводится для выходных дней весенне-летнего периода без учета пиковой потребности в дни религиозных праздников, связанных с массовым посещением мест захоронений близких родственников (день поминовения родителей и т.п.).</w:t>
      </w:r>
    </w:p>
    <w:p w:rsidR="008C2CFF" w:rsidRDefault="008C2CFF">
      <w:pPr>
        <w:pStyle w:val="ConsPlusNormal"/>
        <w:ind w:firstLine="540"/>
        <w:jc w:val="both"/>
      </w:pPr>
      <w:r>
        <w:t>6. Допускается предусматривать двойное использование парковочных мест следующих видов:</w:t>
      </w:r>
    </w:p>
    <w:p w:rsidR="008C2CFF" w:rsidRDefault="008C2CFF">
      <w:pPr>
        <w:pStyle w:val="ConsPlusNormal"/>
        <w:ind w:firstLine="540"/>
        <w:jc w:val="both"/>
      </w:pPr>
      <w:r>
        <w:t>- в дневное время для работающих во встроенных общественных учреждениях, в ночное время для жителей домов (парковочные места постоянного хранения);</w:t>
      </w:r>
    </w:p>
    <w:p w:rsidR="008C2CFF" w:rsidRDefault="008C2CFF">
      <w:pPr>
        <w:pStyle w:val="ConsPlusNormal"/>
        <w:ind w:firstLine="540"/>
        <w:jc w:val="both"/>
      </w:pPr>
      <w:r>
        <w:t>- в дневное время парковочные места для временного хранения транспорта жителей, в ночное время парковочные места как места постоянного хранения транспорта для жителей (при условии соблюдения санитарных разрывов).</w:t>
      </w:r>
    </w:p>
    <w:p w:rsidR="008C2CFF" w:rsidRDefault="008C2CFF">
      <w:pPr>
        <w:pStyle w:val="ConsPlusNormal"/>
        <w:ind w:firstLine="540"/>
        <w:jc w:val="both"/>
      </w:pPr>
    </w:p>
    <w:p w:rsidR="008C2CFF" w:rsidRDefault="008C2CFF">
      <w:pPr>
        <w:pStyle w:val="ConsPlusNormal"/>
        <w:ind w:firstLine="540"/>
        <w:jc w:val="both"/>
      </w:pPr>
      <w:r>
        <w:t xml:space="preserve">2.11.14. При расчете потребности в парковочных местах допускается применение следующих понижающих коэффициентов для общественных зданий (учреждения, организации, высшие учебные заведения, </w:t>
      </w:r>
      <w:proofErr w:type="spellStart"/>
      <w:r>
        <w:t>пром</w:t>
      </w:r>
      <w:proofErr w:type="spellEnd"/>
      <w:r>
        <w:t>. предприятия, больницы, театры, торговые объекты, рынки, общепит, гостиницы, культовые объекты):</w:t>
      </w:r>
    </w:p>
    <w:p w:rsidR="008C2CFF" w:rsidRDefault="008C2CFF">
      <w:pPr>
        <w:pStyle w:val="ConsPlusNormal"/>
        <w:ind w:firstLine="540"/>
        <w:jc w:val="both"/>
      </w:pPr>
      <w:r>
        <w:t>2.11.14.1. Коэффициент 0,7 в зоне высокого насыщения интегрированной общественной функцией (исторический центр города).</w:t>
      </w:r>
    </w:p>
    <w:p w:rsidR="008C2CFF" w:rsidRDefault="008C2CFF">
      <w:pPr>
        <w:pStyle w:val="ConsPlusNormal"/>
        <w:ind w:firstLine="540"/>
        <w:jc w:val="both"/>
      </w:pPr>
      <w:r>
        <w:t>2.11.14.2. При строительстве указанных объектов на магистральных улицах с движением общественного транспорта или рядом со станцией метро (на расстоянии не более 300 м):</w:t>
      </w:r>
    </w:p>
    <w:p w:rsidR="008C2CFF" w:rsidRDefault="008C2CFF">
      <w:pPr>
        <w:pStyle w:val="ConsPlusNormal"/>
        <w:ind w:firstLine="540"/>
        <w:jc w:val="both"/>
      </w:pPr>
      <w:r>
        <w:t>- коэффициент 0,7 - при наличии метро и трех видов наземного транспорта (автобус, трамвай, троллейбус);</w:t>
      </w:r>
    </w:p>
    <w:p w:rsidR="008C2CFF" w:rsidRDefault="008C2CFF">
      <w:pPr>
        <w:pStyle w:val="ConsPlusNormal"/>
        <w:ind w:firstLine="540"/>
        <w:jc w:val="both"/>
      </w:pPr>
      <w:r>
        <w:t>- коэффициент 0,75 - при наличии метро и одного из видов наземного транспорта;</w:t>
      </w:r>
    </w:p>
    <w:p w:rsidR="008C2CFF" w:rsidRDefault="008C2CFF">
      <w:pPr>
        <w:pStyle w:val="ConsPlusNormal"/>
        <w:ind w:firstLine="540"/>
        <w:jc w:val="both"/>
      </w:pPr>
      <w:r>
        <w:t>- коэффициент 0,8 - при наличии метро;</w:t>
      </w:r>
    </w:p>
    <w:p w:rsidR="008C2CFF" w:rsidRDefault="008C2CFF">
      <w:pPr>
        <w:pStyle w:val="ConsPlusNormal"/>
        <w:ind w:firstLine="540"/>
        <w:jc w:val="both"/>
      </w:pPr>
      <w:r>
        <w:t>- коэффициент 0,85 - при наличии трех видов наземного общественного транспорта;</w:t>
      </w:r>
    </w:p>
    <w:p w:rsidR="008C2CFF" w:rsidRDefault="008C2CFF">
      <w:pPr>
        <w:pStyle w:val="ConsPlusNormal"/>
        <w:ind w:firstLine="540"/>
        <w:jc w:val="both"/>
      </w:pPr>
      <w:r>
        <w:t>- коэффициент 0,9 - при наличии двух видов наземного общественного транспорта.</w:t>
      </w:r>
    </w:p>
    <w:p w:rsidR="008C2CFF" w:rsidRDefault="008C2CFF">
      <w:pPr>
        <w:pStyle w:val="ConsPlusNormal"/>
        <w:ind w:firstLine="540"/>
        <w:jc w:val="both"/>
      </w:pPr>
      <w:r>
        <w:t>2.11.15. 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 особенностей.</w:t>
      </w:r>
    </w:p>
    <w:p w:rsidR="008C2CFF" w:rsidRDefault="008C2CFF">
      <w:pPr>
        <w:pStyle w:val="ConsPlusNormal"/>
        <w:ind w:firstLine="540"/>
        <w:jc w:val="both"/>
      </w:pPr>
      <w:r>
        <w:t>2.11.16. При строительстве или реконструкции объектов капитального строительства, предназначенных для размещения дошкольных образовательных организаций и общеобразовательных организаций, необходимо предусматривать парковочные карманы для кратковременного паркования автотранспортных средств (родители детей, посещающих учреждение).</w:t>
      </w:r>
    </w:p>
    <w:p w:rsidR="008C2CFF" w:rsidRDefault="008C2CFF">
      <w:pPr>
        <w:pStyle w:val="ConsPlusNormal"/>
        <w:ind w:firstLine="540"/>
        <w:jc w:val="both"/>
      </w:pPr>
      <w:r>
        <w:t xml:space="preserve">2.11.17. Нормы расчета парковочных мест, установленные в </w:t>
      </w:r>
      <w:hyperlink w:anchor="P1852" w:history="1">
        <w:r>
          <w:rPr>
            <w:color w:val="0000FF"/>
          </w:rPr>
          <w:t>пункте 2.11.5</w:t>
        </w:r>
      </w:hyperlink>
      <w:r>
        <w:t xml:space="preserve"> и </w:t>
      </w:r>
      <w:hyperlink w:anchor="P1913" w:history="1">
        <w:r>
          <w:rPr>
            <w:color w:val="0000FF"/>
          </w:rPr>
          <w:t>таблице 2.12</w:t>
        </w:r>
      </w:hyperlink>
      <w:r>
        <w:t xml:space="preserve"> настоящих Нормативов, применяются на всей территории Нижегородской области.</w:t>
      </w:r>
    </w:p>
    <w:p w:rsidR="008C2CFF" w:rsidRDefault="008C2CFF">
      <w:pPr>
        <w:pStyle w:val="ConsPlusNormal"/>
        <w:ind w:firstLine="540"/>
        <w:jc w:val="both"/>
      </w:pPr>
      <w:r>
        <w:t xml:space="preserve">При утверждении местных нормативов и с учетом уровня автомобилизации для больших и средних городов допускается сокращение нормы расчета парковочных мест, приведенных в </w:t>
      </w:r>
      <w:hyperlink w:anchor="P1852" w:history="1">
        <w:r>
          <w:rPr>
            <w:color w:val="0000FF"/>
          </w:rPr>
          <w:t>пункте 2.11.5</w:t>
        </w:r>
      </w:hyperlink>
      <w:r>
        <w:t xml:space="preserve"> и </w:t>
      </w:r>
      <w:hyperlink w:anchor="P1913" w:history="1">
        <w:r>
          <w:rPr>
            <w:color w:val="0000FF"/>
          </w:rPr>
          <w:t>таблице 2.12</w:t>
        </w:r>
      </w:hyperlink>
      <w:r>
        <w:t xml:space="preserve"> настоящих Нормативов, на 10 - 30%.</w:t>
      </w:r>
    </w:p>
    <w:p w:rsidR="008C2CFF" w:rsidRDefault="008C2CFF">
      <w:pPr>
        <w:pStyle w:val="ConsPlusNormal"/>
        <w:ind w:firstLine="540"/>
        <w:jc w:val="both"/>
      </w:pPr>
      <w:r>
        <w:t xml:space="preserve">При утверждении местных нормативов и с учетом уровня автомобилизации для малых городов и городских и сельских поселений допускается сокращение нормы расчета парковочных мест, приведенных в </w:t>
      </w:r>
      <w:hyperlink w:anchor="P1852" w:history="1">
        <w:r>
          <w:rPr>
            <w:color w:val="0000FF"/>
          </w:rPr>
          <w:t>пункте 2.11.5</w:t>
        </w:r>
      </w:hyperlink>
      <w:r>
        <w:t xml:space="preserve"> и </w:t>
      </w:r>
      <w:hyperlink w:anchor="P1913" w:history="1">
        <w:r>
          <w:rPr>
            <w:color w:val="0000FF"/>
          </w:rPr>
          <w:t>таблице 2.12</w:t>
        </w:r>
      </w:hyperlink>
      <w:r>
        <w:t xml:space="preserve"> настоящих Нормативов, на 30 - 50%.</w:t>
      </w:r>
    </w:p>
    <w:p w:rsidR="008C2CFF" w:rsidRDefault="008C2CFF">
      <w:pPr>
        <w:pStyle w:val="ConsPlusNormal"/>
        <w:ind w:firstLine="540"/>
        <w:jc w:val="both"/>
      </w:pPr>
    </w:p>
    <w:p w:rsidR="008C2CFF" w:rsidRDefault="008C2CFF">
      <w:pPr>
        <w:pStyle w:val="ConsPlusNormal"/>
        <w:jc w:val="center"/>
        <w:outlineLvl w:val="1"/>
      </w:pPr>
      <w:r>
        <w:t>3. Материалы по обоснованию расчетных показателей,</w:t>
      </w:r>
    </w:p>
    <w:p w:rsidR="008C2CFF" w:rsidRDefault="008C2CFF">
      <w:pPr>
        <w:pStyle w:val="ConsPlusNormal"/>
        <w:jc w:val="center"/>
      </w:pPr>
      <w:r>
        <w:t>содержащихся в основной части нормативов</w:t>
      </w:r>
    </w:p>
    <w:p w:rsidR="008C2CFF" w:rsidRDefault="008C2CFF">
      <w:pPr>
        <w:pStyle w:val="ConsPlusNormal"/>
        <w:jc w:val="center"/>
      </w:pPr>
      <w:r>
        <w:t>градостроительного проектирования</w:t>
      </w:r>
    </w:p>
    <w:p w:rsidR="008C2CFF" w:rsidRDefault="008C2CFF">
      <w:pPr>
        <w:pStyle w:val="ConsPlusNormal"/>
        <w:jc w:val="center"/>
      </w:pPr>
      <w:r>
        <w:lastRenderedPageBreak/>
        <w:t xml:space="preserve">(введен </w:t>
      </w:r>
      <w:hyperlink r:id="rId35" w:history="1">
        <w:r>
          <w:rPr>
            <w:color w:val="0000FF"/>
          </w:rPr>
          <w:t>постановлением</w:t>
        </w:r>
      </w:hyperlink>
      <w:r>
        <w:t xml:space="preserve"> Правительства Нижегородской области</w:t>
      </w:r>
    </w:p>
    <w:p w:rsidR="008C2CFF" w:rsidRDefault="008C2CFF">
      <w:pPr>
        <w:pStyle w:val="ConsPlusNormal"/>
        <w:jc w:val="center"/>
      </w:pPr>
      <w:r>
        <w:t>от 31.08.2016 N 591)</w:t>
      </w:r>
    </w:p>
    <w:p w:rsidR="008C2CFF" w:rsidRDefault="008C2CFF">
      <w:pPr>
        <w:pStyle w:val="ConsPlusNormal"/>
        <w:ind w:firstLine="540"/>
        <w:jc w:val="both"/>
      </w:pPr>
    </w:p>
    <w:p w:rsidR="008C2CFF" w:rsidRDefault="008C2CFF">
      <w:pPr>
        <w:pStyle w:val="ConsPlusNormal"/>
        <w:ind w:firstLine="540"/>
        <w:jc w:val="both"/>
      </w:pPr>
      <w:r>
        <w:t>Перечень нормативных правовых актов и иных документов, использованных при подготовке Нормативов.</w:t>
      </w:r>
    </w:p>
    <w:p w:rsidR="008C2CFF" w:rsidRDefault="008C2CFF">
      <w:pPr>
        <w:pStyle w:val="ConsPlusNormal"/>
        <w:ind w:firstLine="540"/>
        <w:jc w:val="both"/>
      </w:pPr>
      <w:r>
        <w:t>Федеральные законы:</w:t>
      </w:r>
    </w:p>
    <w:p w:rsidR="008C2CFF" w:rsidRDefault="008C2CFF">
      <w:pPr>
        <w:pStyle w:val="ConsPlusNormal"/>
        <w:ind w:firstLine="540"/>
        <w:jc w:val="both"/>
      </w:pPr>
      <w:r>
        <w:t xml:space="preserve">Водный </w:t>
      </w:r>
      <w:hyperlink r:id="rId36" w:history="1">
        <w:r>
          <w:rPr>
            <w:color w:val="0000FF"/>
          </w:rPr>
          <w:t>кодекс</w:t>
        </w:r>
      </w:hyperlink>
      <w:r>
        <w:t xml:space="preserve"> Российской Федерации;</w:t>
      </w:r>
    </w:p>
    <w:p w:rsidR="008C2CFF" w:rsidRDefault="008C2CFF">
      <w:pPr>
        <w:pStyle w:val="ConsPlusNormal"/>
        <w:ind w:firstLine="540"/>
        <w:jc w:val="both"/>
      </w:pPr>
      <w:r>
        <w:t xml:space="preserve">Градостроительный </w:t>
      </w:r>
      <w:hyperlink r:id="rId37" w:history="1">
        <w:r>
          <w:rPr>
            <w:color w:val="0000FF"/>
          </w:rPr>
          <w:t>кодекс</w:t>
        </w:r>
      </w:hyperlink>
      <w:r>
        <w:t xml:space="preserve"> Российской Федерации;</w:t>
      </w:r>
    </w:p>
    <w:p w:rsidR="008C2CFF" w:rsidRDefault="008C2CFF">
      <w:pPr>
        <w:pStyle w:val="ConsPlusNormal"/>
        <w:ind w:firstLine="540"/>
        <w:jc w:val="both"/>
      </w:pPr>
      <w:r>
        <w:t xml:space="preserve">Земельный </w:t>
      </w:r>
      <w:hyperlink r:id="rId38" w:history="1">
        <w:r>
          <w:rPr>
            <w:color w:val="0000FF"/>
          </w:rPr>
          <w:t>кодекс</w:t>
        </w:r>
      </w:hyperlink>
      <w:r>
        <w:t xml:space="preserve"> Российской Федерации;</w:t>
      </w:r>
    </w:p>
    <w:p w:rsidR="008C2CFF" w:rsidRDefault="008C2CFF">
      <w:pPr>
        <w:pStyle w:val="ConsPlusNormal"/>
        <w:ind w:firstLine="540"/>
        <w:jc w:val="both"/>
      </w:pPr>
      <w:r>
        <w:t xml:space="preserve">Лесной </w:t>
      </w:r>
      <w:hyperlink r:id="rId39" w:history="1">
        <w:r>
          <w:rPr>
            <w:color w:val="0000FF"/>
          </w:rPr>
          <w:t>кодекс</w:t>
        </w:r>
      </w:hyperlink>
      <w:r>
        <w:t xml:space="preserve"> Российской Федерации;</w:t>
      </w:r>
    </w:p>
    <w:p w:rsidR="008C2CFF" w:rsidRDefault="008C2CFF">
      <w:pPr>
        <w:pStyle w:val="ConsPlusNormal"/>
        <w:ind w:firstLine="540"/>
        <w:jc w:val="both"/>
      </w:pPr>
      <w:r>
        <w:t xml:space="preserve">Федеральный </w:t>
      </w:r>
      <w:hyperlink r:id="rId40"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C2CFF" w:rsidRDefault="008C2CFF">
      <w:pPr>
        <w:pStyle w:val="ConsPlusNormal"/>
        <w:ind w:firstLine="540"/>
        <w:jc w:val="both"/>
      </w:pPr>
      <w:r>
        <w:t xml:space="preserve">Федеральный </w:t>
      </w:r>
      <w:hyperlink r:id="rId4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8C2CFF" w:rsidRDefault="008C2CFF">
      <w:pPr>
        <w:pStyle w:val="ConsPlusNormal"/>
        <w:ind w:firstLine="540"/>
        <w:jc w:val="both"/>
      </w:pPr>
      <w:hyperlink r:id="rId42" w:history="1">
        <w:r>
          <w:rPr>
            <w:color w:val="0000FF"/>
          </w:rPr>
          <w:t>Закон</w:t>
        </w:r>
      </w:hyperlink>
      <w:r>
        <w:t xml:space="preserve"> Российской Федерации от 21 февраля 1992 года N 2395-1 "О недрах";</w:t>
      </w:r>
    </w:p>
    <w:p w:rsidR="008C2CFF" w:rsidRDefault="008C2CFF">
      <w:pPr>
        <w:pStyle w:val="ConsPlusNormal"/>
        <w:ind w:firstLine="540"/>
        <w:jc w:val="both"/>
      </w:pPr>
      <w:r>
        <w:t xml:space="preserve">Федеральный </w:t>
      </w:r>
      <w:hyperlink r:id="rId43" w:history="1">
        <w:r>
          <w:rPr>
            <w:color w:val="0000FF"/>
          </w:rPr>
          <w:t>закон</w:t>
        </w:r>
      </w:hyperlink>
      <w:r>
        <w:t xml:space="preserve"> от 24 июня 1998 года N 89-ФЗ "Об отходах производства и потребления";</w:t>
      </w:r>
    </w:p>
    <w:p w:rsidR="008C2CFF" w:rsidRDefault="008C2CFF">
      <w:pPr>
        <w:pStyle w:val="ConsPlusNormal"/>
        <w:ind w:firstLine="540"/>
        <w:jc w:val="both"/>
      </w:pPr>
      <w:r>
        <w:t xml:space="preserve">Федеральный </w:t>
      </w:r>
      <w:hyperlink r:id="rId44" w:history="1">
        <w:r>
          <w:rPr>
            <w:color w:val="0000FF"/>
          </w:rPr>
          <w:t>закон</w:t>
        </w:r>
      </w:hyperlink>
      <w:r>
        <w:t xml:space="preserve"> от 30 марта 1999 года N 52-ФЗ "О санитарно-эпидемиологическом благополучии населения";</w:t>
      </w:r>
    </w:p>
    <w:p w:rsidR="008C2CFF" w:rsidRDefault="008C2CFF">
      <w:pPr>
        <w:pStyle w:val="ConsPlusNormal"/>
        <w:ind w:firstLine="540"/>
        <w:jc w:val="both"/>
      </w:pPr>
      <w:r>
        <w:t xml:space="preserve">Федеральный </w:t>
      </w:r>
      <w:hyperlink r:id="rId45" w:history="1">
        <w:r>
          <w:rPr>
            <w:color w:val="0000FF"/>
          </w:rPr>
          <w:t>закон</w:t>
        </w:r>
      </w:hyperlink>
      <w:r>
        <w:t xml:space="preserve"> от 31 марта 1999 года N 69-ФЗ "О газоснабжении в Российской Федерации";</w:t>
      </w:r>
    </w:p>
    <w:p w:rsidR="008C2CFF" w:rsidRDefault="008C2CFF">
      <w:pPr>
        <w:pStyle w:val="ConsPlusNormal"/>
        <w:ind w:firstLine="540"/>
        <w:jc w:val="both"/>
      </w:pPr>
      <w:r>
        <w:t xml:space="preserve">Федеральный </w:t>
      </w:r>
      <w:hyperlink r:id="rId46" w:history="1">
        <w:r>
          <w:rPr>
            <w:color w:val="0000FF"/>
          </w:rPr>
          <w:t>закон</w:t>
        </w:r>
      </w:hyperlink>
      <w:r>
        <w:t xml:space="preserve"> от 4 мая 1999 года N 96-ФЗ "Об охране атмосферного воздуха";</w:t>
      </w:r>
    </w:p>
    <w:p w:rsidR="008C2CFF" w:rsidRDefault="008C2CFF">
      <w:pPr>
        <w:pStyle w:val="ConsPlusNormal"/>
        <w:ind w:firstLine="540"/>
        <w:jc w:val="both"/>
      </w:pPr>
      <w:r>
        <w:t xml:space="preserve">Федеральный </w:t>
      </w:r>
      <w:hyperlink r:id="rId47"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w:t>
      </w:r>
    </w:p>
    <w:p w:rsidR="008C2CFF" w:rsidRDefault="008C2CFF">
      <w:pPr>
        <w:pStyle w:val="ConsPlusNormal"/>
        <w:ind w:firstLine="540"/>
        <w:jc w:val="both"/>
      </w:pPr>
      <w:r>
        <w:t xml:space="preserve">Федеральный </w:t>
      </w:r>
      <w:hyperlink r:id="rId48" w:history="1">
        <w:r>
          <w:rPr>
            <w:color w:val="0000FF"/>
          </w:rPr>
          <w:t>закон</w:t>
        </w:r>
      </w:hyperlink>
      <w:r>
        <w:t xml:space="preserve"> от 26 марта 2003 года N 35-ФЗ "Об электроэнергетике";</w:t>
      </w:r>
    </w:p>
    <w:p w:rsidR="008C2CFF" w:rsidRDefault="008C2CFF">
      <w:pPr>
        <w:pStyle w:val="ConsPlusNormal"/>
        <w:ind w:firstLine="540"/>
        <w:jc w:val="both"/>
      </w:pPr>
      <w:r>
        <w:t xml:space="preserve">Федеральный </w:t>
      </w:r>
      <w:hyperlink r:id="rId49" w:history="1">
        <w:r>
          <w:rPr>
            <w:color w:val="0000FF"/>
          </w:rPr>
          <w:t>закон</w:t>
        </w:r>
      </w:hyperlink>
      <w:r>
        <w:t xml:space="preserve"> от 7 июля 2003 года N 126-ФЗ "О связи";</w:t>
      </w:r>
    </w:p>
    <w:p w:rsidR="008C2CFF" w:rsidRDefault="008C2CFF">
      <w:pPr>
        <w:pStyle w:val="ConsPlusNormal"/>
        <w:ind w:firstLine="540"/>
        <w:jc w:val="both"/>
      </w:pPr>
      <w:r>
        <w:t xml:space="preserve">Федеральный </w:t>
      </w:r>
      <w:hyperlink r:id="rId50" w:history="1">
        <w:r>
          <w:rPr>
            <w:color w:val="0000FF"/>
          </w:rPr>
          <w:t>закон</w:t>
        </w:r>
      </w:hyperlink>
      <w:r>
        <w:t xml:space="preserve"> от 22 июля 2008 года N 123-ФЗ "Технический регламент о требованиях пожарной безопасности";</w:t>
      </w:r>
    </w:p>
    <w:p w:rsidR="008C2CFF" w:rsidRDefault="008C2CFF">
      <w:pPr>
        <w:pStyle w:val="ConsPlusNormal"/>
        <w:ind w:firstLine="540"/>
        <w:jc w:val="both"/>
      </w:pPr>
      <w:r>
        <w:t xml:space="preserve">Федеральный </w:t>
      </w:r>
      <w:hyperlink r:id="rId51" w:history="1">
        <w:r>
          <w:rPr>
            <w:color w:val="0000FF"/>
          </w:rPr>
          <w:t>закон</w:t>
        </w:r>
      </w:hyperlink>
      <w:r>
        <w:t xml:space="preserve"> от 27 июля 2010 года N 190-ФЗ "О теплоснабжении";</w:t>
      </w:r>
    </w:p>
    <w:p w:rsidR="008C2CFF" w:rsidRDefault="008C2CFF">
      <w:pPr>
        <w:pStyle w:val="ConsPlusNormal"/>
        <w:ind w:firstLine="540"/>
        <w:jc w:val="both"/>
      </w:pPr>
      <w:r>
        <w:t xml:space="preserve">Федеральный </w:t>
      </w:r>
      <w:hyperlink r:id="rId52" w:history="1">
        <w:r>
          <w:rPr>
            <w:color w:val="0000FF"/>
          </w:rPr>
          <w:t>закон</w:t>
        </w:r>
      </w:hyperlink>
      <w:r>
        <w:t xml:space="preserve"> от 7 декабря 2011 года N 416-ФЗ "О водоснабжении и водоотведении";</w:t>
      </w:r>
    </w:p>
    <w:p w:rsidR="008C2CFF" w:rsidRDefault="008C2CFF">
      <w:pPr>
        <w:pStyle w:val="ConsPlusNormal"/>
        <w:ind w:firstLine="540"/>
        <w:jc w:val="both"/>
      </w:pPr>
      <w:r>
        <w:t xml:space="preserve">Федеральный </w:t>
      </w:r>
      <w:hyperlink r:id="rId53" w:history="1">
        <w:r>
          <w:rPr>
            <w:color w:val="0000FF"/>
          </w:rPr>
          <w:t>закон</w:t>
        </w:r>
      </w:hyperlink>
      <w:r>
        <w:t xml:space="preserve"> от 29 декабря 2012 года N 273-ФЗ "Об образовании в Российской Федерации";</w:t>
      </w:r>
    </w:p>
    <w:p w:rsidR="008C2CFF" w:rsidRDefault="008C2CFF">
      <w:pPr>
        <w:pStyle w:val="ConsPlusNormal"/>
        <w:ind w:firstLine="540"/>
        <w:jc w:val="both"/>
      </w:pPr>
      <w:r>
        <w:t xml:space="preserve">Федеральный </w:t>
      </w:r>
      <w:hyperlink r:id="rId54" w:history="1">
        <w:r>
          <w:rPr>
            <w:color w:val="0000FF"/>
          </w:rPr>
          <w:t>закон</w:t>
        </w:r>
      </w:hyperlink>
      <w:r>
        <w:t xml:space="preserve"> от 28 декабря 2013 года N 442-ФЗ "Об основах социального обслуживания граждан в Российской Федерации".</w:t>
      </w:r>
    </w:p>
    <w:p w:rsidR="008C2CFF" w:rsidRDefault="008C2CFF">
      <w:pPr>
        <w:pStyle w:val="ConsPlusNormal"/>
        <w:ind w:firstLine="540"/>
        <w:jc w:val="both"/>
      </w:pPr>
      <w:r>
        <w:t>Иные нормативные акты Российской Федерации:</w:t>
      </w:r>
    </w:p>
    <w:p w:rsidR="008C2CFF" w:rsidRDefault="008C2CFF">
      <w:pPr>
        <w:pStyle w:val="ConsPlusNormal"/>
        <w:ind w:firstLine="540"/>
        <w:jc w:val="both"/>
      </w:pPr>
      <w:hyperlink r:id="rId55" w:history="1">
        <w:r>
          <w:rPr>
            <w:color w:val="0000FF"/>
          </w:rPr>
          <w:t>Постановление</w:t>
        </w:r>
      </w:hyperlink>
      <w:r>
        <w:t xml:space="preserve"> Правительства Российской Федерации от 2 сентября 2009 года N 717 "О нормах отвода земель для размещения автомобильных дорог и (или) объектов дорожного сервиса";</w:t>
      </w:r>
    </w:p>
    <w:p w:rsidR="008C2CFF" w:rsidRDefault="008C2CFF">
      <w:pPr>
        <w:pStyle w:val="ConsPlusNormal"/>
        <w:ind w:firstLine="540"/>
        <w:jc w:val="both"/>
      </w:pPr>
      <w:hyperlink r:id="rId56" w:history="1">
        <w:r>
          <w:rPr>
            <w:color w:val="0000FF"/>
          </w:rPr>
          <w:t>Постановление</w:t>
        </w:r>
      </w:hyperlink>
      <w:r>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w:t>
      </w:r>
    </w:p>
    <w:p w:rsidR="008C2CFF" w:rsidRDefault="008C2CFF">
      <w:pPr>
        <w:pStyle w:val="ConsPlusNormal"/>
        <w:ind w:firstLine="540"/>
        <w:jc w:val="both"/>
      </w:pPr>
      <w:r>
        <w:t xml:space="preserve">Социальные </w:t>
      </w:r>
      <w:hyperlink r:id="rId57" w:history="1">
        <w:r>
          <w:rPr>
            <w:color w:val="0000FF"/>
          </w:rPr>
          <w:t>нормативы</w:t>
        </w:r>
      </w:hyperlink>
      <w:r>
        <w:t xml:space="preserve"> и нормы, одобренные распоряжением Правительства Российской Федерации от 3 июля 1996 года N 1063-р;</w:t>
      </w:r>
    </w:p>
    <w:p w:rsidR="008C2CFF" w:rsidRDefault="008C2CFF">
      <w:pPr>
        <w:pStyle w:val="ConsPlusNormal"/>
        <w:ind w:firstLine="540"/>
        <w:jc w:val="both"/>
      </w:pPr>
      <w:hyperlink r:id="rId58" w:history="1">
        <w:r>
          <w:rPr>
            <w:color w:val="0000FF"/>
          </w:rPr>
          <w:t>Перечень</w:t>
        </w:r>
      </w:hyperlink>
      <w:r>
        <w:t xml:space="preserve"> субъектов Российской Федерации и отдельных районов субъектов Российской Федерации (в существующих границах), относящихся к территориям с низкой плотностью населения, и перечень субъектов Российской Федерации и отдельных районов субъектов Российской Федерации (в существующих границах), относящихся к территориям с высокой плотностью населения, утвержденные распоряжением Правительства Российской Федерации от 25 мая 2004 года N 707-р;</w:t>
      </w:r>
    </w:p>
    <w:p w:rsidR="008C2CFF" w:rsidRDefault="008C2CFF">
      <w:pPr>
        <w:pStyle w:val="ConsPlusNormal"/>
        <w:ind w:firstLine="540"/>
        <w:jc w:val="both"/>
      </w:pPr>
      <w:r>
        <w:t xml:space="preserve">Ветеринарно-санитарные </w:t>
      </w:r>
      <w:hyperlink r:id="rId59" w:history="1">
        <w:r>
          <w:rPr>
            <w:color w:val="0000FF"/>
          </w:rPr>
          <w:t>правила</w:t>
        </w:r>
      </w:hyperlink>
      <w:r>
        <w:t xml:space="preserve"> сбора, утилизации и уничтожения биологических отходов, утвержденные Министерством сельского хозяйства и продовольствия Российской Федерации от 4 декабря 1995 года N 13-7-2/469;</w:t>
      </w:r>
    </w:p>
    <w:p w:rsidR="008C2CFF" w:rsidRDefault="008C2CFF">
      <w:pPr>
        <w:pStyle w:val="ConsPlusNormal"/>
        <w:ind w:firstLine="540"/>
        <w:jc w:val="both"/>
      </w:pPr>
      <w:hyperlink r:id="rId60" w:history="1">
        <w:r>
          <w:rPr>
            <w:color w:val="0000FF"/>
          </w:rPr>
          <w:t>Приказ</w:t>
        </w:r>
      </w:hyperlink>
      <w:r>
        <w:t xml:space="preserve"> Министерства транспорта Российской Федерации от 6 августа 2008 года N 126 "Об утверждении Норм отвода земельных участков, необходимых для формирования полосы отвода </w:t>
      </w:r>
      <w:r>
        <w:lastRenderedPageBreak/>
        <w:t>железных дорог, а также норм расчета охранных зон железных дорог";</w:t>
      </w:r>
    </w:p>
    <w:p w:rsidR="008C2CFF" w:rsidRDefault="008C2CFF">
      <w:pPr>
        <w:pStyle w:val="ConsPlusNormal"/>
        <w:ind w:firstLine="540"/>
        <w:jc w:val="both"/>
      </w:pPr>
      <w:hyperlink r:id="rId61" w:history="1">
        <w:r>
          <w:rPr>
            <w:color w:val="0000FF"/>
          </w:rPr>
          <w:t>Приказ</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w:t>
      </w:r>
    </w:p>
    <w:p w:rsidR="008C2CFF" w:rsidRDefault="008C2CFF">
      <w:pPr>
        <w:pStyle w:val="ConsPlusNormal"/>
        <w:ind w:firstLine="540"/>
        <w:jc w:val="both"/>
      </w:pPr>
      <w:hyperlink r:id="rId62" w:history="1">
        <w:r>
          <w:rPr>
            <w:color w:val="0000FF"/>
          </w:rPr>
          <w:t>Приказ</w:t>
        </w:r>
      </w:hyperlink>
      <w:r>
        <w:t xml:space="preserve"> Министерства образования и науки Российской Федерации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C2CFF" w:rsidRDefault="008C2CFF">
      <w:pPr>
        <w:pStyle w:val="ConsPlusNormal"/>
        <w:ind w:firstLine="540"/>
        <w:jc w:val="both"/>
      </w:pPr>
      <w:r>
        <w:t>Нормативные правовые акты Нижегородской области:</w:t>
      </w:r>
    </w:p>
    <w:p w:rsidR="008C2CFF" w:rsidRDefault="008C2CFF">
      <w:pPr>
        <w:pStyle w:val="ConsPlusNormal"/>
        <w:ind w:firstLine="540"/>
        <w:jc w:val="both"/>
      </w:pPr>
      <w:hyperlink r:id="rId63" w:history="1">
        <w:r>
          <w:rPr>
            <w:color w:val="0000FF"/>
          </w:rPr>
          <w:t>Закон</w:t>
        </w:r>
      </w:hyperlink>
      <w:r>
        <w:t xml:space="preserve"> Нижегородской области от 8 апреля 2008 года N 37-З "Об основах регулирования градостроительной деятельности на территории Нижегородской области";</w:t>
      </w:r>
    </w:p>
    <w:p w:rsidR="008C2CFF" w:rsidRDefault="008C2CFF">
      <w:pPr>
        <w:pStyle w:val="ConsPlusNormal"/>
        <w:ind w:firstLine="540"/>
        <w:jc w:val="both"/>
      </w:pPr>
      <w:hyperlink r:id="rId64" w:history="1">
        <w:r>
          <w:rPr>
            <w:color w:val="0000FF"/>
          </w:rPr>
          <w:t>Закон</w:t>
        </w:r>
      </w:hyperlink>
      <w:r>
        <w:t xml:space="preserve"> Нижегородской области от 23 декабря 2014 года N 197-З "О перераспределении отдельных полномочий между органами местного самоуправления муниципальных образований и органами государственной власти Нижегородской области";</w:t>
      </w:r>
    </w:p>
    <w:p w:rsidR="008C2CFF" w:rsidRDefault="008C2CFF">
      <w:pPr>
        <w:pStyle w:val="ConsPlusNormal"/>
        <w:ind w:firstLine="540"/>
        <w:jc w:val="both"/>
      </w:pPr>
      <w:hyperlink r:id="rId65" w:history="1">
        <w:r>
          <w:rPr>
            <w:color w:val="0000FF"/>
          </w:rPr>
          <w:t>Постановление</w:t>
        </w:r>
      </w:hyperlink>
      <w:r>
        <w:t xml:space="preserve"> Правительства Нижегородской области от 30 апреля 2014 года N 303 "Об утверждении государственной программы "Развитие транспортной системы Нижегородской области";</w:t>
      </w:r>
    </w:p>
    <w:p w:rsidR="008C2CFF" w:rsidRDefault="008C2CFF">
      <w:pPr>
        <w:pStyle w:val="ConsPlusNormal"/>
        <w:ind w:firstLine="540"/>
        <w:jc w:val="both"/>
      </w:pPr>
      <w:hyperlink r:id="rId66" w:history="1">
        <w:r>
          <w:rPr>
            <w:color w:val="0000FF"/>
          </w:rPr>
          <w:t>Постановление</w:t>
        </w:r>
      </w:hyperlink>
      <w:r>
        <w:t xml:space="preserve"> Правительства Нижегородской области от 23 октября 2015 года N 683 "Об утверждении адресной инвестиционной программы Нижегородской области на 2016 - 2018 годы";</w:t>
      </w:r>
    </w:p>
    <w:p w:rsidR="008C2CFF" w:rsidRDefault="008C2CFF">
      <w:pPr>
        <w:pStyle w:val="ConsPlusNormal"/>
        <w:ind w:firstLine="540"/>
        <w:jc w:val="both"/>
      </w:pPr>
      <w:hyperlink r:id="rId67" w:history="1">
        <w:r>
          <w:rPr>
            <w:color w:val="0000FF"/>
          </w:rPr>
          <w:t>Постановление</w:t>
        </w:r>
      </w:hyperlink>
      <w:r>
        <w:t xml:space="preserve"> Правительства Нижегородской области от 30 апреля 2014 года N 306 "Об утверждении государственной программы "Охрана окружающей среды Нижегородской области";</w:t>
      </w:r>
    </w:p>
    <w:p w:rsidR="008C2CFF" w:rsidRDefault="008C2CFF">
      <w:pPr>
        <w:pStyle w:val="ConsPlusNormal"/>
        <w:ind w:firstLine="540"/>
        <w:jc w:val="both"/>
      </w:pPr>
      <w:hyperlink r:id="rId68" w:history="1">
        <w:r>
          <w:rPr>
            <w:color w:val="0000FF"/>
          </w:rPr>
          <w:t>Распоряжение</w:t>
        </w:r>
      </w:hyperlink>
      <w:r>
        <w:t xml:space="preserve"> Правительства Нижегородской области от 11 июля 2013 года N 1417-р "Об утверждении перечня государственных программ Нижегородской области".</w:t>
      </w:r>
    </w:p>
    <w:p w:rsidR="008C2CFF" w:rsidRDefault="008C2CFF">
      <w:pPr>
        <w:pStyle w:val="ConsPlusNormal"/>
        <w:ind w:firstLine="540"/>
        <w:jc w:val="both"/>
      </w:pPr>
      <w:r>
        <w:t>Своды правил по проектированию и строительству (СП):</w:t>
      </w:r>
    </w:p>
    <w:p w:rsidR="008C2CFF" w:rsidRDefault="008C2CFF">
      <w:pPr>
        <w:pStyle w:val="ConsPlusNormal"/>
        <w:ind w:firstLine="540"/>
        <w:jc w:val="both"/>
      </w:pPr>
      <w:hyperlink r:id="rId69" w:history="1">
        <w:r>
          <w:rPr>
            <w:color w:val="0000FF"/>
          </w:rPr>
          <w:t>СП 42.13330.2011</w:t>
        </w:r>
      </w:hyperlink>
      <w:r>
        <w:t>. Свод правил. Градостроительство. Планировка и застройка городских и сельских поселений. Актуализированная редакция СНиП 2.07.01-89*, утвержденный приказом Минрегиона России от 28 декабря 2010 года N 820;</w:t>
      </w:r>
    </w:p>
    <w:p w:rsidR="008C2CFF" w:rsidRDefault="008C2CFF">
      <w:pPr>
        <w:pStyle w:val="ConsPlusNormal"/>
        <w:ind w:firstLine="540"/>
        <w:jc w:val="both"/>
      </w:pPr>
      <w:hyperlink r:id="rId70" w:history="1">
        <w:r>
          <w:rPr>
            <w:color w:val="0000FF"/>
          </w:rPr>
          <w:t>СП 145.13330.2012</w:t>
        </w:r>
      </w:hyperlink>
      <w:r>
        <w:t>. Свод правил. Дома-интернаты. Правила проектирования, утвержденный приказом Федерального агентства по строительству и жилищно-коммунальному хозяйству от 27 декабря 2012 года N 132/ГС;</w:t>
      </w:r>
    </w:p>
    <w:p w:rsidR="008C2CFF" w:rsidRDefault="008C2CFF">
      <w:pPr>
        <w:pStyle w:val="ConsPlusNormal"/>
        <w:ind w:firstLine="540"/>
        <w:jc w:val="both"/>
      </w:pPr>
      <w:hyperlink r:id="rId71" w:history="1">
        <w:r>
          <w:rPr>
            <w:color w:val="0000FF"/>
          </w:rPr>
          <w:t>СП 35-106-2003</w:t>
        </w:r>
      </w:hyperlink>
      <w:r>
        <w:t>. Расчет и размещение учреждений социального обслуживания пожилых людей, одобренный и рекомендованный к применению постановлением Госстроя России от 22 сентября 2003 года N 166;</w:t>
      </w:r>
    </w:p>
    <w:p w:rsidR="008C2CFF" w:rsidRDefault="008C2CFF">
      <w:pPr>
        <w:pStyle w:val="ConsPlusNormal"/>
        <w:ind w:firstLine="540"/>
        <w:jc w:val="both"/>
      </w:pPr>
      <w:hyperlink r:id="rId72" w:history="1">
        <w:r>
          <w:rPr>
            <w:color w:val="0000FF"/>
          </w:rPr>
          <w:t>СП 31.13330.2012</w:t>
        </w:r>
      </w:hyperlink>
      <w:r>
        <w:t>. Свод правил. Водоснабжение. Наружные сети и сооружения. Актуализированная редакция СНиП 2.04.02-84*, утвержденный приказом Минрегиона России от 29 декабря 2011 года N 635/14;</w:t>
      </w:r>
    </w:p>
    <w:p w:rsidR="008C2CFF" w:rsidRDefault="008C2CFF">
      <w:pPr>
        <w:pStyle w:val="ConsPlusNormal"/>
        <w:ind w:firstLine="540"/>
        <w:jc w:val="both"/>
      </w:pPr>
      <w:hyperlink r:id="rId73" w:history="1">
        <w:r>
          <w:rPr>
            <w:color w:val="0000FF"/>
          </w:rPr>
          <w:t>СП 32.13330.2012</w:t>
        </w:r>
      </w:hyperlink>
      <w:r>
        <w:t>. Свод правил. Канализация. Наружные сети и сооружения. Актуализированная редакция СНиП 2.04.03-85, утвержденный и введенный в действие приказом Минрегиона России от 29 декабря 2011 года N 635/11;</w:t>
      </w:r>
    </w:p>
    <w:p w:rsidR="008C2CFF" w:rsidRDefault="008C2CFF">
      <w:pPr>
        <w:pStyle w:val="ConsPlusNormal"/>
        <w:ind w:firstLine="540"/>
        <w:jc w:val="both"/>
      </w:pPr>
      <w:hyperlink r:id="rId74" w:history="1">
        <w:r>
          <w:rPr>
            <w:color w:val="0000FF"/>
          </w:rPr>
          <w:t>СП 62.13330.2011</w:t>
        </w:r>
      </w:hyperlink>
      <w:r>
        <w:t>. Свод правил. Газораспределительные системы. Актуализированная редакция СНиП 42-01-2002, утвержденный приказом Минрегиона России от 27 декабря 2010 года N 780;</w:t>
      </w:r>
    </w:p>
    <w:p w:rsidR="008C2CFF" w:rsidRDefault="008C2CFF">
      <w:pPr>
        <w:pStyle w:val="ConsPlusNormal"/>
        <w:ind w:firstLine="540"/>
        <w:jc w:val="both"/>
      </w:pPr>
      <w:hyperlink r:id="rId75" w:history="1">
        <w:r>
          <w:rPr>
            <w:color w:val="0000FF"/>
          </w:rPr>
          <w:t>СП 50.13330.2012</w:t>
        </w:r>
      </w:hyperlink>
      <w:r>
        <w:t>. Свод правил. Тепловая защита зданий. Актуализированная редакция СНиП 23-02-2003, утвержденный приказом Минрегиона России от 30 июня 2012 года N 265;</w:t>
      </w:r>
    </w:p>
    <w:p w:rsidR="008C2CFF" w:rsidRDefault="008C2CFF">
      <w:pPr>
        <w:pStyle w:val="ConsPlusNormal"/>
        <w:ind w:firstLine="540"/>
        <w:jc w:val="both"/>
      </w:pPr>
      <w:hyperlink r:id="rId76" w:history="1">
        <w:r>
          <w:rPr>
            <w:color w:val="0000FF"/>
          </w:rPr>
          <w:t>СП 113.13330.2012</w:t>
        </w:r>
      </w:hyperlink>
      <w:r>
        <w:t>. Свод правил. Стоянки автомобилей. Актуализированная редакция СНиП 21-02-99*, утвержденный приказом Минрегиона России от 29 декабря 2011 года N 635/9;</w:t>
      </w:r>
    </w:p>
    <w:p w:rsidR="008C2CFF" w:rsidRDefault="008C2CFF">
      <w:pPr>
        <w:pStyle w:val="ConsPlusNormal"/>
        <w:ind w:firstLine="540"/>
        <w:jc w:val="both"/>
      </w:pPr>
      <w:hyperlink r:id="rId77" w:history="1">
        <w:r>
          <w:rPr>
            <w:color w:val="0000FF"/>
          </w:rPr>
          <w:t>СП 34.13330.2012</w:t>
        </w:r>
      </w:hyperlink>
      <w:r>
        <w:t>. Свод правил. Автомобильные дороги. Актуализированная редакция СНиП 2.05.02-85*, утвержденный приказом Минрегиона России от 30 июня 2012 года N 266;</w:t>
      </w:r>
    </w:p>
    <w:p w:rsidR="008C2CFF" w:rsidRDefault="008C2CFF">
      <w:pPr>
        <w:pStyle w:val="ConsPlusNormal"/>
        <w:ind w:firstLine="540"/>
        <w:jc w:val="both"/>
      </w:pPr>
      <w:hyperlink r:id="rId78" w:history="1">
        <w:r>
          <w:rPr>
            <w:color w:val="0000FF"/>
          </w:rPr>
          <w:t>СП 39.13330.2012</w:t>
        </w:r>
      </w:hyperlink>
      <w:r>
        <w:t>. Свод правил. Плотины из грунтовых материалов. Актуализированная редакция СНиП 2.06.05-84*, утвержденный приказом Минрегиона России от 29 декабря 2011 года N 635/18;</w:t>
      </w:r>
    </w:p>
    <w:p w:rsidR="008C2CFF" w:rsidRDefault="008C2CFF">
      <w:pPr>
        <w:pStyle w:val="ConsPlusNormal"/>
        <w:ind w:firstLine="540"/>
        <w:jc w:val="both"/>
      </w:pPr>
      <w:hyperlink r:id="rId79" w:history="1">
        <w:r>
          <w:rPr>
            <w:color w:val="0000FF"/>
          </w:rPr>
          <w:t>СП 131.13330.2012</w:t>
        </w:r>
      </w:hyperlink>
      <w:r>
        <w:t>. Свод правил. Строительная климатология. Актуализированная редакция СНиП 23-01-99*, утвержденный приказом Минрегиона России от 30 июня 2012 года N 275;</w:t>
      </w:r>
    </w:p>
    <w:p w:rsidR="008C2CFF" w:rsidRDefault="008C2CFF">
      <w:pPr>
        <w:pStyle w:val="ConsPlusNormal"/>
        <w:ind w:firstLine="540"/>
        <w:jc w:val="both"/>
      </w:pPr>
      <w:hyperlink r:id="rId80" w:history="1">
        <w:r>
          <w:rPr>
            <w:color w:val="0000FF"/>
          </w:rPr>
          <w:t>СП 31-115-2006</w:t>
        </w:r>
      </w:hyperlink>
      <w:r>
        <w:t xml:space="preserve">. Открытые плоскостные физкультурно-спортивные сооружения, одобренный </w:t>
      </w:r>
      <w:r>
        <w:lastRenderedPageBreak/>
        <w:t>и рекомендованный приказом Росспорта от 3 июля 2006 года N 407;</w:t>
      </w:r>
    </w:p>
    <w:p w:rsidR="008C2CFF" w:rsidRDefault="008C2CFF">
      <w:pPr>
        <w:pStyle w:val="ConsPlusNormal"/>
        <w:ind w:firstLine="540"/>
        <w:jc w:val="both"/>
      </w:pPr>
      <w:hyperlink r:id="rId81" w:history="1">
        <w:r>
          <w:rPr>
            <w:color w:val="0000FF"/>
          </w:rPr>
          <w:t>СП 31-113-2004</w:t>
        </w:r>
      </w:hyperlink>
      <w:r>
        <w:t>. Бассейны для плавания, одобренный и рекомендованный письмом Госстроя России от 30 апреля 2004 года N ЛБ-322/9 и приказом Росспорта от 26 февраля 2005 года N 24;</w:t>
      </w:r>
    </w:p>
    <w:p w:rsidR="008C2CFF" w:rsidRDefault="008C2CFF">
      <w:pPr>
        <w:pStyle w:val="ConsPlusNormal"/>
        <w:ind w:firstLine="540"/>
        <w:jc w:val="both"/>
      </w:pPr>
      <w:hyperlink r:id="rId82" w:history="1">
        <w:r>
          <w:rPr>
            <w:color w:val="0000FF"/>
          </w:rPr>
          <w:t>СП 31-112-2004</w:t>
        </w:r>
      </w:hyperlink>
      <w:r>
        <w:t>. Физкультурно-спортивные залы. Части 1 и 2, одобренный и рекомендованный к применению письмом Госстроя России от 30 апреля 2004 года N ЛБ-322/9 и приказом Росспорта от 26 февраля 2005 года N 24;</w:t>
      </w:r>
    </w:p>
    <w:p w:rsidR="008C2CFF" w:rsidRDefault="008C2CFF">
      <w:pPr>
        <w:pStyle w:val="ConsPlusNormal"/>
        <w:ind w:firstLine="540"/>
        <w:jc w:val="both"/>
      </w:pPr>
      <w:hyperlink r:id="rId83" w:history="1">
        <w:r>
          <w:rPr>
            <w:color w:val="0000FF"/>
          </w:rPr>
          <w:t>СП 59.13330.2012</w:t>
        </w:r>
      </w:hyperlink>
      <w:r>
        <w:t>. Свод правил.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года N 605;</w:t>
      </w:r>
    </w:p>
    <w:p w:rsidR="008C2CFF" w:rsidRDefault="008C2CFF">
      <w:pPr>
        <w:pStyle w:val="ConsPlusNormal"/>
        <w:ind w:firstLine="540"/>
        <w:jc w:val="both"/>
      </w:pPr>
      <w:hyperlink r:id="rId84" w:history="1">
        <w:r>
          <w:rPr>
            <w:color w:val="0000FF"/>
          </w:rPr>
          <w:t>СП 35-101-2001</w:t>
        </w:r>
      </w:hyperlink>
      <w:r>
        <w:t xml:space="preserve">. Проектирование зданий и сооружений с учетом доступности для маломобильных групп населения. Общие положения, одобренный и рекомендованный к применению </w:t>
      </w:r>
      <w:hyperlink r:id="rId85" w:history="1">
        <w:r>
          <w:rPr>
            <w:color w:val="0000FF"/>
          </w:rPr>
          <w:t>постановлением</w:t>
        </w:r>
      </w:hyperlink>
      <w:r>
        <w:t xml:space="preserve"> Госстроя России от 16 июля 2001 года N 70;</w:t>
      </w:r>
    </w:p>
    <w:p w:rsidR="008C2CFF" w:rsidRDefault="008C2CFF">
      <w:pPr>
        <w:pStyle w:val="ConsPlusNormal"/>
        <w:ind w:firstLine="540"/>
        <w:jc w:val="both"/>
      </w:pPr>
      <w:hyperlink r:id="rId86" w:history="1">
        <w:r>
          <w:rPr>
            <w:color w:val="0000FF"/>
          </w:rPr>
          <w:t>СП 35-102-2001</w:t>
        </w:r>
      </w:hyperlink>
      <w:r>
        <w:t xml:space="preserve">. Жилая среда с планировочными элементами, доступными инвалидам, утвержденный приказом директора Института общественных зданий от 20 июня 2001 года N 5 б, одобренный и рекомендованный </w:t>
      </w:r>
      <w:hyperlink r:id="rId87" w:history="1">
        <w:r>
          <w:rPr>
            <w:color w:val="0000FF"/>
          </w:rPr>
          <w:t>постановлением</w:t>
        </w:r>
      </w:hyperlink>
      <w:r>
        <w:t xml:space="preserve"> Госстроя России от 16 июля 2001 года N 71;</w:t>
      </w:r>
    </w:p>
    <w:p w:rsidR="008C2CFF" w:rsidRDefault="008C2CFF">
      <w:pPr>
        <w:pStyle w:val="ConsPlusNormal"/>
        <w:ind w:firstLine="540"/>
        <w:jc w:val="both"/>
      </w:pPr>
      <w:hyperlink r:id="rId88" w:history="1">
        <w:r>
          <w:rPr>
            <w:color w:val="0000FF"/>
          </w:rPr>
          <w:t>СП 31-102-99</w:t>
        </w:r>
      </w:hyperlink>
      <w:r>
        <w:t>. Требования доступности общественных зданий и сооружений для инвалидов и других маломобильных посетителей, утвержденный приказом директора ГУП "Научно-проектный институт учебно-воспитательных, торгово-бытовых и досуговых зданий" (Институт общественных зданий) от 22 сентября 1999 года N 10, принятый и рекомендованный постановлением Госстроя России от 29 ноября 1999 года N 73;</w:t>
      </w:r>
    </w:p>
    <w:p w:rsidR="008C2CFF" w:rsidRDefault="008C2CFF">
      <w:pPr>
        <w:pStyle w:val="ConsPlusNormal"/>
        <w:ind w:firstLine="540"/>
        <w:jc w:val="both"/>
      </w:pPr>
      <w:hyperlink r:id="rId89" w:history="1">
        <w:r>
          <w:rPr>
            <w:color w:val="0000FF"/>
          </w:rPr>
          <w:t>СП 35-103-2001</w:t>
        </w:r>
      </w:hyperlink>
      <w:r>
        <w:t>. Общественные здания и сооружения, доступные маломобильным посетителям, одобренный и рекомендованный к применению постановлением Госстроя России от 16 июля 2001 года N 72;</w:t>
      </w:r>
    </w:p>
    <w:p w:rsidR="008C2CFF" w:rsidRDefault="008C2CFF">
      <w:pPr>
        <w:pStyle w:val="ConsPlusNormal"/>
        <w:ind w:firstLine="540"/>
        <w:jc w:val="both"/>
      </w:pPr>
      <w:hyperlink r:id="rId90" w:history="1">
        <w:r>
          <w:rPr>
            <w:color w:val="0000FF"/>
          </w:rPr>
          <w:t>СП 54.13330.2011</w:t>
        </w:r>
      </w:hyperlink>
      <w:r>
        <w:t>. Свод правил. Здания жилые многоквартирные. Актуализированная редакция СНиП 31-01-2003, утвержденный приказом Минрегиона России от 24 декабря 2010 года N 778.</w:t>
      </w:r>
    </w:p>
    <w:p w:rsidR="008C2CFF" w:rsidRDefault="008C2CFF">
      <w:pPr>
        <w:pStyle w:val="ConsPlusNormal"/>
        <w:ind w:firstLine="540"/>
        <w:jc w:val="both"/>
      </w:pPr>
      <w:r>
        <w:t>Строительные нормы и правила (СНиП):</w:t>
      </w:r>
    </w:p>
    <w:p w:rsidR="008C2CFF" w:rsidRDefault="008C2CFF">
      <w:pPr>
        <w:pStyle w:val="ConsPlusNormal"/>
        <w:ind w:firstLine="540"/>
        <w:jc w:val="both"/>
      </w:pPr>
      <w:hyperlink r:id="rId91" w:history="1">
        <w:r>
          <w:rPr>
            <w:color w:val="0000FF"/>
          </w:rPr>
          <w:t>СНиП 2.01.51-90</w:t>
        </w:r>
      </w:hyperlink>
      <w:r>
        <w:t>. Инженерно-технические мероприятия гражданской обороны, утвержденные и введенные в действие приказом Министерства строительства и жилищно-коммунального хозяйства Российской Федерации от 12 ноября 2014 года N 705/</w:t>
      </w:r>
      <w:proofErr w:type="spellStart"/>
      <w:r>
        <w:t>пр</w:t>
      </w:r>
      <w:proofErr w:type="spellEnd"/>
      <w:r>
        <w:t>;</w:t>
      </w:r>
    </w:p>
    <w:p w:rsidR="008C2CFF" w:rsidRDefault="008C2CFF">
      <w:pPr>
        <w:pStyle w:val="ConsPlusNormal"/>
        <w:ind w:firstLine="540"/>
        <w:jc w:val="both"/>
      </w:pPr>
      <w:hyperlink r:id="rId92" w:history="1">
        <w:r>
          <w:rPr>
            <w:color w:val="0000FF"/>
          </w:rPr>
          <w:t>СНиП 2.06.15-85</w:t>
        </w:r>
      </w:hyperlink>
      <w:r>
        <w:t>. Инженерная защита территории от затопления и подтопления, утвержденные постановлением Госстроя СССР от 19 сентября 1985 года N 154;</w:t>
      </w:r>
    </w:p>
    <w:p w:rsidR="008C2CFF" w:rsidRDefault="008C2CFF">
      <w:pPr>
        <w:pStyle w:val="ConsPlusNormal"/>
        <w:ind w:firstLine="540"/>
        <w:jc w:val="both"/>
      </w:pPr>
      <w:hyperlink r:id="rId93" w:history="1">
        <w:r>
          <w:rPr>
            <w:color w:val="0000FF"/>
          </w:rPr>
          <w:t>СНиП 2.01.28-85</w:t>
        </w:r>
      </w:hyperlink>
      <w:r>
        <w:t>. Полигоны по обезвреживанию и захоронению токсичных промышленных отходов. Основные положения по проектированию, утвержденные постановлением Госстроя СССР от 26 июня 1985 года N 98.</w:t>
      </w:r>
    </w:p>
    <w:p w:rsidR="008C2CFF" w:rsidRDefault="008C2CFF">
      <w:pPr>
        <w:pStyle w:val="ConsPlusNormal"/>
        <w:ind w:firstLine="540"/>
        <w:jc w:val="both"/>
      </w:pPr>
      <w:r>
        <w:t>Санитарно-эпидемиологические правила и нормативы (СанПиН):</w:t>
      </w:r>
    </w:p>
    <w:p w:rsidR="008C2CFF" w:rsidRDefault="008C2CFF">
      <w:pPr>
        <w:pStyle w:val="ConsPlusNormal"/>
        <w:ind w:firstLine="540"/>
        <w:jc w:val="both"/>
      </w:pPr>
      <w:hyperlink r:id="rId94" w:history="1">
        <w:r>
          <w:rPr>
            <w:color w:val="0000FF"/>
          </w:rPr>
          <w:t>Постановление</w:t>
        </w:r>
      </w:hyperlink>
      <w:r>
        <w:t xml:space="preserve"> Главного государственного санитарного врача Российской Федерации от 15 мая 2013 года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C2CFF" w:rsidRDefault="008C2CFF">
      <w:pPr>
        <w:pStyle w:val="ConsPlusNormal"/>
        <w:ind w:firstLine="540"/>
        <w:jc w:val="both"/>
      </w:pPr>
      <w:hyperlink r:id="rId95" w:history="1">
        <w:r>
          <w:rPr>
            <w:color w:val="0000FF"/>
          </w:rPr>
          <w:t>Постановление</w:t>
        </w:r>
      </w:hyperlink>
      <w:r>
        <w:t xml:space="preserve"> Главного государственного санитарного врача Российской Федерации от 18 мая 2010 года N 58 "Об утверждении СанПиН 2.1.3.2630-10 "Санитарно-эпидемиологические требования к организациям, осуществляющим медицинскую деятельность";</w:t>
      </w:r>
    </w:p>
    <w:p w:rsidR="008C2CFF" w:rsidRDefault="008C2CFF">
      <w:pPr>
        <w:pStyle w:val="ConsPlusNormal"/>
        <w:ind w:firstLine="540"/>
        <w:jc w:val="both"/>
      </w:pPr>
      <w:hyperlink r:id="rId96" w:history="1">
        <w:r>
          <w:rPr>
            <w:color w:val="0000FF"/>
          </w:rPr>
          <w:t>Постановление</w:t>
        </w:r>
      </w:hyperlink>
      <w:r>
        <w:t xml:space="preserve"> Главного государственного санитарного врача Российской Федерации от 25 сентября 2007 года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8C2CFF" w:rsidRDefault="008C2CFF">
      <w:pPr>
        <w:pStyle w:val="ConsPlusNormal"/>
        <w:ind w:firstLine="540"/>
        <w:jc w:val="both"/>
      </w:pPr>
      <w:hyperlink r:id="rId97" w:history="1">
        <w:r>
          <w:rPr>
            <w:color w:val="0000FF"/>
          </w:rPr>
          <w:t>Постановление</w:t>
        </w:r>
      </w:hyperlink>
      <w:r>
        <w:t xml:space="preserve"> Главного государственного санитарного врача Российской Федерации от 17 мая 2001 года N 14 "О введении в действие санитарных правил" (вместе с "СанПиН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w:t>
      </w:r>
    </w:p>
    <w:p w:rsidR="008C2CFF" w:rsidRDefault="008C2CFF">
      <w:pPr>
        <w:pStyle w:val="ConsPlusNormal"/>
        <w:ind w:firstLine="540"/>
        <w:jc w:val="both"/>
      </w:pPr>
      <w:hyperlink r:id="rId98" w:history="1">
        <w:r>
          <w:rPr>
            <w:color w:val="0000FF"/>
          </w:rPr>
          <w:t>Постановление</w:t>
        </w:r>
      </w:hyperlink>
      <w:r>
        <w:t xml:space="preserve"> Главного государственного санитарного врача Российской Федерации от 9 июня 2003 года N 135 "О введении в действие Санитарных правил и нормативов - СанПиН </w:t>
      </w:r>
      <w:r>
        <w:lastRenderedPageBreak/>
        <w:t>2.1.8./2.2.4.1383-03" (вместе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 утв. Главным государственным санитарным врачом Российской Федерации 9 июня 2003 года);</w:t>
      </w:r>
    </w:p>
    <w:p w:rsidR="008C2CFF" w:rsidRDefault="008C2CFF">
      <w:pPr>
        <w:pStyle w:val="ConsPlusNormal"/>
        <w:ind w:firstLine="540"/>
        <w:jc w:val="both"/>
      </w:pPr>
      <w:hyperlink r:id="rId99" w:history="1">
        <w:r>
          <w:rPr>
            <w:color w:val="0000FF"/>
          </w:rPr>
          <w:t>Постановление</w:t>
        </w:r>
      </w:hyperlink>
      <w:r>
        <w:t xml:space="preserve"> Главного государственного санитарного врача Российской Федерации от 13 марта 2003 года N 18 "О введении в действие Санитарных правил и нормативов СанПиН 2.1.8/2.2.4.1190-03" (вместе с "СанПиН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 Санитарно-эпидемиологические правила и нормативы");</w:t>
      </w:r>
    </w:p>
    <w:p w:rsidR="008C2CFF" w:rsidRDefault="008C2CFF">
      <w:pPr>
        <w:pStyle w:val="ConsPlusNormal"/>
        <w:ind w:firstLine="540"/>
        <w:jc w:val="both"/>
      </w:pPr>
      <w:hyperlink r:id="rId100" w:history="1">
        <w:r>
          <w:rPr>
            <w:color w:val="0000FF"/>
          </w:rPr>
          <w:t>Постановление</w:t>
        </w:r>
      </w:hyperlink>
      <w:r>
        <w:t xml:space="preserve"> Главного государственного санитарного врача Российской Федерации от 30.05.2001 N 16 "О введении в действие санитарных правил" (вместе с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8C2CFF" w:rsidRDefault="008C2CFF">
      <w:pPr>
        <w:pStyle w:val="ConsPlusNormal"/>
        <w:ind w:firstLine="540"/>
        <w:jc w:val="both"/>
      </w:pPr>
      <w:r>
        <w:t>Государственные стандарты (ГОСТ):</w:t>
      </w:r>
    </w:p>
    <w:p w:rsidR="008C2CFF" w:rsidRDefault="008C2CFF">
      <w:pPr>
        <w:pStyle w:val="ConsPlusNormal"/>
        <w:ind w:firstLine="540"/>
        <w:jc w:val="both"/>
      </w:pPr>
      <w:hyperlink r:id="rId101" w:history="1">
        <w:r>
          <w:rPr>
            <w:color w:val="0000FF"/>
          </w:rPr>
          <w:t>ГОСТ Р 52498-2005</w:t>
        </w:r>
      </w:hyperlink>
      <w:r>
        <w:t xml:space="preserve"> Национальный стандарт Российской Федерации Социальное обслуживание населения. Классификация учреждений социального обслуживания, утвержденный и введенный в действие приказом Федерального агентства по техническому регулированию и метрологии от 30 декабря 2005 года N 535-ст;</w:t>
      </w:r>
    </w:p>
    <w:p w:rsidR="008C2CFF" w:rsidRDefault="008C2CFF">
      <w:pPr>
        <w:pStyle w:val="ConsPlusNormal"/>
        <w:ind w:firstLine="540"/>
        <w:jc w:val="both"/>
      </w:pPr>
      <w:hyperlink r:id="rId102" w:history="1">
        <w:r>
          <w:rPr>
            <w:color w:val="0000FF"/>
          </w:rPr>
          <w:t>ГОСТ 30772-2001</w:t>
        </w:r>
      </w:hyperlink>
      <w:r>
        <w:t>. Межгосударственный стандарт. Ресурсосбережение. Обращение с отходами. Термины и определения, введенный в действие постановлением Госстандарта России от 28 декабря 2001 года N 607-ст;</w:t>
      </w:r>
    </w:p>
    <w:p w:rsidR="008C2CFF" w:rsidRDefault="008C2CFF">
      <w:pPr>
        <w:pStyle w:val="ConsPlusNormal"/>
        <w:ind w:firstLine="540"/>
        <w:jc w:val="both"/>
      </w:pPr>
      <w:hyperlink r:id="rId103" w:history="1">
        <w:r>
          <w:rPr>
            <w:color w:val="0000FF"/>
          </w:rPr>
          <w:t>ГОСТ Р 55528-2013</w:t>
        </w:r>
      </w:hyperlink>
      <w:r>
        <w:t xml:space="preserve">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 утвержденный и введенный в действие приказом Федерального агентства по техническому регулированию и метрологии от 28 августа 2013 года N 593-ст.</w:t>
      </w:r>
    </w:p>
    <w:p w:rsidR="008C2CFF" w:rsidRDefault="008C2CFF">
      <w:pPr>
        <w:pStyle w:val="ConsPlusNormal"/>
        <w:ind w:firstLine="540"/>
        <w:jc w:val="both"/>
      </w:pPr>
      <w:r>
        <w:t>Санитарные нормы (СН):</w:t>
      </w:r>
    </w:p>
    <w:p w:rsidR="008C2CFF" w:rsidRDefault="008C2CFF">
      <w:pPr>
        <w:pStyle w:val="ConsPlusNormal"/>
        <w:ind w:firstLine="540"/>
        <w:jc w:val="both"/>
      </w:pPr>
      <w:hyperlink r:id="rId104" w:history="1">
        <w:r>
          <w:rPr>
            <w:color w:val="0000FF"/>
          </w:rPr>
          <w:t>СН 2.2.4/2.1.8.562-96</w:t>
        </w:r>
      </w:hyperlink>
      <w:r>
        <w:t xml:space="preserve"> "Шум на рабочих местах, в помещениях жилых, общественных зданий и на территории жилой застройки. Санитарные нормы", утвержденный постановлением Госкомсанэпиднадзора России от 31 октября 1996 года N 36.</w:t>
      </w:r>
    </w:p>
    <w:p w:rsidR="008C2CFF" w:rsidRDefault="008C2CFF">
      <w:pPr>
        <w:pStyle w:val="ConsPlusNormal"/>
        <w:ind w:firstLine="540"/>
        <w:jc w:val="both"/>
      </w:pPr>
      <w:r>
        <w:t>Руководящие документы системы нормативных документов в строительстве (РДС):</w:t>
      </w:r>
    </w:p>
    <w:p w:rsidR="008C2CFF" w:rsidRDefault="008C2CFF">
      <w:pPr>
        <w:pStyle w:val="ConsPlusNormal"/>
        <w:ind w:firstLine="540"/>
        <w:jc w:val="both"/>
      </w:pPr>
      <w:hyperlink r:id="rId105" w:history="1">
        <w:r>
          <w:rPr>
            <w:color w:val="0000FF"/>
          </w:rPr>
          <w:t>РДС 35-201-99</w:t>
        </w:r>
      </w:hyperlink>
      <w:r>
        <w:t>. Порядок реализации требований доступности для инвалидов к объектам социальной инфраструктуры, утвержденный постановлением Госстроя России и Минтруда России от 22 декабря 1999 года N 74/51.</w:t>
      </w:r>
    </w:p>
    <w:p w:rsidR="008C2CFF" w:rsidRDefault="008C2CFF">
      <w:pPr>
        <w:pStyle w:val="ConsPlusNormal"/>
        <w:ind w:firstLine="540"/>
        <w:jc w:val="both"/>
      </w:pPr>
    </w:p>
    <w:p w:rsidR="008C2CFF" w:rsidRDefault="008C2CFF">
      <w:pPr>
        <w:pStyle w:val="ConsPlusNormal"/>
        <w:jc w:val="center"/>
        <w:outlineLvl w:val="1"/>
      </w:pPr>
      <w:r>
        <w:t>4. Правила и область применения расчетных показателей,</w:t>
      </w:r>
    </w:p>
    <w:p w:rsidR="008C2CFF" w:rsidRDefault="008C2CFF">
      <w:pPr>
        <w:pStyle w:val="ConsPlusNormal"/>
        <w:jc w:val="center"/>
      </w:pPr>
      <w:r>
        <w:t>содержащихся в основной части региональных нормативов</w:t>
      </w:r>
    </w:p>
    <w:p w:rsidR="008C2CFF" w:rsidRDefault="008C2CFF">
      <w:pPr>
        <w:pStyle w:val="ConsPlusNormal"/>
        <w:jc w:val="center"/>
      </w:pPr>
      <w:r>
        <w:t>градостроительного проектирования</w:t>
      </w:r>
    </w:p>
    <w:p w:rsidR="008C2CFF" w:rsidRDefault="008C2CFF">
      <w:pPr>
        <w:pStyle w:val="ConsPlusNormal"/>
        <w:jc w:val="center"/>
      </w:pPr>
      <w:r>
        <w:t xml:space="preserve">(введен </w:t>
      </w:r>
      <w:hyperlink r:id="rId106" w:history="1">
        <w:r>
          <w:rPr>
            <w:color w:val="0000FF"/>
          </w:rPr>
          <w:t>постановлением</w:t>
        </w:r>
      </w:hyperlink>
      <w:r>
        <w:t xml:space="preserve"> Правительства Нижегородской области</w:t>
      </w:r>
    </w:p>
    <w:p w:rsidR="008C2CFF" w:rsidRDefault="008C2CFF">
      <w:pPr>
        <w:pStyle w:val="ConsPlusNormal"/>
        <w:jc w:val="center"/>
      </w:pPr>
      <w:r>
        <w:t>от 31.08.2016 N 591)</w:t>
      </w:r>
    </w:p>
    <w:p w:rsidR="008C2CFF" w:rsidRDefault="008C2CFF">
      <w:pPr>
        <w:pStyle w:val="ConsPlusNormal"/>
        <w:ind w:firstLine="540"/>
        <w:jc w:val="both"/>
      </w:pPr>
    </w:p>
    <w:p w:rsidR="008C2CFF" w:rsidRDefault="008C2CFF">
      <w:pPr>
        <w:pStyle w:val="ConsPlusNormal"/>
        <w:ind w:firstLine="540"/>
        <w:jc w:val="both"/>
      </w:pPr>
      <w:r>
        <w:t xml:space="preserve">Настоящие Нормативы устанавливают совокупность расчетных показателей минимально допустимого уровня обеспеченности объектами регионального значения населения Нижегородской области и расчетных показателей максимально допустимого уровня территориальной доступности таких объектов для населения Нижегородской области, а также предельные значения расчетных показателей минимально допустимого уровня обеспеченности объектами местного значения, предусмотренными </w:t>
      </w:r>
      <w:hyperlink r:id="rId107" w:history="1">
        <w:r>
          <w:rPr>
            <w:color w:val="0000FF"/>
          </w:rPr>
          <w:t>частями 3</w:t>
        </w:r>
      </w:hyperlink>
      <w:r>
        <w:t xml:space="preserve"> и </w:t>
      </w:r>
      <w:hyperlink r:id="rId108" w:history="1">
        <w:r>
          <w:rPr>
            <w:color w:val="0000FF"/>
          </w:rPr>
          <w:t>4 статьи 29.2</w:t>
        </w:r>
      </w:hyperlink>
      <w:r>
        <w:t xml:space="preserve"> Градостроительного кодекса Российской Федерации, населения муниципальных образований Нижегородской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Нижегородской области.</w:t>
      </w:r>
    </w:p>
    <w:p w:rsidR="008C2CFF" w:rsidRDefault="008C2CFF">
      <w:pPr>
        <w:pStyle w:val="ConsPlusNormal"/>
        <w:ind w:firstLine="540"/>
        <w:jc w:val="both"/>
      </w:pPr>
      <w:r>
        <w:lastRenderedPageBreak/>
        <w:t>Настоящие нормативы подлежат применению:</w:t>
      </w:r>
    </w:p>
    <w:p w:rsidR="008C2CFF" w:rsidRDefault="008C2CFF">
      <w:pPr>
        <w:pStyle w:val="ConsPlusNormal"/>
        <w:ind w:firstLine="540"/>
        <w:jc w:val="both"/>
      </w:pPr>
      <w:r>
        <w:t>- при подготовке документов территориального планирования Нижегородской области, документов территориального планирования муниципальных образований Нижегородской области, документации по планировке территории;</w:t>
      </w:r>
    </w:p>
    <w:p w:rsidR="008C2CFF" w:rsidRDefault="008C2CFF">
      <w:pPr>
        <w:pStyle w:val="ConsPlusNormal"/>
        <w:ind w:firstLine="540"/>
        <w:jc w:val="both"/>
      </w:pPr>
      <w:r>
        <w:t>- при осуществлении органами исполнительной власти Нижегородской области контроля за соблюдением органами местного самоуправления законодательства о градостроительной деятельности;</w:t>
      </w:r>
    </w:p>
    <w:p w:rsidR="008C2CFF" w:rsidRDefault="008C2CFF">
      <w:pPr>
        <w:pStyle w:val="ConsPlusNormal"/>
        <w:ind w:firstLine="540"/>
        <w:jc w:val="both"/>
      </w:pPr>
      <w:r>
        <w:t>- органами местного самоуправления муниципальных образований Нижегородской области при подготовке и утверждении местных нормативов градостроительного проектирования;</w:t>
      </w:r>
    </w:p>
    <w:p w:rsidR="008C2CFF" w:rsidRDefault="008C2CFF">
      <w:pPr>
        <w:pStyle w:val="ConsPlusNormal"/>
        <w:ind w:firstLine="540"/>
        <w:jc w:val="both"/>
      </w:pPr>
      <w: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w:t>
      </w:r>
    </w:p>
    <w:p w:rsidR="008C2CFF" w:rsidRDefault="008C2CFF">
      <w:pPr>
        <w:pStyle w:val="ConsPlusNormal"/>
        <w:ind w:firstLine="540"/>
        <w:jc w:val="both"/>
      </w:pPr>
      <w: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Нижегородской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Нижегородской области, установленных региональными нормативами градостроительного проектирования Нижегородской области.</w:t>
      </w:r>
    </w:p>
    <w:p w:rsidR="008C2CFF" w:rsidRDefault="008C2CFF">
      <w:pPr>
        <w:pStyle w:val="ConsPlusNormal"/>
        <w:ind w:firstLine="540"/>
        <w:jc w:val="both"/>
      </w:pPr>
      <w:r>
        <w:t>В случае внесения изменений в региональные нормативы градостроительного проектирования Нижегородской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Нижегородской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Нижегородской области с учетом требований федерального законодательства.</w:t>
      </w:r>
    </w:p>
    <w:p w:rsidR="008C2CFF" w:rsidRDefault="008C2CFF">
      <w:pPr>
        <w:pStyle w:val="ConsPlusNormal"/>
        <w:ind w:firstLine="540"/>
        <w:jc w:val="both"/>
      </w:pPr>
      <w: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Нижегородской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Нижегородской области, установленных региональными нормативами градостроительного проектирования Нижегородской области.</w:t>
      </w:r>
    </w:p>
    <w:p w:rsidR="008C2CFF" w:rsidRDefault="008C2CFF">
      <w:pPr>
        <w:pStyle w:val="ConsPlusNormal"/>
        <w:ind w:firstLine="540"/>
        <w:jc w:val="both"/>
      </w:pPr>
      <w:r>
        <w:t>В случае внесения изменений в региональные нормативы градостроительного проектирования Нижегородской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Нижегородской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Нижегородской области с учетом требований федерального законодательства.</w:t>
      </w:r>
    </w:p>
    <w:p w:rsidR="008C2CFF" w:rsidRDefault="008C2CFF">
      <w:pPr>
        <w:pStyle w:val="ConsPlusNormal"/>
        <w:ind w:firstLine="540"/>
        <w:jc w:val="both"/>
      </w:pPr>
    </w:p>
    <w:p w:rsidR="008C2CFF" w:rsidRDefault="008C2CFF">
      <w:pPr>
        <w:pStyle w:val="ConsPlusNormal"/>
        <w:ind w:firstLine="540"/>
        <w:jc w:val="both"/>
      </w:pPr>
    </w:p>
    <w:p w:rsidR="008C2CFF" w:rsidRDefault="008C2CFF">
      <w:pPr>
        <w:pStyle w:val="ConsPlusNormal"/>
        <w:ind w:firstLine="540"/>
        <w:jc w:val="both"/>
      </w:pPr>
    </w:p>
    <w:p w:rsidR="008C2CFF" w:rsidRDefault="008C2CFF">
      <w:pPr>
        <w:pStyle w:val="ConsPlusNormal"/>
        <w:ind w:firstLine="540"/>
        <w:jc w:val="both"/>
      </w:pPr>
    </w:p>
    <w:p w:rsidR="008C2CFF" w:rsidRDefault="008C2CFF">
      <w:pPr>
        <w:pStyle w:val="ConsPlusNormal"/>
        <w:ind w:firstLine="540"/>
        <w:jc w:val="both"/>
      </w:pPr>
    </w:p>
    <w:p w:rsidR="008C2CFF" w:rsidRDefault="008C2CFF">
      <w:pPr>
        <w:pStyle w:val="ConsPlusNormal"/>
        <w:jc w:val="right"/>
        <w:outlineLvl w:val="1"/>
      </w:pPr>
      <w:r>
        <w:t>Приложение</w:t>
      </w:r>
    </w:p>
    <w:p w:rsidR="008C2CFF" w:rsidRDefault="008C2CFF">
      <w:pPr>
        <w:pStyle w:val="ConsPlusNormal"/>
        <w:jc w:val="right"/>
      </w:pPr>
      <w:r>
        <w:t>к региональным нормативам градостроительного</w:t>
      </w:r>
    </w:p>
    <w:p w:rsidR="008C2CFF" w:rsidRDefault="008C2CFF">
      <w:pPr>
        <w:pStyle w:val="ConsPlusNormal"/>
        <w:jc w:val="right"/>
      </w:pPr>
      <w:r>
        <w:t>проектирования Нижегородской области</w:t>
      </w:r>
    </w:p>
    <w:p w:rsidR="008C2CFF" w:rsidRDefault="008C2CFF">
      <w:pPr>
        <w:pStyle w:val="ConsPlusNormal"/>
        <w:ind w:firstLine="540"/>
        <w:jc w:val="both"/>
      </w:pPr>
    </w:p>
    <w:p w:rsidR="008C2CFF" w:rsidRDefault="008C2CFF">
      <w:pPr>
        <w:pStyle w:val="ConsPlusNormal"/>
        <w:jc w:val="center"/>
      </w:pPr>
      <w:r>
        <w:t>КЛАССИФИКАЦИЯ УЛИЦ И ДОРОГ.</w:t>
      </w:r>
    </w:p>
    <w:p w:rsidR="008C2CFF" w:rsidRDefault="008C2CFF">
      <w:pPr>
        <w:pStyle w:val="ConsPlusNormal"/>
        <w:jc w:val="center"/>
      </w:pPr>
      <w:r>
        <w:lastRenderedPageBreak/>
        <w:t>ОСНОВНОЕ НАЗНАЧЕНИЕ УЛИЦ И ДОРОГ</w:t>
      </w:r>
    </w:p>
    <w:p w:rsidR="008C2CFF" w:rsidRDefault="008C2CFF">
      <w:pPr>
        <w:pStyle w:val="ConsPlusNormal"/>
        <w:ind w:firstLine="540"/>
        <w:jc w:val="both"/>
      </w:pPr>
    </w:p>
    <w:p w:rsidR="008C2CFF" w:rsidRDefault="008C2CFF">
      <w:pPr>
        <w:pStyle w:val="ConsPlusNormal"/>
        <w:jc w:val="center"/>
        <w:outlineLvl w:val="2"/>
      </w:pPr>
      <w:bookmarkStart w:id="16" w:name="P2271"/>
      <w:bookmarkEnd w:id="16"/>
      <w:r>
        <w:t>Таблица 1. Классификация улиц и дорог городов.</w:t>
      </w:r>
    </w:p>
    <w:p w:rsidR="008C2CFF" w:rsidRDefault="008C2CFF">
      <w:pPr>
        <w:pStyle w:val="ConsPlusNormal"/>
        <w:jc w:val="center"/>
      </w:pPr>
      <w:r>
        <w:t>Основное назначение улиц и дорог</w:t>
      </w:r>
    </w:p>
    <w:p w:rsidR="008C2CFF" w:rsidRDefault="008C2CF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438"/>
        <w:gridCol w:w="5329"/>
      </w:tblGrid>
      <w:tr w:rsidR="008C2CFF">
        <w:tc>
          <w:tcPr>
            <w:tcW w:w="3742" w:type="dxa"/>
            <w:gridSpan w:val="2"/>
          </w:tcPr>
          <w:p w:rsidR="008C2CFF" w:rsidRDefault="008C2CFF">
            <w:pPr>
              <w:pStyle w:val="ConsPlusNormal"/>
              <w:jc w:val="center"/>
            </w:pPr>
            <w:r>
              <w:t>Категория дорог и улиц городов</w:t>
            </w:r>
          </w:p>
        </w:tc>
        <w:tc>
          <w:tcPr>
            <w:tcW w:w="5329" w:type="dxa"/>
          </w:tcPr>
          <w:p w:rsidR="008C2CFF" w:rsidRDefault="008C2CFF">
            <w:pPr>
              <w:pStyle w:val="ConsPlusNormal"/>
              <w:jc w:val="center"/>
            </w:pPr>
            <w:r>
              <w:t>Основное назначение улиц и дорог</w:t>
            </w:r>
          </w:p>
        </w:tc>
      </w:tr>
      <w:tr w:rsidR="008C2CFF">
        <w:tc>
          <w:tcPr>
            <w:tcW w:w="3742" w:type="dxa"/>
            <w:gridSpan w:val="2"/>
          </w:tcPr>
          <w:p w:rsidR="008C2CFF" w:rsidRDefault="008C2CFF">
            <w:pPr>
              <w:pStyle w:val="ConsPlusNormal"/>
            </w:pPr>
            <w:r>
              <w:t>Магистральные дороги скоростного движения (ДСД)</w:t>
            </w:r>
          </w:p>
        </w:tc>
        <w:tc>
          <w:tcPr>
            <w:tcW w:w="5329" w:type="dxa"/>
          </w:tcPr>
          <w:p w:rsidR="008C2CFF" w:rsidRDefault="008C2CFF">
            <w:pPr>
              <w:pStyle w:val="ConsPlusNormal"/>
            </w:pPr>
            <w: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8C2CFF">
        <w:tc>
          <w:tcPr>
            <w:tcW w:w="3742" w:type="dxa"/>
            <w:gridSpan w:val="2"/>
          </w:tcPr>
          <w:p w:rsidR="008C2CFF" w:rsidRDefault="008C2CFF">
            <w:pPr>
              <w:pStyle w:val="ConsPlusNormal"/>
            </w:pPr>
            <w:r>
              <w:t>Магистральные дороги регулируемого движения (ДРД)</w:t>
            </w:r>
          </w:p>
        </w:tc>
        <w:tc>
          <w:tcPr>
            <w:tcW w:w="5329" w:type="dxa"/>
          </w:tcPr>
          <w:p w:rsidR="008C2CFF" w:rsidRDefault="008C2CFF">
            <w:pPr>
              <w:pStyle w:val="ConsPlusNormal"/>
            </w:pPr>
            <w: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8C2CFF">
        <w:tc>
          <w:tcPr>
            <w:tcW w:w="3742" w:type="dxa"/>
            <w:gridSpan w:val="2"/>
          </w:tcPr>
          <w:p w:rsidR="008C2CFF" w:rsidRDefault="008C2CFF">
            <w:pPr>
              <w:pStyle w:val="ConsPlusNormal"/>
            </w:pPr>
            <w:r>
              <w:t>Магистральные улицы общегородского значения непрерывного движения (УНД)</w:t>
            </w:r>
          </w:p>
        </w:tc>
        <w:tc>
          <w:tcPr>
            <w:tcW w:w="5329" w:type="dxa"/>
          </w:tcPr>
          <w:p w:rsidR="008C2CFF" w:rsidRDefault="008C2CFF">
            <w:pPr>
              <w:pStyle w:val="ConsPlusNormal"/>
            </w:pPr>
            <w: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8C2CFF">
        <w:tc>
          <w:tcPr>
            <w:tcW w:w="3742" w:type="dxa"/>
            <w:gridSpan w:val="2"/>
          </w:tcPr>
          <w:p w:rsidR="008C2CFF" w:rsidRDefault="008C2CFF">
            <w:pPr>
              <w:pStyle w:val="ConsPlusNormal"/>
            </w:pPr>
            <w:r>
              <w:t>Магистральные улицы общегородского значения регулируемого движения (УРД)</w:t>
            </w:r>
          </w:p>
        </w:tc>
        <w:tc>
          <w:tcPr>
            <w:tcW w:w="5329" w:type="dxa"/>
          </w:tcPr>
          <w:p w:rsidR="008C2CFF" w:rsidRDefault="008C2CFF">
            <w:pPr>
              <w:pStyle w:val="ConsPlusNormal"/>
            </w:pPr>
            <w: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8C2CFF">
        <w:tc>
          <w:tcPr>
            <w:tcW w:w="3742" w:type="dxa"/>
            <w:gridSpan w:val="2"/>
          </w:tcPr>
          <w:p w:rsidR="008C2CFF" w:rsidRDefault="008C2CFF">
            <w:pPr>
              <w:pStyle w:val="ConsPlusNormal"/>
            </w:pPr>
            <w:r>
              <w:t>Магистральные улицы районного значения - транспортно-пешеходные (УТП)</w:t>
            </w:r>
          </w:p>
        </w:tc>
        <w:tc>
          <w:tcPr>
            <w:tcW w:w="5329" w:type="dxa"/>
          </w:tcPr>
          <w:p w:rsidR="008C2CFF" w:rsidRDefault="008C2CFF">
            <w:pPr>
              <w:pStyle w:val="ConsPlusNormal"/>
            </w:pPr>
            <w: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8C2CFF">
        <w:tc>
          <w:tcPr>
            <w:tcW w:w="3742" w:type="dxa"/>
            <w:gridSpan w:val="2"/>
          </w:tcPr>
          <w:p w:rsidR="008C2CFF" w:rsidRDefault="008C2CFF">
            <w:pPr>
              <w:pStyle w:val="ConsPlusNormal"/>
            </w:pPr>
            <w:r>
              <w:t xml:space="preserve">Магистральные улицы районного значения - </w:t>
            </w:r>
            <w:proofErr w:type="spellStart"/>
            <w:r>
              <w:t>пешеходно</w:t>
            </w:r>
            <w:proofErr w:type="spellEnd"/>
            <w:r>
              <w:t>-транспортные (УПТ)</w:t>
            </w:r>
          </w:p>
        </w:tc>
        <w:tc>
          <w:tcPr>
            <w:tcW w:w="5329" w:type="dxa"/>
          </w:tcPr>
          <w:p w:rsidR="008C2CFF" w:rsidRDefault="008C2CFF">
            <w:pPr>
              <w:pStyle w:val="ConsPlusNormal"/>
            </w:pPr>
            <w:r>
              <w:t>Пешеходная и транспортная связи (преимущественно общественный пассажирский транспорт) в пределах планировочного района</w:t>
            </w:r>
          </w:p>
        </w:tc>
      </w:tr>
      <w:tr w:rsidR="008C2CFF">
        <w:tc>
          <w:tcPr>
            <w:tcW w:w="1304" w:type="dxa"/>
            <w:vMerge w:val="restart"/>
          </w:tcPr>
          <w:p w:rsidR="008C2CFF" w:rsidRDefault="008C2CFF">
            <w:pPr>
              <w:pStyle w:val="ConsPlusNormal"/>
            </w:pPr>
            <w:r>
              <w:t>Улицы и дороги местного значения</w:t>
            </w:r>
          </w:p>
        </w:tc>
        <w:tc>
          <w:tcPr>
            <w:tcW w:w="2438" w:type="dxa"/>
          </w:tcPr>
          <w:p w:rsidR="008C2CFF" w:rsidRDefault="008C2CFF">
            <w:pPr>
              <w:pStyle w:val="ConsPlusNormal"/>
            </w:pPr>
            <w:r>
              <w:t>Улицы в жилой застройке (УЖ)</w:t>
            </w:r>
          </w:p>
        </w:tc>
        <w:tc>
          <w:tcPr>
            <w:tcW w:w="5329" w:type="dxa"/>
          </w:tcPr>
          <w:p w:rsidR="008C2CFF" w:rsidRDefault="008C2CFF">
            <w:pPr>
              <w:pStyle w:val="ConsPlusNormal"/>
            </w:pPr>
            <w: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8C2CFF">
        <w:tc>
          <w:tcPr>
            <w:tcW w:w="1304" w:type="dxa"/>
            <w:vMerge/>
          </w:tcPr>
          <w:p w:rsidR="008C2CFF" w:rsidRDefault="008C2CFF"/>
        </w:tc>
        <w:tc>
          <w:tcPr>
            <w:tcW w:w="2438" w:type="dxa"/>
          </w:tcPr>
          <w:p w:rsidR="008C2CFF" w:rsidRDefault="008C2CFF">
            <w:pPr>
              <w:pStyle w:val="ConsPlusNormal"/>
            </w:pPr>
            <w:r>
              <w:t xml:space="preserve">Улицы и дороги в научно-производственных, промышленных и </w:t>
            </w:r>
            <w:r>
              <w:lastRenderedPageBreak/>
              <w:t>коммунально-складских зонах (районах) (</w:t>
            </w:r>
            <w:proofErr w:type="spellStart"/>
            <w:r>
              <w:t>УПр</w:t>
            </w:r>
            <w:proofErr w:type="spellEnd"/>
            <w:r>
              <w:t>)</w:t>
            </w:r>
          </w:p>
        </w:tc>
        <w:tc>
          <w:tcPr>
            <w:tcW w:w="5329" w:type="dxa"/>
          </w:tcPr>
          <w:p w:rsidR="008C2CFF" w:rsidRDefault="008C2CFF">
            <w:pPr>
              <w:pStyle w:val="ConsPlusNormal"/>
            </w:pPr>
            <w:r>
              <w:lastRenderedPageBreak/>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w:t>
            </w:r>
            <w:r>
              <w:lastRenderedPageBreak/>
              <w:t>одном уровне</w:t>
            </w:r>
          </w:p>
        </w:tc>
      </w:tr>
      <w:tr w:rsidR="008C2CFF">
        <w:tc>
          <w:tcPr>
            <w:tcW w:w="1304" w:type="dxa"/>
            <w:vMerge/>
          </w:tcPr>
          <w:p w:rsidR="008C2CFF" w:rsidRDefault="008C2CFF"/>
        </w:tc>
        <w:tc>
          <w:tcPr>
            <w:tcW w:w="2438" w:type="dxa"/>
          </w:tcPr>
          <w:p w:rsidR="008C2CFF" w:rsidRDefault="008C2CFF">
            <w:pPr>
              <w:pStyle w:val="ConsPlusNormal"/>
            </w:pPr>
            <w:r>
              <w:t>Парковые дороги (</w:t>
            </w:r>
            <w:proofErr w:type="spellStart"/>
            <w:r>
              <w:t>ДПар</w:t>
            </w:r>
            <w:proofErr w:type="spellEnd"/>
            <w:r>
              <w:t>)</w:t>
            </w:r>
          </w:p>
        </w:tc>
        <w:tc>
          <w:tcPr>
            <w:tcW w:w="5329" w:type="dxa"/>
          </w:tcPr>
          <w:p w:rsidR="008C2CFF" w:rsidRDefault="008C2CFF">
            <w:pPr>
              <w:pStyle w:val="ConsPlusNormal"/>
            </w:pPr>
            <w:r>
              <w:t>Транспортная связь в пределах территории парков и лесопарков преимущественно для движения легковых автомобилей</w:t>
            </w:r>
          </w:p>
        </w:tc>
      </w:tr>
      <w:tr w:rsidR="008C2CFF">
        <w:tc>
          <w:tcPr>
            <w:tcW w:w="3742" w:type="dxa"/>
            <w:gridSpan w:val="2"/>
          </w:tcPr>
          <w:p w:rsidR="008C2CFF" w:rsidRDefault="008C2CFF">
            <w:pPr>
              <w:pStyle w:val="ConsPlusNormal"/>
            </w:pPr>
            <w:r>
              <w:t>Проезды (</w:t>
            </w:r>
            <w:proofErr w:type="spellStart"/>
            <w:r>
              <w:t>Пр</w:t>
            </w:r>
            <w:proofErr w:type="spellEnd"/>
            <w:r>
              <w:t>)</w:t>
            </w:r>
          </w:p>
        </w:tc>
        <w:tc>
          <w:tcPr>
            <w:tcW w:w="5329" w:type="dxa"/>
          </w:tcPr>
          <w:p w:rsidR="008C2CFF" w:rsidRDefault="008C2CFF">
            <w:pPr>
              <w:pStyle w:val="ConsPlusNormal"/>
            </w:pPr>
            <w: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8C2CFF">
        <w:tc>
          <w:tcPr>
            <w:tcW w:w="3742" w:type="dxa"/>
            <w:gridSpan w:val="2"/>
          </w:tcPr>
          <w:p w:rsidR="008C2CFF" w:rsidRDefault="008C2CFF">
            <w:pPr>
              <w:pStyle w:val="ConsPlusNormal"/>
            </w:pPr>
            <w:r>
              <w:t>Пешеходные улицы и дороги (</w:t>
            </w:r>
            <w:proofErr w:type="spellStart"/>
            <w:r>
              <w:t>УПш</w:t>
            </w:r>
            <w:proofErr w:type="spellEnd"/>
            <w:r>
              <w:t>)</w:t>
            </w:r>
          </w:p>
        </w:tc>
        <w:tc>
          <w:tcPr>
            <w:tcW w:w="5329" w:type="dxa"/>
          </w:tcPr>
          <w:p w:rsidR="008C2CFF" w:rsidRDefault="008C2CFF">
            <w:pPr>
              <w:pStyle w:val="ConsPlusNormal"/>
            </w:pPr>
            <w: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8C2CFF">
        <w:tc>
          <w:tcPr>
            <w:tcW w:w="3742" w:type="dxa"/>
            <w:gridSpan w:val="2"/>
          </w:tcPr>
          <w:p w:rsidR="008C2CFF" w:rsidRDefault="008C2CFF">
            <w:pPr>
              <w:pStyle w:val="ConsPlusNormal"/>
            </w:pPr>
            <w:r>
              <w:t>Велосипедные дорожки (ДВ)</w:t>
            </w:r>
          </w:p>
        </w:tc>
        <w:tc>
          <w:tcPr>
            <w:tcW w:w="5329" w:type="dxa"/>
          </w:tcPr>
          <w:p w:rsidR="008C2CFF" w:rsidRDefault="008C2CFF">
            <w:pPr>
              <w:pStyle w:val="ConsPlusNormal"/>
            </w:pPr>
            <w: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8C2CFF" w:rsidRDefault="008C2CFF">
      <w:pPr>
        <w:pStyle w:val="ConsPlusNormal"/>
        <w:ind w:firstLine="540"/>
        <w:jc w:val="both"/>
      </w:pPr>
    </w:p>
    <w:p w:rsidR="008C2CFF" w:rsidRDefault="008C2CFF">
      <w:pPr>
        <w:pStyle w:val="ConsPlusNormal"/>
        <w:jc w:val="center"/>
        <w:outlineLvl w:val="2"/>
      </w:pPr>
      <w:bookmarkStart w:id="17" w:name="P2302"/>
      <w:bookmarkEnd w:id="17"/>
      <w:r>
        <w:t>Таблица 2. Классификация сельских улиц</w:t>
      </w:r>
    </w:p>
    <w:p w:rsidR="008C2CFF" w:rsidRDefault="008C2CFF">
      <w:pPr>
        <w:pStyle w:val="ConsPlusNormal"/>
        <w:jc w:val="center"/>
      </w:pPr>
      <w:r>
        <w:t>и дорог сельских поселений. Основное назначение</w:t>
      </w:r>
    </w:p>
    <w:p w:rsidR="008C2CFF" w:rsidRDefault="008C2CF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438"/>
        <w:gridCol w:w="5329"/>
      </w:tblGrid>
      <w:tr w:rsidR="008C2CFF">
        <w:tc>
          <w:tcPr>
            <w:tcW w:w="3742" w:type="dxa"/>
            <w:gridSpan w:val="2"/>
          </w:tcPr>
          <w:p w:rsidR="008C2CFF" w:rsidRDefault="008C2CFF">
            <w:pPr>
              <w:pStyle w:val="ConsPlusNormal"/>
              <w:jc w:val="center"/>
            </w:pPr>
            <w:r>
              <w:t>Категория сельских улиц и дорог сельских поселений</w:t>
            </w:r>
          </w:p>
        </w:tc>
        <w:tc>
          <w:tcPr>
            <w:tcW w:w="5329" w:type="dxa"/>
          </w:tcPr>
          <w:p w:rsidR="008C2CFF" w:rsidRDefault="008C2CFF">
            <w:pPr>
              <w:pStyle w:val="ConsPlusNormal"/>
              <w:jc w:val="center"/>
            </w:pPr>
            <w:r>
              <w:t>Основное назначение</w:t>
            </w:r>
          </w:p>
        </w:tc>
      </w:tr>
      <w:tr w:rsidR="008C2CFF">
        <w:tc>
          <w:tcPr>
            <w:tcW w:w="3742" w:type="dxa"/>
            <w:gridSpan w:val="2"/>
          </w:tcPr>
          <w:p w:rsidR="008C2CFF" w:rsidRDefault="008C2CFF">
            <w:pPr>
              <w:pStyle w:val="ConsPlusNormal"/>
            </w:pPr>
            <w:r>
              <w:t>Поселковая дорога (</w:t>
            </w:r>
            <w:proofErr w:type="spellStart"/>
            <w:r>
              <w:t>ДПос</w:t>
            </w:r>
            <w:proofErr w:type="spellEnd"/>
            <w:r>
              <w:t>)</w:t>
            </w:r>
          </w:p>
        </w:tc>
        <w:tc>
          <w:tcPr>
            <w:tcW w:w="5329" w:type="dxa"/>
          </w:tcPr>
          <w:p w:rsidR="008C2CFF" w:rsidRDefault="008C2CFF">
            <w:pPr>
              <w:pStyle w:val="ConsPlusNormal"/>
            </w:pPr>
            <w:r>
              <w:t>Связь сельского поселения с внешними дорогами общей сети</w:t>
            </w:r>
          </w:p>
        </w:tc>
      </w:tr>
      <w:tr w:rsidR="008C2CFF">
        <w:tc>
          <w:tcPr>
            <w:tcW w:w="3742" w:type="dxa"/>
            <w:gridSpan w:val="2"/>
          </w:tcPr>
          <w:p w:rsidR="008C2CFF" w:rsidRDefault="008C2CFF">
            <w:pPr>
              <w:pStyle w:val="ConsPlusNormal"/>
            </w:pPr>
            <w:r>
              <w:t>Главная улица (</w:t>
            </w:r>
            <w:proofErr w:type="spellStart"/>
            <w:r>
              <w:t>УГл</w:t>
            </w:r>
            <w:proofErr w:type="spellEnd"/>
            <w:r>
              <w:t>)</w:t>
            </w:r>
          </w:p>
        </w:tc>
        <w:tc>
          <w:tcPr>
            <w:tcW w:w="5329" w:type="dxa"/>
          </w:tcPr>
          <w:p w:rsidR="008C2CFF" w:rsidRDefault="008C2CFF">
            <w:pPr>
              <w:pStyle w:val="ConsPlusNormal"/>
            </w:pPr>
            <w:r>
              <w:t>Связь жилых территорий с общественным центром</w:t>
            </w:r>
          </w:p>
        </w:tc>
      </w:tr>
      <w:tr w:rsidR="008C2CFF">
        <w:tc>
          <w:tcPr>
            <w:tcW w:w="1304" w:type="dxa"/>
            <w:vMerge w:val="restart"/>
          </w:tcPr>
          <w:p w:rsidR="008C2CFF" w:rsidRDefault="008C2CFF">
            <w:pPr>
              <w:pStyle w:val="ConsPlusNormal"/>
            </w:pPr>
            <w:r>
              <w:t>Улица в жилой застройке</w:t>
            </w:r>
          </w:p>
        </w:tc>
        <w:tc>
          <w:tcPr>
            <w:tcW w:w="2438" w:type="dxa"/>
          </w:tcPr>
          <w:p w:rsidR="008C2CFF" w:rsidRDefault="008C2CFF">
            <w:pPr>
              <w:pStyle w:val="ConsPlusNormal"/>
            </w:pPr>
            <w:r>
              <w:t>Основная (</w:t>
            </w:r>
            <w:proofErr w:type="spellStart"/>
            <w:r>
              <w:t>УЖо</w:t>
            </w:r>
            <w:proofErr w:type="spellEnd"/>
            <w:r>
              <w:t>)</w:t>
            </w:r>
          </w:p>
        </w:tc>
        <w:tc>
          <w:tcPr>
            <w:tcW w:w="5329" w:type="dxa"/>
          </w:tcPr>
          <w:p w:rsidR="008C2CFF" w:rsidRDefault="008C2CFF">
            <w:pPr>
              <w:pStyle w:val="ConsPlusNormal"/>
            </w:pPr>
            <w:r>
              <w:t>Связь внутри жилых территорий и с главной улицей по направлениям с интенсивным движением</w:t>
            </w:r>
          </w:p>
        </w:tc>
      </w:tr>
      <w:tr w:rsidR="008C2CFF">
        <w:tc>
          <w:tcPr>
            <w:tcW w:w="1304" w:type="dxa"/>
            <w:vMerge/>
          </w:tcPr>
          <w:p w:rsidR="008C2CFF" w:rsidRDefault="008C2CFF"/>
        </w:tc>
        <w:tc>
          <w:tcPr>
            <w:tcW w:w="2438" w:type="dxa"/>
          </w:tcPr>
          <w:p w:rsidR="008C2CFF" w:rsidRDefault="008C2CFF">
            <w:pPr>
              <w:pStyle w:val="ConsPlusNormal"/>
            </w:pPr>
            <w:r>
              <w:t>Второстепенная (переулок) (</w:t>
            </w:r>
            <w:proofErr w:type="spellStart"/>
            <w:r>
              <w:t>УЖв</w:t>
            </w:r>
            <w:proofErr w:type="spellEnd"/>
            <w:r>
              <w:t>)</w:t>
            </w:r>
          </w:p>
        </w:tc>
        <w:tc>
          <w:tcPr>
            <w:tcW w:w="5329" w:type="dxa"/>
          </w:tcPr>
          <w:p w:rsidR="008C2CFF" w:rsidRDefault="008C2CFF">
            <w:pPr>
              <w:pStyle w:val="ConsPlusNormal"/>
            </w:pPr>
            <w:r>
              <w:t>Связь между основными жилыми улицами</w:t>
            </w:r>
          </w:p>
        </w:tc>
      </w:tr>
      <w:tr w:rsidR="008C2CFF">
        <w:tc>
          <w:tcPr>
            <w:tcW w:w="1304" w:type="dxa"/>
            <w:vMerge/>
          </w:tcPr>
          <w:p w:rsidR="008C2CFF" w:rsidRDefault="008C2CFF"/>
        </w:tc>
        <w:tc>
          <w:tcPr>
            <w:tcW w:w="2438" w:type="dxa"/>
          </w:tcPr>
          <w:p w:rsidR="008C2CFF" w:rsidRDefault="008C2CFF">
            <w:pPr>
              <w:pStyle w:val="ConsPlusNormal"/>
            </w:pPr>
            <w:r>
              <w:t>Проезд (</w:t>
            </w:r>
            <w:proofErr w:type="spellStart"/>
            <w:r>
              <w:t>Пр</w:t>
            </w:r>
            <w:proofErr w:type="spellEnd"/>
            <w:r>
              <w:t>)</w:t>
            </w:r>
          </w:p>
        </w:tc>
        <w:tc>
          <w:tcPr>
            <w:tcW w:w="5329" w:type="dxa"/>
          </w:tcPr>
          <w:p w:rsidR="008C2CFF" w:rsidRDefault="008C2CFF">
            <w:pPr>
              <w:pStyle w:val="ConsPlusNormal"/>
            </w:pPr>
            <w:r>
              <w:t>Связь жилых домов, расположенных в глубине квартала, с улицей</w:t>
            </w:r>
          </w:p>
        </w:tc>
      </w:tr>
      <w:tr w:rsidR="008C2CFF">
        <w:tc>
          <w:tcPr>
            <w:tcW w:w="3742" w:type="dxa"/>
            <w:gridSpan w:val="2"/>
          </w:tcPr>
          <w:p w:rsidR="008C2CFF" w:rsidRDefault="008C2CFF">
            <w:pPr>
              <w:pStyle w:val="ConsPlusNormal"/>
            </w:pPr>
            <w:r>
              <w:t>Хозяйственный проезд, скотопрогон (</w:t>
            </w:r>
            <w:proofErr w:type="spellStart"/>
            <w:r>
              <w:t>Прх</w:t>
            </w:r>
            <w:proofErr w:type="spellEnd"/>
            <w:r>
              <w:t>)</w:t>
            </w:r>
          </w:p>
        </w:tc>
        <w:tc>
          <w:tcPr>
            <w:tcW w:w="5329" w:type="dxa"/>
          </w:tcPr>
          <w:p w:rsidR="008C2CFF" w:rsidRDefault="008C2CFF">
            <w:pPr>
              <w:pStyle w:val="ConsPlusNormal"/>
            </w:pPr>
            <w:r>
              <w:t>Прогон личного скота и проезд грузового транспорта к приусадебным участкам</w:t>
            </w:r>
          </w:p>
        </w:tc>
      </w:tr>
    </w:tbl>
    <w:p w:rsidR="008C2CFF" w:rsidRDefault="008C2CFF">
      <w:pPr>
        <w:pStyle w:val="ConsPlusNormal"/>
        <w:ind w:firstLine="540"/>
        <w:jc w:val="both"/>
      </w:pPr>
    </w:p>
    <w:p w:rsidR="008C2CFF" w:rsidRDefault="008C2CFF">
      <w:pPr>
        <w:pStyle w:val="ConsPlusNormal"/>
        <w:ind w:firstLine="540"/>
        <w:jc w:val="both"/>
      </w:pPr>
    </w:p>
    <w:p w:rsidR="008C2CFF" w:rsidRDefault="008C2CFF">
      <w:pPr>
        <w:pStyle w:val="ConsPlusNormal"/>
        <w:pBdr>
          <w:top w:val="single" w:sz="6" w:space="0" w:color="auto"/>
        </w:pBdr>
        <w:spacing w:before="100" w:after="100"/>
        <w:jc w:val="both"/>
        <w:rPr>
          <w:sz w:val="2"/>
          <w:szCs w:val="2"/>
        </w:rPr>
      </w:pPr>
    </w:p>
    <w:p w:rsidR="00BF30AC" w:rsidRDefault="00BF30AC"/>
    <w:sectPr w:rsidR="00BF30AC" w:rsidSect="003474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FF"/>
    <w:rsid w:val="000969D3"/>
    <w:rsid w:val="000F164C"/>
    <w:rsid w:val="001200FB"/>
    <w:rsid w:val="001E3DD9"/>
    <w:rsid w:val="00236CA3"/>
    <w:rsid w:val="002631BB"/>
    <w:rsid w:val="002A1884"/>
    <w:rsid w:val="002C4BE8"/>
    <w:rsid w:val="002D0741"/>
    <w:rsid w:val="00362BED"/>
    <w:rsid w:val="00525C72"/>
    <w:rsid w:val="00547FDB"/>
    <w:rsid w:val="005A61C6"/>
    <w:rsid w:val="00650D9C"/>
    <w:rsid w:val="006567DD"/>
    <w:rsid w:val="006C2DBF"/>
    <w:rsid w:val="006F49FB"/>
    <w:rsid w:val="007A6939"/>
    <w:rsid w:val="0081625F"/>
    <w:rsid w:val="008563B0"/>
    <w:rsid w:val="008770C8"/>
    <w:rsid w:val="008C2CFF"/>
    <w:rsid w:val="008D6AE4"/>
    <w:rsid w:val="00944B16"/>
    <w:rsid w:val="009B7801"/>
    <w:rsid w:val="00AD494C"/>
    <w:rsid w:val="00BA021C"/>
    <w:rsid w:val="00BB14C6"/>
    <w:rsid w:val="00BE3668"/>
    <w:rsid w:val="00BF30AC"/>
    <w:rsid w:val="00CB0A35"/>
    <w:rsid w:val="00D35914"/>
    <w:rsid w:val="00DE36B1"/>
    <w:rsid w:val="00DE6581"/>
    <w:rsid w:val="00DE76EE"/>
    <w:rsid w:val="00E31532"/>
    <w:rsid w:val="00EC4D36"/>
    <w:rsid w:val="00EF0CA5"/>
    <w:rsid w:val="00F04F35"/>
    <w:rsid w:val="00F401DA"/>
    <w:rsid w:val="00F95C7D"/>
    <w:rsid w:val="00FC4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7A34"/>
  <w15:chartTrackingRefBased/>
  <w15:docId w15:val="{866FCA0F-0150-49CE-8B8E-0B0919E6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C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2C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2C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2C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2C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2C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2C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2C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E01AE08EB97B968CD31A718C79CAA331CC7D09B01B5650E4681B615B0F6E7D580CF530BF7071866490F326GCv0F" TargetMode="External"/><Relationship Id="rId21" Type="http://schemas.openxmlformats.org/officeDocument/2006/relationships/hyperlink" Target="consultantplus://offline/ref=62E01AE08EB97B968CD3047C9A1595A637CE2200B51F5C0EBE391D3604G5vFF" TargetMode="External"/><Relationship Id="rId42" Type="http://schemas.openxmlformats.org/officeDocument/2006/relationships/hyperlink" Target="consultantplus://offline/ref=62E01AE08EB97B968CD3047C9A1595A634C72200B11D5C0EBE391D3604G5vFF" TargetMode="External"/><Relationship Id="rId47" Type="http://schemas.openxmlformats.org/officeDocument/2006/relationships/hyperlink" Target="consultantplus://offline/ref=62E01AE08EB97B968CD3047C9A1595A637CE2507B5165C0EBE391D3604G5vFF" TargetMode="External"/><Relationship Id="rId63" Type="http://schemas.openxmlformats.org/officeDocument/2006/relationships/hyperlink" Target="consultantplus://offline/ref=62E01AE08EB97B968CD31A718C79CAA331CC7D09B01C505EE56A1B615B0F6E7D58G0vCF" TargetMode="External"/><Relationship Id="rId68" Type="http://schemas.openxmlformats.org/officeDocument/2006/relationships/hyperlink" Target="consultantplus://offline/ref=62E01AE08EB97B968CD31A718C79CAA331CC7D09B01B555CEB6B1B615B0F6E7D58G0vCF" TargetMode="External"/><Relationship Id="rId84" Type="http://schemas.openxmlformats.org/officeDocument/2006/relationships/hyperlink" Target="consultantplus://offline/ref=62E01AE08EB97B968CD31B699F1595A637C22A00BA490B0CEF6C13G3v3F" TargetMode="External"/><Relationship Id="rId89" Type="http://schemas.openxmlformats.org/officeDocument/2006/relationships/hyperlink" Target="consultantplus://offline/ref=62E01AE08EB97B968CD31B699F1595A637C12205BA490B0CEF6C13G3v3F" TargetMode="External"/><Relationship Id="rId2" Type="http://schemas.openxmlformats.org/officeDocument/2006/relationships/settings" Target="settings.xml"/><Relationship Id="rId16" Type="http://schemas.openxmlformats.org/officeDocument/2006/relationships/hyperlink" Target="consultantplus://offline/ref=62E01AE08EB97B968CD31A718C79CAA331CC7D09B01D525CE3691B615B0F6E7D580CF530BF7071866490F327GCvCF" TargetMode="External"/><Relationship Id="rId29" Type="http://schemas.openxmlformats.org/officeDocument/2006/relationships/hyperlink" Target="consultantplus://offline/ref=62E01AE08EB97B968CD31A718C79CAA331CC7D09B01B5650E4681B615B0F6E7D580CF530BF7071866490F325GCv9F" TargetMode="External"/><Relationship Id="rId107" Type="http://schemas.openxmlformats.org/officeDocument/2006/relationships/hyperlink" Target="consultantplus://offline/ref=62E01AE08EB97B968CD3047C9A1595A634C7230DB9195C0EBE391D36045F6828184CF365FC357484G6v2F" TargetMode="External"/><Relationship Id="rId11" Type="http://schemas.openxmlformats.org/officeDocument/2006/relationships/hyperlink" Target="consultantplus://offline/ref=62E01AE08EB97B968CD31A718C79CAA331CC7D09B01C505EE56A1B615B0F6E7D580CF530BF70718567G9v8F" TargetMode="External"/><Relationship Id="rId24" Type="http://schemas.openxmlformats.org/officeDocument/2006/relationships/hyperlink" Target="consultantplus://offline/ref=62E01AE08EB97B968CD31A718C79CAA331CC7D09B01B5650E4681B615B0F6E7D580CF530BF7071866490F326GCv1F" TargetMode="External"/><Relationship Id="rId32" Type="http://schemas.openxmlformats.org/officeDocument/2006/relationships/hyperlink" Target="consultantplus://offline/ref=62E01AE08EB97B968CD3047C9A1595A637C12001B51C5C0EBE391D36045F6828184CF365FC347C86G6v0F" TargetMode="External"/><Relationship Id="rId37" Type="http://schemas.openxmlformats.org/officeDocument/2006/relationships/hyperlink" Target="consultantplus://offline/ref=62E01AE08EB97B968CD3047C9A1595A634C7230DB9195C0EBE391D3604G5vFF" TargetMode="External"/><Relationship Id="rId40" Type="http://schemas.openxmlformats.org/officeDocument/2006/relationships/hyperlink" Target="consultantplus://offline/ref=62E01AE08EB97B968CD3047C9A1595A634C7230CB31D5C0EBE391D3604G5vFF" TargetMode="External"/><Relationship Id="rId45" Type="http://schemas.openxmlformats.org/officeDocument/2006/relationships/hyperlink" Target="consultantplus://offline/ref=62E01AE08EB97B968CD3047C9A1595A634C7230CB51D5C0EBE391D3604G5vFF" TargetMode="External"/><Relationship Id="rId53" Type="http://schemas.openxmlformats.org/officeDocument/2006/relationships/hyperlink" Target="consultantplus://offline/ref=62E01AE08EB97B968CD3047C9A1595A634C72207B2165C0EBE391D3604G5vFF" TargetMode="External"/><Relationship Id="rId58" Type="http://schemas.openxmlformats.org/officeDocument/2006/relationships/hyperlink" Target="consultantplus://offline/ref=62E01AE08EB97B968CD3047C9A1595A633C7220DB2140104B66011340350373F1F05FF64FC357BG8v1F" TargetMode="External"/><Relationship Id="rId66" Type="http://schemas.openxmlformats.org/officeDocument/2006/relationships/hyperlink" Target="consultantplus://offline/ref=62E01AE08EB97B968CD31A718C79CAA331CC7D09B01B5359E46D1B615B0F6E7D58G0vCF" TargetMode="External"/><Relationship Id="rId74" Type="http://schemas.openxmlformats.org/officeDocument/2006/relationships/hyperlink" Target="consultantplus://offline/ref=62E01AE08EB97B968CD31B699F1595A637C12507B0140104B6601134G0v3F" TargetMode="External"/><Relationship Id="rId79" Type="http://schemas.openxmlformats.org/officeDocument/2006/relationships/hyperlink" Target="consultantplus://offline/ref=62E01AE08EB97B968CD31B699F1595A637C12002B7140104B6601134G0v3F" TargetMode="External"/><Relationship Id="rId87" Type="http://schemas.openxmlformats.org/officeDocument/2006/relationships/hyperlink" Target="consultantplus://offline/ref=62E01AE08EB97B968CD31B699F1595A634C62604BA490B0CEF6C13G3v3F" TargetMode="External"/><Relationship Id="rId102" Type="http://schemas.openxmlformats.org/officeDocument/2006/relationships/hyperlink" Target="consultantplus://offline/ref=62E01AE08EB97B968CD3047C9A1595A637C42603B21A5C0EBE391D3604G5vFF" TargetMode="External"/><Relationship Id="rId110" Type="http://schemas.openxmlformats.org/officeDocument/2006/relationships/theme" Target="theme/theme1.xml"/><Relationship Id="rId5" Type="http://schemas.openxmlformats.org/officeDocument/2006/relationships/hyperlink" Target="consultantplus://offline/ref=62E01AE08EB97B968CD3047C9A1595A634C7230DB9195C0EBE391D36045F6828184CF365FC347C81G6v2F" TargetMode="External"/><Relationship Id="rId61" Type="http://schemas.openxmlformats.org/officeDocument/2006/relationships/hyperlink" Target="consultantplus://offline/ref=62E01AE08EB97B968CD3047C9A1595A637CF2A02B8185C0EBE391D3604G5vFF" TargetMode="External"/><Relationship Id="rId82" Type="http://schemas.openxmlformats.org/officeDocument/2006/relationships/hyperlink" Target="consultantplus://offline/ref=62E01AE08EB97B968CD31B699F1595A633C4220DBA490B0CEF6C13G3v3F" TargetMode="External"/><Relationship Id="rId90" Type="http://schemas.openxmlformats.org/officeDocument/2006/relationships/hyperlink" Target="consultantplus://offline/ref=62E01AE08EB97B968CD31B699F1595A637C4250DB4140104B6601134G0v3F" TargetMode="External"/><Relationship Id="rId95" Type="http://schemas.openxmlformats.org/officeDocument/2006/relationships/hyperlink" Target="consultantplus://offline/ref=62E01AE08EB97B968CD3047C9A1595A634C72305B91A5C0EBE391D3604G5vFF" TargetMode="External"/><Relationship Id="rId19" Type="http://schemas.openxmlformats.org/officeDocument/2006/relationships/hyperlink" Target="consultantplus://offline/ref=62E01AE08EB97B968CD3047C9A1595A634CF2401BA490B0CEF6C13G3v3F" TargetMode="External"/><Relationship Id="rId14" Type="http://schemas.openxmlformats.org/officeDocument/2006/relationships/hyperlink" Target="consultantplus://offline/ref=62E01AE08EB97B968CD31A718C79CAA331CC7D09B01C505EE56A1B615B0F6E7D580CF530BF70718565G9v7F" TargetMode="External"/><Relationship Id="rId22" Type="http://schemas.openxmlformats.org/officeDocument/2006/relationships/hyperlink" Target="consultantplus://offline/ref=62E01AE08EB97B968CD31B699F1595A637C42B03B8140104B66011340350373F1F05FF64FC347FG8vFF" TargetMode="External"/><Relationship Id="rId27" Type="http://schemas.openxmlformats.org/officeDocument/2006/relationships/hyperlink" Target="consultantplus://offline/ref=62E01AE08EB97B968CD31A718C79CAA331CC7D09B01B5650E4681B615B0F6E7D580CF530BF7071866490F326GCv0F" TargetMode="External"/><Relationship Id="rId30" Type="http://schemas.openxmlformats.org/officeDocument/2006/relationships/hyperlink" Target="consultantplus://offline/ref=62E01AE08EB97B968CD31A718C79CAA331CC7D09B01B5650E4681B615B0F6E7D580CF530BF7071866490F325GCv8F" TargetMode="External"/><Relationship Id="rId35" Type="http://schemas.openxmlformats.org/officeDocument/2006/relationships/hyperlink" Target="consultantplus://offline/ref=62E01AE08EB97B968CD31A718C79CAA331CC7D09B01B5650E4681B615B0F6E7D580CF530BF7071866490F325GCvBF" TargetMode="External"/><Relationship Id="rId43" Type="http://schemas.openxmlformats.org/officeDocument/2006/relationships/hyperlink" Target="consultantplus://offline/ref=62E01AE08EB97B968CD3047C9A1595A634C72302B1165C0EBE391D3604G5vFF" TargetMode="External"/><Relationship Id="rId48" Type="http://schemas.openxmlformats.org/officeDocument/2006/relationships/hyperlink" Target="consultantplus://offline/ref=62E01AE08EB97B968CD3047C9A1595A637CE2401B1165C0EBE391D3604G5vFF" TargetMode="External"/><Relationship Id="rId56" Type="http://schemas.openxmlformats.org/officeDocument/2006/relationships/hyperlink" Target="consultantplus://offline/ref=62E01AE08EB97B968CD3047C9A1595A637CE2400B8195C0EBE391D3604G5vFF" TargetMode="External"/><Relationship Id="rId64" Type="http://schemas.openxmlformats.org/officeDocument/2006/relationships/hyperlink" Target="consultantplus://offline/ref=62E01AE08EB97B968CD31A718C79CAA331CC7D09B01C555FE26B1B615B0F6E7D58G0vCF" TargetMode="External"/><Relationship Id="rId69" Type="http://schemas.openxmlformats.org/officeDocument/2006/relationships/hyperlink" Target="consultantplus://offline/ref=62E01AE08EB97B968CD31B699F1595A637C42B03B8140104B6601134G0v3F" TargetMode="External"/><Relationship Id="rId77" Type="http://schemas.openxmlformats.org/officeDocument/2006/relationships/hyperlink" Target="consultantplus://offline/ref=62E01AE08EB97B968CD31B699F1595A637C12003B9140104B6601134G0v3F" TargetMode="External"/><Relationship Id="rId100" Type="http://schemas.openxmlformats.org/officeDocument/2006/relationships/hyperlink" Target="consultantplus://offline/ref=62E01AE08EB97B968CD3047C9A1595A635C52502B3140104B6601134G0v3F" TargetMode="External"/><Relationship Id="rId105" Type="http://schemas.openxmlformats.org/officeDocument/2006/relationships/hyperlink" Target="consultantplus://offline/ref=62E01AE08EB97B968CD31B699F1595A631CE2005BA490B0CEF6C13G3v3F" TargetMode="External"/><Relationship Id="rId8" Type="http://schemas.openxmlformats.org/officeDocument/2006/relationships/hyperlink" Target="consultantplus://offline/ref=62E01AE08EB97B968CD3047C9A1595A634C7230DB9195C0EBE391D36045F6828184CF365FC357483G6v7F" TargetMode="External"/><Relationship Id="rId51" Type="http://schemas.openxmlformats.org/officeDocument/2006/relationships/hyperlink" Target="consultantplus://offline/ref=62E01AE08EB97B968CD3047C9A1595A637CE2401B01F5C0EBE391D3604G5vFF" TargetMode="External"/><Relationship Id="rId72" Type="http://schemas.openxmlformats.org/officeDocument/2006/relationships/hyperlink" Target="consultantplus://offline/ref=62E01AE08EB97B968CD31B699F1595A637CE2403B9140104B6601134G0v3F" TargetMode="External"/><Relationship Id="rId80" Type="http://schemas.openxmlformats.org/officeDocument/2006/relationships/hyperlink" Target="consultantplus://offline/ref=62E01AE08EB97B968CD31B699F1595A63EC62302BA490B0CEF6C13G3v3F" TargetMode="External"/><Relationship Id="rId85" Type="http://schemas.openxmlformats.org/officeDocument/2006/relationships/hyperlink" Target="consultantplus://offline/ref=62E01AE08EB97B968CD31B699F1595A634C6270DBA490B0CEF6C13G3v3F" TargetMode="External"/><Relationship Id="rId93" Type="http://schemas.openxmlformats.org/officeDocument/2006/relationships/hyperlink" Target="consultantplus://offline/ref=62E01AE08EB97B968CD31B699F1595A632CE2B00BA490B0CEF6C13G3v3F" TargetMode="External"/><Relationship Id="rId98" Type="http://schemas.openxmlformats.org/officeDocument/2006/relationships/hyperlink" Target="consultantplus://offline/ref=62E01AE08EB97B968CD3047C9A1595A631C32706B4140104B6601134G0v3F" TargetMode="External"/><Relationship Id="rId3" Type="http://schemas.openxmlformats.org/officeDocument/2006/relationships/webSettings" Target="webSettings.xml"/><Relationship Id="rId12" Type="http://schemas.openxmlformats.org/officeDocument/2006/relationships/hyperlink" Target="consultantplus://offline/ref=62E01AE08EB97B968CD31A718C79CAA331CC7D09B01B5650E4681B615B0F6E7D580CF530BF7071866490F327GCvCF" TargetMode="External"/><Relationship Id="rId17" Type="http://schemas.openxmlformats.org/officeDocument/2006/relationships/hyperlink" Target="consultantplus://offline/ref=62E01AE08EB97B968CD31A718C79CAA331CC7D09B01D525CE3691B615B0F6E7D580CF530BF7071866490F327GCvCF" TargetMode="External"/><Relationship Id="rId25" Type="http://schemas.openxmlformats.org/officeDocument/2006/relationships/hyperlink" Target="consultantplus://offline/ref=62E01AE08EB97B968CD31A718C79CAA331CC7D09B01B5650E4681B615B0F6E7D580CF530BF7071866490F326GCv0F" TargetMode="External"/><Relationship Id="rId33" Type="http://schemas.openxmlformats.org/officeDocument/2006/relationships/hyperlink" Target="consultantplus://offline/ref=62E01AE08EB97B968CD31B699F1595A637CE2700B7140104B6601134G0v3F" TargetMode="External"/><Relationship Id="rId38" Type="http://schemas.openxmlformats.org/officeDocument/2006/relationships/hyperlink" Target="consultantplus://offline/ref=62E01AE08EB97B968CD3047C9A1595A634C72305B01B5C0EBE391D3604G5vFF" TargetMode="External"/><Relationship Id="rId46" Type="http://schemas.openxmlformats.org/officeDocument/2006/relationships/hyperlink" Target="consultantplus://offline/ref=62E01AE08EB97B968CD3047C9A1595A637CF2004B3165C0EBE391D3604G5vFF" TargetMode="External"/><Relationship Id="rId59" Type="http://schemas.openxmlformats.org/officeDocument/2006/relationships/hyperlink" Target="consultantplus://offline/ref=62E01AE08EB97B968CD3047C9A1595A631C62300B0140104B6601134G0v3F" TargetMode="External"/><Relationship Id="rId67" Type="http://schemas.openxmlformats.org/officeDocument/2006/relationships/hyperlink" Target="consultantplus://offline/ref=62E01AE08EB97B968CD31A718C79CAA331CC7D09B01B545EE3691B615B0F6E7D58G0vCF" TargetMode="External"/><Relationship Id="rId103" Type="http://schemas.openxmlformats.org/officeDocument/2006/relationships/hyperlink" Target="consultantplus://offline/ref=62E01AE08EB97B968CD31B699F1595A637C0260CB6140104B6601134G0v3F" TargetMode="External"/><Relationship Id="rId108" Type="http://schemas.openxmlformats.org/officeDocument/2006/relationships/hyperlink" Target="consultantplus://offline/ref=62E01AE08EB97B968CD3047C9A1595A634C7230DB9195C0EBE391D36045F6828184CF365FC357484G6v3F" TargetMode="External"/><Relationship Id="rId20" Type="http://schemas.openxmlformats.org/officeDocument/2006/relationships/hyperlink" Target="consultantplus://offline/ref=62E01AE08EB97B968CD31A718C79CAA331CC7D09B01C505FE26A1B615B0F6E7D58G0vCF" TargetMode="External"/><Relationship Id="rId41" Type="http://schemas.openxmlformats.org/officeDocument/2006/relationships/hyperlink" Target="consultantplus://offline/ref=62E01AE08EB97B968CD3047C9A1595A634C7230CB31B5C0EBE391D3604G5vFF" TargetMode="External"/><Relationship Id="rId54" Type="http://schemas.openxmlformats.org/officeDocument/2006/relationships/hyperlink" Target="consultantplus://offline/ref=62E01AE08EB97B968CD3047C9A1595A637C12504B51B5C0EBE391D3604G5vFF" TargetMode="External"/><Relationship Id="rId62" Type="http://schemas.openxmlformats.org/officeDocument/2006/relationships/hyperlink" Target="consultantplus://offline/ref=62E01AE08EB97B968CD3047C9A1595A637C22102B8185C0EBE391D3604G5vFF" TargetMode="External"/><Relationship Id="rId70" Type="http://schemas.openxmlformats.org/officeDocument/2006/relationships/hyperlink" Target="consultantplus://offline/ref=62E01AE08EB97B968CD31B699F1595A637C02207B6140104B6601134G0v3F" TargetMode="External"/><Relationship Id="rId75" Type="http://schemas.openxmlformats.org/officeDocument/2006/relationships/hyperlink" Target="consultantplus://offline/ref=62E01AE08EB97B968CD31B699F1595A637C12103B4140104B6601134G0v3F" TargetMode="External"/><Relationship Id="rId83" Type="http://schemas.openxmlformats.org/officeDocument/2006/relationships/hyperlink" Target="consultantplus://offline/ref=62E01AE08EB97B968CD31B699F1595A637CE2700B7140104B6601134G0v3F" TargetMode="External"/><Relationship Id="rId88" Type="http://schemas.openxmlformats.org/officeDocument/2006/relationships/hyperlink" Target="consultantplus://offline/ref=62E01AE08EB97B968CD31B699F1595A632CE220FE7430355E36EG1v4F" TargetMode="External"/><Relationship Id="rId91" Type="http://schemas.openxmlformats.org/officeDocument/2006/relationships/hyperlink" Target="consultantplus://offline/ref=62E01AE08EB97B968CD31B699F1595A637CF250CB0140104B6601134G0v3F" TargetMode="External"/><Relationship Id="rId96" Type="http://schemas.openxmlformats.org/officeDocument/2006/relationships/hyperlink" Target="consultantplus://offline/ref=62E01AE08EB97B968CD3047C9A1595A637C12001B51C5C0EBE391D3604G5vFF" TargetMode="External"/><Relationship Id="rId1" Type="http://schemas.openxmlformats.org/officeDocument/2006/relationships/styles" Target="styles.xml"/><Relationship Id="rId6" Type="http://schemas.openxmlformats.org/officeDocument/2006/relationships/hyperlink" Target="consultantplus://offline/ref=62E01AE08EB97B968CD3047C9A1595A634C7230DB9195C0EBE391D36045F6828184CF365FC357484G6v0F" TargetMode="External"/><Relationship Id="rId15" Type="http://schemas.openxmlformats.org/officeDocument/2006/relationships/hyperlink" Target="consultantplus://offline/ref=62E01AE08EB97B968CD31A718C79CAA331CC7D09B01B5650E4681B615B0F6E7D580CF530BF7071866490F326GCvDF" TargetMode="External"/><Relationship Id="rId23" Type="http://schemas.openxmlformats.org/officeDocument/2006/relationships/hyperlink" Target="consultantplus://offline/ref=62E01AE08EB97B968CD3047C9A1595A634C72207B71E5C0EBE391D3604G5vFF" TargetMode="External"/><Relationship Id="rId28" Type="http://schemas.openxmlformats.org/officeDocument/2006/relationships/hyperlink" Target="consultantplus://offline/ref=62E01AE08EB97B968CD3047C9A1595A634C72204B21F5C0EBE391D3604G5vFF" TargetMode="External"/><Relationship Id="rId36" Type="http://schemas.openxmlformats.org/officeDocument/2006/relationships/hyperlink" Target="consultantplus://offline/ref=62E01AE08EB97B968CD3047C9A1595A634C72501B0185C0EBE391D3604G5vFF" TargetMode="External"/><Relationship Id="rId49" Type="http://schemas.openxmlformats.org/officeDocument/2006/relationships/hyperlink" Target="consultantplus://offline/ref=62E01AE08EB97B968CD3047C9A1595A634C72201B71B5C0EBE391D3604G5vFF" TargetMode="External"/><Relationship Id="rId57" Type="http://schemas.openxmlformats.org/officeDocument/2006/relationships/hyperlink" Target="consultantplus://offline/ref=62E01AE08EB97B968CD3047C9A1595A637C1270DB6175C0EBE391D36045F6828184CF365FC347C87G6vDF" TargetMode="External"/><Relationship Id="rId106" Type="http://schemas.openxmlformats.org/officeDocument/2006/relationships/hyperlink" Target="consultantplus://offline/ref=62E01AE08EB97B968CD31A718C79CAA331CC7D09B01B5650E4681B615B0F6E7D580CF530BF7071866490F227GCvBF" TargetMode="External"/><Relationship Id="rId10" Type="http://schemas.openxmlformats.org/officeDocument/2006/relationships/hyperlink" Target="consultantplus://offline/ref=62E01AE08EB97B968CD31A718C79CAA331CC7D09B01C505EE56A1B615B0F6E7D580CF530BF70718567G9v1F" TargetMode="External"/><Relationship Id="rId31" Type="http://schemas.openxmlformats.org/officeDocument/2006/relationships/hyperlink" Target="consultantplus://offline/ref=62E01AE08EB97B968CD31A718C79CAA331CC7D09B01B5650E4681B615B0F6E7D580CF530BF7071866490F325GCv8F" TargetMode="External"/><Relationship Id="rId44" Type="http://schemas.openxmlformats.org/officeDocument/2006/relationships/hyperlink" Target="consultantplus://offline/ref=62E01AE08EB97B968CD3047C9A1595A634C72205B6195C0EBE391D3604G5vFF" TargetMode="External"/><Relationship Id="rId52" Type="http://schemas.openxmlformats.org/officeDocument/2006/relationships/hyperlink" Target="consultantplus://offline/ref=62E01AE08EB97B968CD3047C9A1595A637CE2200B51F5C0EBE391D3604G5vFF" TargetMode="External"/><Relationship Id="rId60" Type="http://schemas.openxmlformats.org/officeDocument/2006/relationships/hyperlink" Target="consultantplus://offline/ref=62E01AE08EB97B968CD3047C9A1595A631CE2B05B8140104B6601134G0v3F" TargetMode="External"/><Relationship Id="rId65" Type="http://schemas.openxmlformats.org/officeDocument/2006/relationships/hyperlink" Target="consultantplus://offline/ref=62E01AE08EB97B968CD31A718C79CAA331CC7D09B01B5459E3681B615B0F6E7D58G0vCF" TargetMode="External"/><Relationship Id="rId73" Type="http://schemas.openxmlformats.org/officeDocument/2006/relationships/hyperlink" Target="consultantplus://offline/ref=62E01AE08EB97B968CD31B699F1595A637CE2404B1140104B6601134G0v3F" TargetMode="External"/><Relationship Id="rId78" Type="http://schemas.openxmlformats.org/officeDocument/2006/relationships/hyperlink" Target="consultantplus://offline/ref=62E01AE08EB97B968CD31B699F1595A637C22A0CB8140104B6601134G0v3F" TargetMode="External"/><Relationship Id="rId81" Type="http://schemas.openxmlformats.org/officeDocument/2006/relationships/hyperlink" Target="consultantplus://offline/ref=62E01AE08EB97B968CD31B699F1595A633C22504BA490B0CEF6C13G3v3F" TargetMode="External"/><Relationship Id="rId86" Type="http://schemas.openxmlformats.org/officeDocument/2006/relationships/hyperlink" Target="consultantplus://offline/ref=62E01AE08EB97B968CD31B699F1595A632C42B0FE7430355E36EG1v4F" TargetMode="External"/><Relationship Id="rId94" Type="http://schemas.openxmlformats.org/officeDocument/2006/relationships/hyperlink" Target="consultantplus://offline/ref=62E01AE08EB97B968CD3047C9A1595A637CF2603B5185C0EBE391D3604G5vFF" TargetMode="External"/><Relationship Id="rId99" Type="http://schemas.openxmlformats.org/officeDocument/2006/relationships/hyperlink" Target="consultantplus://offline/ref=62E01AE08EB97B968CD3047C9A1595A632C62602B2140104B6601134G0v3F" TargetMode="External"/><Relationship Id="rId101" Type="http://schemas.openxmlformats.org/officeDocument/2006/relationships/hyperlink" Target="consultantplus://offline/ref=62E01AE08EB97B968CD30769831595A63ECF2703BA490B0CEF6C13G3v3F" TargetMode="External"/><Relationship Id="rId4" Type="http://schemas.openxmlformats.org/officeDocument/2006/relationships/hyperlink" Target="consultantplus://offline/ref=62E01AE08EB97B968CD31A718C79CAA331CC7D09B01B5650E4681B615B0F6E7D580CF530BF7071866490F327GCvCF" TargetMode="External"/><Relationship Id="rId9" Type="http://schemas.openxmlformats.org/officeDocument/2006/relationships/hyperlink" Target="consultantplus://offline/ref=62E01AE08EB97B968CD31A718C79CAA331CC7D09B01C505EE56A1B615B0F6E7D580CF530BF70718565G9v7F" TargetMode="External"/><Relationship Id="rId13" Type="http://schemas.openxmlformats.org/officeDocument/2006/relationships/hyperlink" Target="consultantplus://offline/ref=62E01AE08EB97B968CD3047C9A1595A634C7230DB9195C0EBE391D36045F6828184CF365FC347C81G6v2F" TargetMode="External"/><Relationship Id="rId18" Type="http://schemas.openxmlformats.org/officeDocument/2006/relationships/hyperlink" Target="consultantplus://offline/ref=62E01AE08EB97B968CD31A718C79CAA331CC7D09B01B5650E4681B615B0F6E7D580CF530BF7071866490F326GCvFF" TargetMode="External"/><Relationship Id="rId39" Type="http://schemas.openxmlformats.org/officeDocument/2006/relationships/hyperlink" Target="consultantplus://offline/ref=62E01AE08EB97B968CD3047C9A1595A637CE2402B3195C0EBE391D3604G5vFF" TargetMode="External"/><Relationship Id="rId109" Type="http://schemas.openxmlformats.org/officeDocument/2006/relationships/fontTable" Target="fontTable.xml"/><Relationship Id="rId34" Type="http://schemas.openxmlformats.org/officeDocument/2006/relationships/hyperlink" Target="consultantplus://offline/ref=62E01AE08EB97B968CD31B699F1595A637CE2700B7140104B6601134G0v3F" TargetMode="External"/><Relationship Id="rId50" Type="http://schemas.openxmlformats.org/officeDocument/2006/relationships/hyperlink" Target="consultantplus://offline/ref=62E01AE08EB97B968CD3047C9A1595A634C7230CB31F5C0EBE391D3604G5vFF" TargetMode="External"/><Relationship Id="rId55" Type="http://schemas.openxmlformats.org/officeDocument/2006/relationships/hyperlink" Target="consultantplus://offline/ref=62E01AE08EB97B968CD3047C9A1595A637C62202B1165C0EBE391D3604G5vFF" TargetMode="External"/><Relationship Id="rId76" Type="http://schemas.openxmlformats.org/officeDocument/2006/relationships/hyperlink" Target="consultantplus://offline/ref=62E01AE08EB97B968CD31B699F1595A637CE2303B7140104B6601134G0v3F" TargetMode="External"/><Relationship Id="rId97" Type="http://schemas.openxmlformats.org/officeDocument/2006/relationships/hyperlink" Target="consultantplus://offline/ref=62E01AE08EB97B968CD3047C9A1595A635C62405B4140104B6601134G0v3F" TargetMode="External"/><Relationship Id="rId104" Type="http://schemas.openxmlformats.org/officeDocument/2006/relationships/hyperlink" Target="consultantplus://offline/ref=62E01AE08EB97B968CD3047C9A1595A637C7200CB11A5C0EBE391D3604G5vFF" TargetMode="External"/><Relationship Id="rId7" Type="http://schemas.openxmlformats.org/officeDocument/2006/relationships/hyperlink" Target="consultantplus://offline/ref=62E01AE08EB97B968CD3047C9A1595A634C7230DB9195C0EBE391D36045F6828184CF365FC357484G6v1F" TargetMode="External"/><Relationship Id="rId71" Type="http://schemas.openxmlformats.org/officeDocument/2006/relationships/hyperlink" Target="consultantplus://offline/ref=62E01AE08EB97B968CD31B699F1595A633C22B06BA490B0CEF6C13G3v3F" TargetMode="External"/><Relationship Id="rId92" Type="http://schemas.openxmlformats.org/officeDocument/2006/relationships/hyperlink" Target="consultantplus://offline/ref=62E01AE08EB97B968CD31B699F1595A630C02B0FE7430355E36EG1v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71</Pages>
  <Words>17798</Words>
  <Characters>101453</Characters>
  <Application>Microsoft Office Word</Application>
  <DocSecurity>0</DocSecurity>
  <Lines>845</Lines>
  <Paragraphs>238</Paragraphs>
  <ScaleCrop>false</ScaleCrop>
  <Company/>
  <LinksUpToDate>false</LinksUpToDate>
  <CharactersWithSpaces>119013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Панютина Е.А.</dc:creator>
  <cp:keywords/>
  <dc:description/>
  <cp:lastModifiedBy>Панютина Е.А.</cp:lastModifiedBy>
  <cp:revision>1</cp:revision>
  <dcterms:created xsi:type="dcterms:W3CDTF">2016-11-28T05:47:00Z</dcterms:created>
  <dcterms:modified xsi:type="dcterms:W3CDTF">2016-11-28T05:53:00Z</dcterms:modified>
</cp:coreProperties>
</file>