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50E" w:rsidRPr="000D2F1C" w:rsidRDefault="00A5150E" w:rsidP="00DC0065">
      <w:pPr>
        <w:pStyle w:val="ListParagraph"/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УТВЕРЖДЕНА</w:t>
      </w:r>
    </w:p>
    <w:p w:rsidR="00A5150E" w:rsidRPr="000D2F1C" w:rsidRDefault="00A5150E" w:rsidP="00DC0065">
      <w:pPr>
        <w:pStyle w:val="ListParagraph"/>
        <w:spacing w:after="0" w:line="240" w:lineRule="auto"/>
        <w:ind w:left="5040"/>
        <w:jc w:val="center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постановлением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F1C">
        <w:rPr>
          <w:rFonts w:ascii="Times New Roman" w:hAnsi="Times New Roman"/>
          <w:sz w:val="28"/>
          <w:szCs w:val="28"/>
        </w:rPr>
        <w:t>Дивеевского муниципального округа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F1C">
        <w:rPr>
          <w:rFonts w:ascii="Times New Roman" w:hAnsi="Times New Roman"/>
          <w:sz w:val="28"/>
          <w:szCs w:val="28"/>
        </w:rPr>
        <w:t>Нижегородской области</w:t>
      </w:r>
    </w:p>
    <w:p w:rsidR="00A5150E" w:rsidRPr="000D2F1C" w:rsidRDefault="00A5150E" w:rsidP="00DC0065">
      <w:pPr>
        <w:spacing w:after="0" w:line="240" w:lineRule="auto"/>
        <w:ind w:left="5040"/>
        <w:jc w:val="right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19 ноября </w:t>
      </w:r>
      <w:smartTag w:uri="urn:schemas-microsoft-com:office:smarttags" w:element="metricconverter">
        <w:smartTagPr>
          <w:attr w:name="ProductID" w:val="2021 г"/>
        </w:smartTagPr>
        <w:r>
          <w:rPr>
            <w:rFonts w:ascii="Times New Roman" w:hAnsi="Times New Roman"/>
            <w:sz w:val="28"/>
            <w:szCs w:val="28"/>
          </w:rPr>
          <w:t>2021 г</w:t>
        </w:r>
      </w:smartTag>
      <w:r>
        <w:rPr>
          <w:rFonts w:ascii="Times New Roman" w:hAnsi="Times New Roman"/>
          <w:sz w:val="28"/>
          <w:szCs w:val="28"/>
        </w:rPr>
        <w:t>. № 1452</w:t>
      </w:r>
    </w:p>
    <w:p w:rsidR="00A5150E" w:rsidRPr="000D2F1C" w:rsidRDefault="00A5150E" w:rsidP="00DC006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150E" w:rsidRDefault="00A5150E" w:rsidP="000D2F1C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/>
          <w:b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b/>
          <w:color w:val="010101"/>
          <w:sz w:val="28"/>
          <w:szCs w:val="28"/>
          <w:lang w:eastAsia="ru-RU"/>
        </w:rPr>
        <w:t>Программа профилактики рисков причинения вреда (ущерба) охраняемым законом ценностям в сфере муниципального жилищного контроля на территории Дивеевского муниципального округа Нижегородской области на 2022 год</w:t>
      </w:r>
    </w:p>
    <w:p w:rsidR="00A5150E" w:rsidRPr="00DC0065" w:rsidRDefault="00A5150E" w:rsidP="00DC0065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Default="00A5150E" w:rsidP="000D2F1C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1. Общие положения</w:t>
      </w:r>
    </w:p>
    <w:p w:rsidR="00A5150E" w:rsidRPr="00DC0065" w:rsidRDefault="00A5150E" w:rsidP="00DC0065">
      <w:pPr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Pr="000D2F1C" w:rsidRDefault="00A5150E" w:rsidP="00DC0065">
      <w:pPr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Настоящая Программа профилактики рисков причинения вреда (ущерба) охраняемым законом ценностям на 2022 год в сфере муниципального жилищного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F1C">
        <w:rPr>
          <w:rFonts w:ascii="Times New Roman" w:hAnsi="Times New Roman"/>
          <w:sz w:val="28"/>
          <w:szCs w:val="28"/>
        </w:rPr>
        <w:t>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F1C">
        <w:rPr>
          <w:rFonts w:ascii="Times New Roman" w:hAnsi="Times New Roman"/>
          <w:sz w:val="28"/>
          <w:szCs w:val="28"/>
        </w:rPr>
        <w:t>на территории Дивеевского муниципального округа Нижегородской области (далее – Программа) разработана в целях стимулирования добросовестного соблюдения обязательных требований юридическими лицами, индивидуальными предпринимателями и гражданами (далее – контролируемые лица),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F1C">
        <w:rPr>
          <w:rFonts w:ascii="Times New Roman" w:hAnsi="Times New Roman"/>
          <w:sz w:val="28"/>
          <w:szCs w:val="28"/>
        </w:rPr>
        <w:t>создания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A5150E" w:rsidRPr="00DC0065" w:rsidRDefault="00A5150E" w:rsidP="00DC006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A5150E" w:rsidRDefault="00A5150E" w:rsidP="000D2F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2. Аналитическая часть Программы</w:t>
      </w:r>
    </w:p>
    <w:p w:rsidR="00A5150E" w:rsidRPr="00DC0065" w:rsidRDefault="00A5150E" w:rsidP="00DC006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Pr="000D2F1C" w:rsidRDefault="00A5150E" w:rsidP="00DC00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2.1. Вид муниципального контроля: муниципальный жилищный контроль.</w:t>
      </w:r>
    </w:p>
    <w:p w:rsidR="00A5150E" w:rsidRPr="000D2F1C" w:rsidRDefault="00A5150E" w:rsidP="00DC0065">
      <w:pPr>
        <w:pStyle w:val="ConsPlusNormal"/>
        <w:ind w:firstLine="709"/>
        <w:jc w:val="both"/>
        <w:rPr>
          <w:sz w:val="28"/>
          <w:szCs w:val="28"/>
        </w:rPr>
      </w:pPr>
      <w:r w:rsidRPr="000D2F1C">
        <w:rPr>
          <w:sz w:val="28"/>
          <w:szCs w:val="28"/>
        </w:rPr>
        <w:t>2.2. Предметом муниципального контроля на территории муниципального образования</w:t>
      </w:r>
      <w:r>
        <w:rPr>
          <w:sz w:val="28"/>
          <w:szCs w:val="28"/>
        </w:rPr>
        <w:t xml:space="preserve"> </w:t>
      </w:r>
      <w:r w:rsidRPr="000D2F1C">
        <w:rPr>
          <w:sz w:val="28"/>
          <w:szCs w:val="28"/>
        </w:rPr>
        <w:t>является:</w:t>
      </w:r>
    </w:p>
    <w:p w:rsidR="00A5150E" w:rsidRPr="000D2F1C" w:rsidRDefault="00A5150E" w:rsidP="00DC0065">
      <w:pPr>
        <w:pStyle w:val="ListParagraph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</w:t>
      </w:r>
      <w:r w:rsidRPr="000D2F1C">
        <w:rPr>
          <w:rFonts w:ascii="Times New Roman" w:hAnsi="Times New Roman"/>
          <w:sz w:val="28"/>
          <w:szCs w:val="28"/>
        </w:rPr>
        <w:t xml:space="preserve">людение гражданами и организациями требований установленных жилищным законодательством, </w:t>
      </w:r>
      <w:r w:rsidRPr="000D2F1C">
        <w:rPr>
          <w:rFonts w:ascii="Times New Roman" w:hAnsi="Times New Roman"/>
          <w:bCs/>
          <w:sz w:val="28"/>
          <w:szCs w:val="28"/>
        </w:rPr>
        <w:t>законодательством об энергосбережении и о повышении энергетической эффективности в отношении муниципального жилищного фонда (далее – обязательных требований), а именно: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1) требований к: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использованию и сохранности жилищного фонда;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жилым помещениям, их использованию и содержанию;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использованию и содержанию общего имущества собственников помещений в многоквартирных домах;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порядку осуществления перевода жилого помещения в нежилое помещение и нежилого помещения в жилое в многоквартирном доме;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порядку осуществления перепланировки и (или) переустройства помещений в многоквартирном доме;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формированию фондов капитального ремонта;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предоставлению коммунальных услуг собственникам и пользователям помещений в многоквартирных домах и жилых домов;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порядку размещения ресурсоснабжающими организациями, лицами, осуществляющими деятельность по управлению многоквартирными домами информации 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D2F1C">
        <w:rPr>
          <w:rFonts w:ascii="Times New Roman" w:hAnsi="Times New Roman"/>
          <w:bCs/>
          <w:sz w:val="28"/>
          <w:szCs w:val="28"/>
        </w:rPr>
        <w:t xml:space="preserve">государственной </w:t>
      </w:r>
      <w:r w:rsidRPr="000D2F1C">
        <w:rPr>
          <w:rFonts w:ascii="Times New Roman" w:hAnsi="Times New Roman"/>
          <w:sz w:val="28"/>
          <w:szCs w:val="28"/>
        </w:rPr>
        <w:t xml:space="preserve">информационной системе жилищно-коммунального хозяйства (далее </w:t>
      </w:r>
      <w:r>
        <w:rPr>
          <w:rFonts w:ascii="Times New Roman" w:hAnsi="Times New Roman"/>
          <w:sz w:val="28"/>
          <w:szCs w:val="28"/>
        </w:rPr>
        <w:t>–</w:t>
      </w:r>
      <w:r w:rsidRPr="000D2F1C">
        <w:rPr>
          <w:rFonts w:ascii="Times New Roman" w:hAnsi="Times New Roman"/>
          <w:sz w:val="28"/>
          <w:szCs w:val="28"/>
        </w:rPr>
        <w:t xml:space="preserve"> система)</w:t>
      </w:r>
      <w:r w:rsidRPr="000D2F1C">
        <w:rPr>
          <w:rFonts w:ascii="Times New Roman" w:hAnsi="Times New Roman"/>
          <w:bCs/>
          <w:sz w:val="28"/>
          <w:szCs w:val="28"/>
        </w:rPr>
        <w:t>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обеспечению доступности для инвалидов помещений в многоквартирных домах;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предоставлению жилых помещений в наемных домах социального использования;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2)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3)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D2F1C">
        <w:rPr>
          <w:rFonts w:ascii="Times New Roman" w:hAnsi="Times New Roman"/>
          <w:bCs/>
          <w:sz w:val="28"/>
          <w:szCs w:val="28"/>
        </w:rPr>
        <w:t>правил: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содержания общего имущества в многоквартирном доме;</w:t>
      </w:r>
    </w:p>
    <w:p w:rsidR="00A5150E" w:rsidRPr="000D2F1C" w:rsidRDefault="00A5150E" w:rsidP="00DC00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D2F1C">
        <w:rPr>
          <w:rFonts w:ascii="Times New Roman" w:hAnsi="Times New Roman"/>
          <w:bCs/>
          <w:sz w:val="28"/>
          <w:szCs w:val="28"/>
        </w:rPr>
        <w:t>-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домов.</w:t>
      </w:r>
    </w:p>
    <w:p w:rsidR="00A5150E" w:rsidRPr="000D2F1C" w:rsidRDefault="00A5150E" w:rsidP="00DC0065">
      <w:pPr>
        <w:pStyle w:val="HTMLPreformatted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Предметом муниципального контроля является также исполнение решений, принимаемых по результатам контрольных мероприятий.</w:t>
      </w:r>
    </w:p>
    <w:p w:rsidR="00A5150E" w:rsidRPr="000D2F1C" w:rsidRDefault="00A5150E" w:rsidP="00DC006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Проведение профилактических мероприятий, направленных на соблюдение подконтрольными субъектами обязательных требований жилищного законодательства, на побуждение подконтрольных субъектов к добросовестности, будет способствовать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</w:t>
      </w:r>
    </w:p>
    <w:p w:rsidR="00A5150E" w:rsidRPr="009A41BA" w:rsidRDefault="00A5150E" w:rsidP="009A41B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A5150E" w:rsidRDefault="00A5150E" w:rsidP="000D2F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3. Цели и задачи Программы</w:t>
      </w:r>
    </w:p>
    <w:p w:rsidR="00A5150E" w:rsidRPr="009A41BA" w:rsidRDefault="00A5150E" w:rsidP="009A41B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3.1. Целями Программы являются: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1) создание условий для доведения требований до контролируемых лиц, повышение информированности о способах их соблюдения;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2) предупреждение нарушений контролируемыми лицами требований, включая устранение причин, факторов и условий, способствующих возможному нарушению обязательных требований;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3) снижение размера ущерба, причиняемого охраняемым законом ценностям.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3.2. Задачами Программы являются: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1) укрепление системы профилактики нарушений требований;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2) выявление причин, факторов и условий, способствующих нарушениям требований, разработка мероприятий, направленных на устранение нарушений требований;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3) снижение административной нагрузки на контролируемых лиц</w:t>
      </w:r>
      <w:r>
        <w:rPr>
          <w:rFonts w:ascii="Times New Roman" w:hAnsi="Times New Roman"/>
          <w:sz w:val="28"/>
          <w:szCs w:val="28"/>
        </w:rPr>
        <w:t>;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4) повышение правосознания и правовой культуры контролируемых лиц в сфере рассматриваемых правоотношений.</w:t>
      </w:r>
    </w:p>
    <w:p w:rsidR="00A5150E" w:rsidRPr="000D2F1C" w:rsidRDefault="00A5150E" w:rsidP="009A41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D2F1C">
        <w:rPr>
          <w:rFonts w:ascii="Times New Roman" w:hAnsi="Times New Roman"/>
          <w:sz w:val="28"/>
          <w:szCs w:val="28"/>
        </w:rPr>
        <w:t>В положении о виде контроля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2F1C">
        <w:rPr>
          <w:rFonts w:ascii="Times New Roman" w:hAnsi="Times New Roman"/>
          <w:sz w:val="28"/>
          <w:szCs w:val="28"/>
        </w:rPr>
        <w:t>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A5150E" w:rsidRPr="000D2F1C" w:rsidRDefault="00A5150E" w:rsidP="009A41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sz w:val="28"/>
          <w:szCs w:val="28"/>
        </w:rPr>
        <w:t>В положении о виде контроля с</w:t>
      </w:r>
      <w:r w:rsidRPr="000D2F1C">
        <w:rPr>
          <w:rFonts w:ascii="Times New Roman" w:hAnsi="Times New Roman"/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определены.</w:t>
      </w:r>
    </w:p>
    <w:p w:rsidR="00A5150E" w:rsidRPr="009A41BA" w:rsidRDefault="00A5150E" w:rsidP="009A41B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A5150E" w:rsidRDefault="00A5150E" w:rsidP="000D2F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4. План мероприятий по профилактике нарушений</w:t>
      </w:r>
    </w:p>
    <w:p w:rsidR="00A5150E" w:rsidRPr="009A41BA" w:rsidRDefault="00A5150E" w:rsidP="009A41B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Pr="000D2F1C" w:rsidRDefault="00A5150E" w:rsidP="009A41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Мероприятия Программы представляют собой комплекс мер, направленных на достижение целей и решение основных задач Программы. Перечень мероприятий Программы на 2022 год, сроки (периодичность) их проведения и ответственные структурные подразделения приведены в Плане мероприятий по профилактике нарушений жилищного законодательства на 2022 год (приложение).</w:t>
      </w:r>
    </w:p>
    <w:p w:rsidR="00A5150E" w:rsidRPr="009A41BA" w:rsidRDefault="00A5150E" w:rsidP="009A41BA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color w:val="010101"/>
          <w:sz w:val="28"/>
          <w:szCs w:val="28"/>
          <w:lang w:eastAsia="ru-RU"/>
        </w:rPr>
      </w:pPr>
    </w:p>
    <w:p w:rsidR="00A5150E" w:rsidRDefault="00A5150E" w:rsidP="000D2F1C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b/>
          <w:bCs/>
          <w:color w:val="010101"/>
          <w:sz w:val="28"/>
          <w:szCs w:val="28"/>
          <w:lang w:eastAsia="ru-RU"/>
        </w:rPr>
        <w:t>Раздел 5. Порядок управления Программой</w:t>
      </w:r>
    </w:p>
    <w:p w:rsidR="00A5150E" w:rsidRPr="009A41BA" w:rsidRDefault="00A5150E" w:rsidP="009A41B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Default="00A5150E" w:rsidP="00A4700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Перечень должностных лиц администрация, ответственных за организацию и проведение профилактических мероприятий при осуществлении муниципального жилищного контроля на территории</w:t>
      </w:r>
    </w:p>
    <w:p w:rsidR="00A5150E" w:rsidRDefault="00A5150E" w:rsidP="00A47000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Дивеевского муниципальног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>о округа Нижегородской области</w:t>
      </w:r>
    </w:p>
    <w:p w:rsidR="00A5150E" w:rsidRPr="000D2F1C" w:rsidRDefault="00A5150E" w:rsidP="000D2F1C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tbl>
      <w:tblPr>
        <w:tblW w:w="0" w:type="auto"/>
        <w:tblBorders>
          <w:top w:val="single" w:sz="6" w:space="0" w:color="BBBBBB"/>
          <w:left w:val="single" w:sz="6" w:space="0" w:color="BBBBBB"/>
          <w:bottom w:val="single" w:sz="6" w:space="0" w:color="BBBBBB"/>
          <w:right w:val="single" w:sz="6" w:space="0" w:color="BBBBBB"/>
        </w:tblBorders>
        <w:tblCellMar>
          <w:left w:w="0" w:type="dxa"/>
          <w:right w:w="0" w:type="dxa"/>
        </w:tblCellMar>
        <w:tblLook w:val="00A0"/>
      </w:tblPr>
      <w:tblGrid>
        <w:gridCol w:w="416"/>
        <w:gridCol w:w="3710"/>
        <w:gridCol w:w="2603"/>
        <w:gridCol w:w="2925"/>
      </w:tblGrid>
      <w:tr w:rsidR="00A5150E" w:rsidRPr="000D2F1C" w:rsidTr="00E87361">
        <w:tc>
          <w:tcPr>
            <w:tcW w:w="0" w:type="auto"/>
            <w:tcBorders>
              <w:top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№</w:t>
            </w:r>
          </w:p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Должностные лица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Функции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b/>
                <w:bCs/>
                <w:color w:val="010101"/>
                <w:sz w:val="28"/>
                <w:szCs w:val="28"/>
                <w:lang w:eastAsia="ru-RU"/>
              </w:rPr>
              <w:t>Контакты</w:t>
            </w:r>
          </w:p>
        </w:tc>
      </w:tr>
      <w:tr w:rsidR="00A5150E" w:rsidRPr="000D2F1C" w:rsidTr="00E87361">
        <w:tc>
          <w:tcPr>
            <w:tcW w:w="0" w:type="auto"/>
            <w:tcBorders>
              <w:top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Муниципальный инспектор администрации Дивеевского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Организация и проведение мероприятий по реализации программы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</w:tcBorders>
            <w:shd w:val="clear" w:color="auto" w:fill="FFFFFF"/>
          </w:tcPr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>8(83134) 4-54-55</w:t>
            </w:r>
          </w:p>
          <w:p w:rsidR="00A5150E" w:rsidRPr="000D2F1C" w:rsidRDefault="00A5150E" w:rsidP="000D2F1C">
            <w:pPr>
              <w:spacing w:after="0" w:line="240" w:lineRule="auto"/>
              <w:jc w:val="center"/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</w:pPr>
            <w:r w:rsidRPr="000D2F1C"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  <w:t>official</w:t>
            </w:r>
            <w:r w:rsidRPr="000D2F1C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@adm.div.nnov.ru</w:t>
            </w:r>
            <w:r w:rsidRPr="000D2F1C">
              <w:rPr>
                <w:rFonts w:ascii="Times New Roman" w:hAnsi="Times New Roman"/>
                <w:color w:val="010101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A5150E" w:rsidRDefault="00A5150E" w:rsidP="00A470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</w:p>
    <w:p w:rsidR="00A5150E" w:rsidRPr="000D2F1C" w:rsidRDefault="00A5150E" w:rsidP="00A470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Реализация Программы осуществляется путем исполнения организационных и профилактических мероприятий в соответствии с Планом мероприятий по профилактике нарушений при осуществлении муниципального жилищного контроля на территории Дивеевского</w:t>
      </w:r>
      <w:r>
        <w:rPr>
          <w:rFonts w:ascii="Times New Roman" w:hAnsi="Times New Roman"/>
          <w:color w:val="010101"/>
          <w:sz w:val="28"/>
          <w:szCs w:val="28"/>
          <w:lang w:eastAsia="ru-RU"/>
        </w:rPr>
        <w:t xml:space="preserve"> </w:t>
      </w: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муниципального округа Нижегородской области на 2022 год.</w:t>
      </w:r>
    </w:p>
    <w:p w:rsidR="00A5150E" w:rsidRPr="000D2F1C" w:rsidRDefault="00A5150E" w:rsidP="00A470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10101"/>
          <w:sz w:val="28"/>
          <w:szCs w:val="28"/>
          <w:lang w:eastAsia="ru-RU"/>
        </w:rPr>
      </w:pPr>
      <w:r w:rsidRPr="000D2F1C">
        <w:rPr>
          <w:rFonts w:ascii="Times New Roman" w:hAnsi="Times New Roman"/>
          <w:color w:val="010101"/>
          <w:sz w:val="28"/>
          <w:szCs w:val="28"/>
          <w:lang w:eastAsia="ru-RU"/>
        </w:rPr>
        <w:t>Результаты профилактической работы Администрации включаются в Доклад об осуществлении муниципального жилищного на территории Дивеевского муниципального округа Нижегородской области на 2022 год.</w:t>
      </w:r>
    </w:p>
    <w:sectPr w:rsidR="00A5150E" w:rsidRPr="000D2F1C" w:rsidSect="000D2F1C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50E" w:rsidRDefault="00A5150E">
      <w:r>
        <w:separator/>
      </w:r>
    </w:p>
  </w:endnote>
  <w:endnote w:type="continuationSeparator" w:id="0">
    <w:p w:rsidR="00A5150E" w:rsidRDefault="00A51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50E" w:rsidRDefault="00A5150E">
      <w:r>
        <w:separator/>
      </w:r>
    </w:p>
  </w:footnote>
  <w:footnote w:type="continuationSeparator" w:id="0">
    <w:p w:rsidR="00A5150E" w:rsidRDefault="00A515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50E" w:rsidRDefault="00A5150E" w:rsidP="00A7068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5150E" w:rsidRDefault="00A5150E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50E" w:rsidRPr="000D2F1C" w:rsidRDefault="00A5150E" w:rsidP="000D2F1C">
    <w:pPr>
      <w:pStyle w:val="Header"/>
      <w:framePr w:wrap="around" w:vAnchor="text" w:hAnchor="margin" w:xAlign="center" w:y="1"/>
      <w:spacing w:after="0" w:line="240" w:lineRule="auto"/>
      <w:jc w:val="center"/>
      <w:rPr>
        <w:rStyle w:val="PageNumber"/>
        <w:rFonts w:ascii="Times New Roman" w:hAnsi="Times New Roman"/>
        <w:sz w:val="24"/>
        <w:szCs w:val="24"/>
      </w:rPr>
    </w:pPr>
    <w:r w:rsidRPr="000D2F1C">
      <w:rPr>
        <w:rStyle w:val="PageNumber"/>
        <w:rFonts w:ascii="Times New Roman" w:hAnsi="Times New Roman"/>
        <w:sz w:val="24"/>
        <w:szCs w:val="24"/>
      </w:rPr>
      <w:fldChar w:fldCharType="begin"/>
    </w:r>
    <w:r w:rsidRPr="000D2F1C">
      <w:rPr>
        <w:rStyle w:val="PageNumber"/>
        <w:rFonts w:ascii="Times New Roman" w:hAnsi="Times New Roman"/>
        <w:sz w:val="24"/>
        <w:szCs w:val="24"/>
      </w:rPr>
      <w:instrText xml:space="preserve">PAGE  </w:instrText>
    </w:r>
    <w:r w:rsidRPr="000D2F1C">
      <w:rPr>
        <w:rStyle w:val="PageNumber"/>
        <w:rFonts w:ascii="Times New Roman" w:hAnsi="Times New Roman"/>
        <w:sz w:val="24"/>
        <w:szCs w:val="24"/>
      </w:rPr>
      <w:fldChar w:fldCharType="separate"/>
    </w:r>
    <w:r>
      <w:rPr>
        <w:rStyle w:val="PageNumber"/>
        <w:rFonts w:ascii="Times New Roman" w:hAnsi="Times New Roman"/>
        <w:noProof/>
        <w:sz w:val="24"/>
        <w:szCs w:val="24"/>
      </w:rPr>
      <w:t>2</w:t>
    </w:r>
    <w:r w:rsidRPr="000D2F1C">
      <w:rPr>
        <w:rStyle w:val="PageNumber"/>
        <w:rFonts w:ascii="Times New Roman" w:hAnsi="Times New Roman"/>
        <w:sz w:val="24"/>
        <w:szCs w:val="24"/>
      </w:rPr>
      <w:fldChar w:fldCharType="end"/>
    </w:r>
  </w:p>
  <w:p w:rsidR="00A5150E" w:rsidRPr="000D2F1C" w:rsidRDefault="00A5150E" w:rsidP="000D2F1C">
    <w:pPr>
      <w:pStyle w:val="Header"/>
      <w:spacing w:after="0" w:line="240" w:lineRule="auto"/>
      <w:jc w:val="center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D6D92"/>
    <w:multiLevelType w:val="hybridMultilevel"/>
    <w:tmpl w:val="431AD03A"/>
    <w:lvl w:ilvl="0" w:tplc="7958B092">
      <w:start w:val="1"/>
      <w:numFmt w:val="decimal"/>
      <w:lvlText w:val="%1."/>
      <w:lvlJc w:val="left"/>
      <w:pPr>
        <w:ind w:left="2337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7361"/>
    <w:rsid w:val="00022290"/>
    <w:rsid w:val="00051A31"/>
    <w:rsid w:val="00053434"/>
    <w:rsid w:val="00093C8B"/>
    <w:rsid w:val="000D2F1C"/>
    <w:rsid w:val="000D4C7C"/>
    <w:rsid w:val="000E32A6"/>
    <w:rsid w:val="000E3802"/>
    <w:rsid w:val="00116317"/>
    <w:rsid w:val="00150283"/>
    <w:rsid w:val="001C1E5A"/>
    <w:rsid w:val="00206273"/>
    <w:rsid w:val="0022542D"/>
    <w:rsid w:val="00246CF4"/>
    <w:rsid w:val="0025631E"/>
    <w:rsid w:val="00354EF2"/>
    <w:rsid w:val="003730DB"/>
    <w:rsid w:val="0037689D"/>
    <w:rsid w:val="00435026"/>
    <w:rsid w:val="00453058"/>
    <w:rsid w:val="00486301"/>
    <w:rsid w:val="00544260"/>
    <w:rsid w:val="005454C9"/>
    <w:rsid w:val="005633D2"/>
    <w:rsid w:val="00593A24"/>
    <w:rsid w:val="00636538"/>
    <w:rsid w:val="00671D97"/>
    <w:rsid w:val="006A051C"/>
    <w:rsid w:val="006C693E"/>
    <w:rsid w:val="006E1A8A"/>
    <w:rsid w:val="006E59D4"/>
    <w:rsid w:val="00705CA2"/>
    <w:rsid w:val="00751A8A"/>
    <w:rsid w:val="007B1329"/>
    <w:rsid w:val="007F19D5"/>
    <w:rsid w:val="00817984"/>
    <w:rsid w:val="00845318"/>
    <w:rsid w:val="008A2274"/>
    <w:rsid w:val="008D4DB4"/>
    <w:rsid w:val="008E16F1"/>
    <w:rsid w:val="008E63BF"/>
    <w:rsid w:val="0090161F"/>
    <w:rsid w:val="00946A8A"/>
    <w:rsid w:val="009A41BA"/>
    <w:rsid w:val="00A47000"/>
    <w:rsid w:val="00A5150E"/>
    <w:rsid w:val="00A7068C"/>
    <w:rsid w:val="00AB01A7"/>
    <w:rsid w:val="00AE2944"/>
    <w:rsid w:val="00B1616C"/>
    <w:rsid w:val="00B16F7E"/>
    <w:rsid w:val="00B2411D"/>
    <w:rsid w:val="00B3261F"/>
    <w:rsid w:val="00B50BE9"/>
    <w:rsid w:val="00B5262C"/>
    <w:rsid w:val="00B638A6"/>
    <w:rsid w:val="00B719E2"/>
    <w:rsid w:val="00BB7922"/>
    <w:rsid w:val="00BD019A"/>
    <w:rsid w:val="00BD0D4C"/>
    <w:rsid w:val="00BE58B4"/>
    <w:rsid w:val="00C1285A"/>
    <w:rsid w:val="00C36913"/>
    <w:rsid w:val="00CC4A2A"/>
    <w:rsid w:val="00CF3269"/>
    <w:rsid w:val="00D33A7B"/>
    <w:rsid w:val="00D824D4"/>
    <w:rsid w:val="00DA2B9A"/>
    <w:rsid w:val="00DC0065"/>
    <w:rsid w:val="00E0333F"/>
    <w:rsid w:val="00E074B5"/>
    <w:rsid w:val="00E76C06"/>
    <w:rsid w:val="00E87361"/>
    <w:rsid w:val="00E87E31"/>
    <w:rsid w:val="00EA3893"/>
    <w:rsid w:val="00EC3877"/>
    <w:rsid w:val="00EC3ECF"/>
    <w:rsid w:val="00EE324A"/>
    <w:rsid w:val="00EE704B"/>
    <w:rsid w:val="00F23762"/>
    <w:rsid w:val="00F26BB2"/>
    <w:rsid w:val="00F3032E"/>
    <w:rsid w:val="00F84C3C"/>
    <w:rsid w:val="00F94921"/>
    <w:rsid w:val="00FE1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922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E873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87361"/>
    <w:rPr>
      <w:rFonts w:ascii="Times New Roman" w:hAnsi="Times New Roman" w:cs="Times New Roman"/>
      <w:b/>
      <w:bCs/>
      <w:sz w:val="36"/>
      <w:szCs w:val="36"/>
      <w:lang w:eastAsia="ru-RU"/>
    </w:rPr>
  </w:style>
  <w:style w:type="paragraph" w:styleId="NormalWeb">
    <w:name w:val="Normal (Web)"/>
    <w:basedOn w:val="Normal"/>
    <w:uiPriority w:val="99"/>
    <w:rsid w:val="00E873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E87361"/>
    <w:rPr>
      <w:rFonts w:cs="Times New Roman"/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99"/>
    <w:qFormat/>
    <w:rsid w:val="00817984"/>
    <w:pPr>
      <w:widowControl w:val="0"/>
      <w:suppressAutoHyphens/>
      <w:autoSpaceDE w:val="0"/>
      <w:spacing w:after="60" w:line="240" w:lineRule="auto"/>
      <w:jc w:val="center"/>
      <w:outlineLvl w:val="1"/>
    </w:pPr>
    <w:rPr>
      <w:rFonts w:ascii="Cambria" w:eastAsia="Times New Roman" w:hAnsi="Cambria" w:cs="Mangal"/>
      <w:sz w:val="24"/>
      <w:szCs w:val="21"/>
      <w:lang w:eastAsia="hi-IN" w:bidi="hi-IN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17984"/>
    <w:rPr>
      <w:rFonts w:ascii="Cambria" w:hAnsi="Cambria" w:cs="Mangal"/>
      <w:sz w:val="21"/>
      <w:szCs w:val="21"/>
      <w:lang w:eastAsia="hi-IN" w:bidi="hi-IN"/>
    </w:rPr>
  </w:style>
  <w:style w:type="paragraph" w:customStyle="1" w:styleId="ConsPlusNormal">
    <w:name w:val="ConsPlusNormal"/>
    <w:link w:val="ConsPlusNormal0"/>
    <w:uiPriority w:val="99"/>
    <w:rsid w:val="00817984"/>
    <w:pPr>
      <w:widowControl w:val="0"/>
      <w:suppressAutoHyphens/>
      <w:autoSpaceDE w:val="0"/>
    </w:pPr>
    <w:rPr>
      <w:rFonts w:ascii="Times New Roman" w:hAnsi="Times New Roman"/>
      <w:sz w:val="24"/>
      <w:szCs w:val="20"/>
      <w:lang w:eastAsia="ar-SA"/>
    </w:rPr>
  </w:style>
  <w:style w:type="paragraph" w:customStyle="1" w:styleId="ConsPlusTitle">
    <w:name w:val="ConsPlusTitle"/>
    <w:uiPriority w:val="99"/>
    <w:rsid w:val="0081798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17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179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817984"/>
    <w:pPr>
      <w:ind w:left="720"/>
      <w:contextualSpacing/>
    </w:pPr>
    <w:rPr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44260"/>
    <w:rPr>
      <w:rFonts w:ascii="Times New Roman" w:hAnsi="Times New Roman" w:cs="Times New Roman"/>
      <w:sz w:val="24"/>
      <w:lang w:val="ru-RU" w:eastAsia="ar-SA" w:bidi="ar-SA"/>
    </w:rPr>
  </w:style>
  <w:style w:type="paragraph" w:styleId="HTMLPreformatted">
    <w:name w:val="HTML Preformatted"/>
    <w:basedOn w:val="Normal"/>
    <w:link w:val="HTMLPreformattedChar"/>
    <w:uiPriority w:val="99"/>
    <w:rsid w:val="005442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544260"/>
    <w:rPr>
      <w:rFonts w:ascii="Courier New" w:hAnsi="Courier New" w:cs="Times New Roman"/>
    </w:rPr>
  </w:style>
  <w:style w:type="character" w:customStyle="1" w:styleId="ListParagraphChar">
    <w:name w:val="List Paragraph Char"/>
    <w:link w:val="ListParagraph"/>
    <w:uiPriority w:val="99"/>
    <w:locked/>
    <w:rsid w:val="00544260"/>
    <w:rPr>
      <w:sz w:val="22"/>
      <w:lang w:eastAsia="en-US"/>
    </w:rPr>
  </w:style>
  <w:style w:type="paragraph" w:styleId="Header">
    <w:name w:val="header"/>
    <w:basedOn w:val="Normal"/>
    <w:link w:val="HeaderChar"/>
    <w:uiPriority w:val="99"/>
    <w:rsid w:val="000D2F1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0D2F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D2F1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15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4</Pages>
  <Words>994</Words>
  <Characters>5669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юлия</dc:creator>
  <cp:keywords/>
  <dc:description/>
  <cp:lastModifiedBy>Admin</cp:lastModifiedBy>
  <cp:revision>3</cp:revision>
  <dcterms:created xsi:type="dcterms:W3CDTF">2021-11-23T14:58:00Z</dcterms:created>
  <dcterms:modified xsi:type="dcterms:W3CDTF">2021-11-23T15:03:00Z</dcterms:modified>
</cp:coreProperties>
</file>